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766E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766EA" w:rsidRDefault="00D766E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061361" r:id="rId7"/>
              </w:object>
            </w:r>
          </w:p>
          <w:p w:rsidR="00D766EA" w:rsidRDefault="00D766E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766EA" w:rsidRPr="005541F0" w:rsidRDefault="00D766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766EA" w:rsidRDefault="00D766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766EA" w:rsidRPr="005541F0" w:rsidRDefault="00D766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766EA" w:rsidRPr="005649E4" w:rsidRDefault="00D766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766EA" w:rsidRPr="00656C1A" w:rsidRDefault="00D766E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766EA" w:rsidRPr="005541F0" w:rsidRDefault="00D766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766EA" w:rsidRPr="005541F0" w:rsidRDefault="00D766E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766EA" w:rsidRPr="00656C1A" w:rsidRDefault="00D766E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766EA" w:rsidRDefault="00D766E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766EA" w:rsidRPr="003262E3" w:rsidRDefault="00D766E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766E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766EA" w:rsidRPr="00F8214F" w:rsidRDefault="00D766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66EA" w:rsidRPr="00F8214F" w:rsidRDefault="004842A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766EA" w:rsidRPr="00F8214F" w:rsidRDefault="00D766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66EA" w:rsidRPr="00F8214F" w:rsidRDefault="004842A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766EA" w:rsidRPr="00A63FB0" w:rsidRDefault="00D766E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66EA" w:rsidRPr="00A3761A" w:rsidRDefault="004842A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766EA" w:rsidRPr="00F8214F" w:rsidRDefault="00D766E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766EA" w:rsidRPr="00AB4194" w:rsidRDefault="00D766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766EA" w:rsidRPr="00F8214F" w:rsidRDefault="004842A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6873</w:t>
            </w:r>
          </w:p>
        </w:tc>
      </w:tr>
    </w:tbl>
    <w:p w:rsidR="00D766EA" w:rsidRDefault="00D766EA" w:rsidP="009E222F"/>
    <w:p w:rsidR="00D766EA" w:rsidRPr="00D766EA" w:rsidRDefault="00D766EA" w:rsidP="00D766EA">
      <w:pPr>
        <w:jc w:val="left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О внесении изменений </w:t>
      </w:r>
    </w:p>
    <w:p w:rsidR="00D766EA" w:rsidRPr="00D766EA" w:rsidRDefault="00D766EA" w:rsidP="00D766EA">
      <w:pPr>
        <w:jc w:val="left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в постановление Администрации </w:t>
      </w:r>
    </w:p>
    <w:p w:rsidR="00D766EA" w:rsidRPr="00D766EA" w:rsidRDefault="00D766EA" w:rsidP="00D766EA">
      <w:pPr>
        <w:jc w:val="left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города от 02.11.2022 № 8643 </w:t>
      </w:r>
    </w:p>
    <w:p w:rsidR="00D766EA" w:rsidRPr="00D766EA" w:rsidRDefault="00D766EA" w:rsidP="00D766EA">
      <w:pPr>
        <w:jc w:val="left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«Об утверждении административного </w:t>
      </w:r>
    </w:p>
    <w:p w:rsidR="00D766EA" w:rsidRPr="00D766EA" w:rsidRDefault="00D766EA" w:rsidP="00D766EA">
      <w:pPr>
        <w:jc w:val="left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регламента предоставления </w:t>
      </w:r>
    </w:p>
    <w:p w:rsidR="00D766EA" w:rsidRPr="00D766EA" w:rsidRDefault="00D766EA" w:rsidP="00D766EA">
      <w:pPr>
        <w:jc w:val="left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муниципальной услуги </w:t>
      </w:r>
    </w:p>
    <w:p w:rsidR="00D766EA" w:rsidRPr="00D766EA" w:rsidRDefault="00D766EA" w:rsidP="00D766EA">
      <w:pPr>
        <w:jc w:val="left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«Выдача разрешений на право </w:t>
      </w:r>
    </w:p>
    <w:p w:rsidR="00D766EA" w:rsidRPr="00D766EA" w:rsidRDefault="00D766EA" w:rsidP="00D766EA">
      <w:pPr>
        <w:jc w:val="left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вырубки зеленых насаждений» </w:t>
      </w:r>
    </w:p>
    <w:p w:rsidR="00D766EA" w:rsidRPr="00D766EA" w:rsidRDefault="00D766EA" w:rsidP="00D766EA">
      <w:pPr>
        <w:jc w:val="left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и признании утратившими силу </w:t>
      </w:r>
    </w:p>
    <w:p w:rsidR="00D766EA" w:rsidRPr="00D766EA" w:rsidRDefault="00D766EA" w:rsidP="00D766EA">
      <w:pPr>
        <w:jc w:val="left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некоторых муниципальных </w:t>
      </w:r>
    </w:p>
    <w:p w:rsidR="00D766EA" w:rsidRDefault="00D766EA" w:rsidP="00D766EA">
      <w:pPr>
        <w:jc w:val="left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>правовых актов»</w:t>
      </w:r>
    </w:p>
    <w:p w:rsidR="00D766EA" w:rsidRDefault="00D766EA" w:rsidP="00D766EA">
      <w:pPr>
        <w:jc w:val="left"/>
        <w:rPr>
          <w:rFonts w:cs="Times New Roman"/>
          <w:szCs w:val="28"/>
        </w:rPr>
      </w:pPr>
    </w:p>
    <w:p w:rsidR="00D766EA" w:rsidRPr="00D766EA" w:rsidRDefault="00D766EA" w:rsidP="00D766EA">
      <w:pPr>
        <w:jc w:val="left"/>
        <w:rPr>
          <w:rFonts w:eastAsia="Calibri" w:cs="Times New Roman"/>
          <w:szCs w:val="28"/>
        </w:rPr>
      </w:pPr>
    </w:p>
    <w:p w:rsidR="00D766EA" w:rsidRPr="00D766EA" w:rsidRDefault="00D766EA" w:rsidP="00D766EA">
      <w:pPr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pacing w:val="-4"/>
          <w:szCs w:val="28"/>
        </w:rPr>
        <w:t>В соответствии с Федеральным законом от 27.07.2010 № 210-ФЗ «Об организации</w:t>
      </w:r>
      <w:r w:rsidRPr="00D766EA">
        <w:rPr>
          <w:rFonts w:eastAsia="Calibri" w:cs="Times New Roman"/>
          <w:szCs w:val="28"/>
        </w:rPr>
        <w:t xml:space="preserve"> предоставления государственных и муниципальных услуг», Уставом </w:t>
      </w:r>
      <w:r>
        <w:rPr>
          <w:rFonts w:eastAsia="Calibri" w:cs="Times New Roman"/>
          <w:szCs w:val="28"/>
        </w:rPr>
        <w:t xml:space="preserve">                 </w:t>
      </w:r>
      <w:r w:rsidRPr="00D766EA">
        <w:rPr>
          <w:rFonts w:eastAsia="Calibri" w:cs="Times New Roman"/>
          <w:szCs w:val="28"/>
        </w:rPr>
        <w:t xml:space="preserve">муниципального образования городской округ Сургут Ханты-Мансийского </w:t>
      </w:r>
      <w:r>
        <w:rPr>
          <w:rFonts w:eastAsia="Calibri" w:cs="Times New Roman"/>
          <w:szCs w:val="28"/>
        </w:rPr>
        <w:t xml:space="preserve">                </w:t>
      </w:r>
      <w:r w:rsidRPr="00D766EA">
        <w:rPr>
          <w:rFonts w:eastAsia="Calibri" w:cs="Times New Roman"/>
          <w:spacing w:val="-4"/>
          <w:szCs w:val="28"/>
        </w:rPr>
        <w:t>автономного округа – Югры, постановлением Администрации города от 24.08.202</w:t>
      </w:r>
      <w:r w:rsidRPr="00D766EA">
        <w:rPr>
          <w:rFonts w:eastAsia="Calibri" w:cs="Times New Roman"/>
          <w:szCs w:val="28"/>
        </w:rPr>
        <w:t>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D766EA" w:rsidRPr="00D766EA" w:rsidRDefault="00D766EA" w:rsidP="00D766EA">
      <w:pPr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1. Внести в постановление Администрации города </w:t>
      </w:r>
      <w:r w:rsidRPr="00D766EA">
        <w:rPr>
          <w:rFonts w:cs="Times New Roman"/>
          <w:szCs w:val="28"/>
        </w:rPr>
        <w:t xml:space="preserve">от 02.11.2022 № 8643 «Об утверждении административного регламента предоставления </w:t>
      </w:r>
      <w:proofErr w:type="spellStart"/>
      <w:r w:rsidRPr="00D766EA">
        <w:rPr>
          <w:rFonts w:cs="Times New Roman"/>
          <w:szCs w:val="28"/>
        </w:rPr>
        <w:t>муници</w:t>
      </w:r>
      <w:proofErr w:type="spellEnd"/>
      <w:r>
        <w:rPr>
          <w:rFonts w:cs="Times New Roman"/>
          <w:szCs w:val="28"/>
        </w:rPr>
        <w:t xml:space="preserve">-                 </w:t>
      </w:r>
      <w:proofErr w:type="spellStart"/>
      <w:r w:rsidRPr="00D766EA">
        <w:rPr>
          <w:rFonts w:cs="Times New Roman"/>
          <w:szCs w:val="28"/>
        </w:rPr>
        <w:t>пальной</w:t>
      </w:r>
      <w:proofErr w:type="spellEnd"/>
      <w:r w:rsidRPr="00D766EA">
        <w:rPr>
          <w:rFonts w:cs="Times New Roman"/>
          <w:szCs w:val="28"/>
        </w:rPr>
        <w:t xml:space="preserve"> услуги «Выдача разрешений на право вырубки зеленых насаждений»</w:t>
      </w:r>
      <w:r>
        <w:rPr>
          <w:rFonts w:cs="Times New Roman"/>
          <w:szCs w:val="28"/>
        </w:rPr>
        <w:t xml:space="preserve">              </w:t>
      </w:r>
      <w:r w:rsidRPr="00D766EA">
        <w:rPr>
          <w:rFonts w:cs="Times New Roman"/>
          <w:szCs w:val="28"/>
        </w:rPr>
        <w:t xml:space="preserve"> и признании утратившими силу некоторых муниципальных правовых актов»</w:t>
      </w:r>
      <w:r w:rsidRPr="00D766EA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   </w:t>
      </w:r>
      <w:r w:rsidRPr="00D766EA">
        <w:rPr>
          <w:rFonts w:eastAsia="Calibri" w:cs="Times New Roman"/>
          <w:szCs w:val="28"/>
        </w:rPr>
        <w:t>(с изменениями от 27.02.2023 № 981, 23.04.2024 № 1977) следующие изменения:</w:t>
      </w:r>
    </w:p>
    <w:p w:rsidR="00D766EA" w:rsidRPr="00D766EA" w:rsidRDefault="00D766EA" w:rsidP="00D766EA">
      <w:pPr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>в приложении к постановлению:</w:t>
      </w:r>
    </w:p>
    <w:p w:rsidR="00D766EA" w:rsidRPr="00D766EA" w:rsidRDefault="00D766EA" w:rsidP="00D766EA">
      <w:pPr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1.1. В подпункте 1.1 пункта 1 раздела </w:t>
      </w:r>
      <w:r w:rsidRPr="00D766EA">
        <w:rPr>
          <w:rFonts w:eastAsia="Calibri" w:cs="Times New Roman"/>
          <w:szCs w:val="28"/>
          <w:lang w:val="en-US"/>
        </w:rPr>
        <w:t>I</w:t>
      </w:r>
      <w:r w:rsidRPr="00D766EA">
        <w:rPr>
          <w:rFonts w:eastAsia="Calibri" w:cs="Times New Roman"/>
          <w:szCs w:val="28"/>
        </w:rPr>
        <w:t xml:space="preserve"> слова «, </w:t>
      </w:r>
      <w:r w:rsidRPr="00D766EA">
        <w:rPr>
          <w:rFonts w:cs="Times New Roman"/>
          <w:color w:val="22272F"/>
          <w:szCs w:val="28"/>
          <w:shd w:val="clear" w:color="auto" w:fill="FFFFFF"/>
        </w:rPr>
        <w:t xml:space="preserve">формы контроля за исполнением административного регламента, досудебный (внесудебный) порядок </w:t>
      </w:r>
      <w:r>
        <w:rPr>
          <w:rFonts w:cs="Times New Roman"/>
          <w:color w:val="22272F"/>
          <w:szCs w:val="28"/>
          <w:shd w:val="clear" w:color="auto" w:fill="FFFFFF"/>
        </w:rPr>
        <w:t xml:space="preserve">                   </w:t>
      </w:r>
      <w:r w:rsidRPr="00D766EA">
        <w:rPr>
          <w:rFonts w:cs="Times New Roman"/>
          <w:color w:val="22272F"/>
          <w:spacing w:val="-4"/>
          <w:szCs w:val="28"/>
          <w:shd w:val="clear" w:color="auto" w:fill="FFFFFF"/>
        </w:rPr>
        <w:t>обжалования решений и действий (бездействия) органа местного самоуправлени</w:t>
      </w:r>
      <w:r w:rsidRPr="00D766EA">
        <w:rPr>
          <w:rFonts w:cs="Times New Roman"/>
          <w:color w:val="22272F"/>
          <w:szCs w:val="28"/>
          <w:shd w:val="clear" w:color="auto" w:fill="FFFFFF"/>
        </w:rPr>
        <w:t xml:space="preserve">я муниципального образования городской округ Сургут Ханты-Мансийского </w:t>
      </w:r>
      <w:r>
        <w:rPr>
          <w:rFonts w:cs="Times New Roman"/>
          <w:color w:val="22272F"/>
          <w:szCs w:val="28"/>
          <w:shd w:val="clear" w:color="auto" w:fill="FFFFFF"/>
        </w:rPr>
        <w:t xml:space="preserve">                 </w:t>
      </w:r>
      <w:r w:rsidRPr="00D766EA">
        <w:rPr>
          <w:rFonts w:cs="Times New Roman"/>
          <w:color w:val="22272F"/>
          <w:szCs w:val="28"/>
          <w:shd w:val="clear" w:color="auto" w:fill="FFFFFF"/>
        </w:rPr>
        <w:t xml:space="preserve">автономного округа </w:t>
      </w:r>
      <w:r w:rsidRPr="00D766EA">
        <w:rPr>
          <w:rFonts w:cs="Times New Roman"/>
          <w:szCs w:val="28"/>
        </w:rPr>
        <w:t>–</w:t>
      </w:r>
      <w:r w:rsidRPr="00D766EA">
        <w:rPr>
          <w:rFonts w:cs="Times New Roman"/>
          <w:color w:val="22272F"/>
          <w:szCs w:val="28"/>
          <w:shd w:val="clear" w:color="auto" w:fill="FFFFFF"/>
        </w:rPr>
        <w:t xml:space="preserve"> Югры (далее </w:t>
      </w:r>
      <w:r w:rsidRPr="00D766EA">
        <w:rPr>
          <w:rFonts w:cs="Times New Roman"/>
          <w:szCs w:val="28"/>
        </w:rPr>
        <w:t>–</w:t>
      </w:r>
      <w:r w:rsidRPr="00D766EA">
        <w:rPr>
          <w:rFonts w:cs="Times New Roman"/>
          <w:color w:val="22272F"/>
          <w:szCs w:val="28"/>
          <w:shd w:val="clear" w:color="auto" w:fill="FFFFFF"/>
        </w:rPr>
        <w:t xml:space="preserve"> Администрация города</w:t>
      </w:r>
      <w:r>
        <w:rPr>
          <w:rFonts w:cs="Times New Roman"/>
          <w:color w:val="22272F"/>
          <w:szCs w:val="28"/>
          <w:shd w:val="clear" w:color="auto" w:fill="FFFFFF"/>
        </w:rPr>
        <w:t xml:space="preserve"> </w:t>
      </w:r>
      <w:r w:rsidRPr="00D766EA">
        <w:rPr>
          <w:rFonts w:cs="Times New Roman"/>
          <w:color w:val="22272F"/>
          <w:szCs w:val="28"/>
          <w:shd w:val="clear" w:color="auto" w:fill="FFFFFF"/>
        </w:rPr>
        <w:t xml:space="preserve">Сургута), </w:t>
      </w:r>
      <w:r>
        <w:rPr>
          <w:rFonts w:cs="Times New Roman"/>
          <w:color w:val="22272F"/>
          <w:szCs w:val="28"/>
          <w:shd w:val="clear" w:color="auto" w:fill="FFFFFF"/>
        </w:rPr>
        <w:t xml:space="preserve">                        </w:t>
      </w:r>
      <w:r w:rsidRPr="00D766EA">
        <w:rPr>
          <w:rFonts w:cs="Times New Roman"/>
          <w:color w:val="22272F"/>
          <w:spacing w:val="-4"/>
          <w:szCs w:val="28"/>
          <w:shd w:val="clear" w:color="auto" w:fill="FFFFFF"/>
        </w:rPr>
        <w:lastRenderedPageBreak/>
        <w:t>специалистов Администрации города Сургута, предоставляющих муниципальную</w:t>
      </w:r>
      <w:r w:rsidRPr="00D766EA">
        <w:rPr>
          <w:rFonts w:cs="Times New Roman"/>
          <w:color w:val="22272F"/>
          <w:szCs w:val="28"/>
          <w:shd w:val="clear" w:color="auto" w:fill="FFFFFF"/>
        </w:rPr>
        <w:t xml:space="preserve"> услугу» исключить</w:t>
      </w:r>
      <w:r w:rsidRPr="00D766EA">
        <w:rPr>
          <w:rFonts w:eastAsia="Calibri" w:cs="Times New Roman"/>
          <w:szCs w:val="28"/>
        </w:rPr>
        <w:t>.</w:t>
      </w:r>
    </w:p>
    <w:p w:rsidR="00D766EA" w:rsidRPr="00D766EA" w:rsidRDefault="00D766EA" w:rsidP="00D766EA">
      <w:pPr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1.2. Абзац шестой подпункта 3.1 пункта 3 раздела </w:t>
      </w:r>
      <w:r w:rsidRPr="00D766EA">
        <w:rPr>
          <w:rFonts w:eastAsia="Calibri" w:cs="Times New Roman"/>
          <w:szCs w:val="28"/>
          <w:lang w:val="en-US"/>
        </w:rPr>
        <w:t>I</w:t>
      </w:r>
      <w:r w:rsidRPr="00D766EA">
        <w:rPr>
          <w:rFonts w:eastAsia="Calibri" w:cs="Times New Roman"/>
          <w:szCs w:val="28"/>
        </w:rPr>
        <w:t xml:space="preserve"> </w:t>
      </w:r>
      <w:r w:rsidRPr="00D766EA">
        <w:rPr>
          <w:rFonts w:cs="Times New Roman"/>
          <w:szCs w:val="28"/>
        </w:rPr>
        <w:t>изложить в следующей редакции:</w:t>
      </w:r>
    </w:p>
    <w:p w:rsidR="00D766EA" w:rsidRPr="00D766EA" w:rsidRDefault="00D766EA" w:rsidP="00D766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«- в федеральной государственной информационной системе «Единый портал государственных и муниципальных услуг (функций)» (далее – Единый портал), региональной информационной системе автономного округа «Портал государственных и муниципальных услуг (функций) Ханты-Мансийского </w:t>
      </w:r>
      <w:r>
        <w:rPr>
          <w:rFonts w:cs="Times New Roman"/>
          <w:szCs w:val="28"/>
        </w:rPr>
        <w:t xml:space="preserve">                     </w:t>
      </w:r>
      <w:r w:rsidRPr="00D766EA">
        <w:rPr>
          <w:rFonts w:cs="Times New Roman"/>
          <w:szCs w:val="28"/>
        </w:rPr>
        <w:t xml:space="preserve">автономного округа – Югры» (далее – Региональный портал), на официальном портале Администрации города». </w:t>
      </w:r>
    </w:p>
    <w:p w:rsidR="00D766EA" w:rsidRPr="00D766EA" w:rsidRDefault="00D766EA" w:rsidP="00D766EA">
      <w:pPr>
        <w:tabs>
          <w:tab w:val="left" w:pos="709"/>
          <w:tab w:val="left" w:pos="1134"/>
        </w:tabs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1.3. Пункт 4 раздела </w:t>
      </w:r>
      <w:r w:rsidRPr="00D766EA">
        <w:rPr>
          <w:rFonts w:eastAsia="Calibri" w:cs="Times New Roman"/>
          <w:szCs w:val="28"/>
          <w:lang w:val="en-US"/>
        </w:rPr>
        <w:t>I</w:t>
      </w:r>
      <w:r w:rsidRPr="00D766EA">
        <w:rPr>
          <w:rFonts w:eastAsia="Calibri" w:cs="Times New Roman"/>
          <w:szCs w:val="28"/>
        </w:rPr>
        <w:t xml:space="preserve"> признать утратившим силу.</w:t>
      </w:r>
    </w:p>
    <w:p w:rsidR="00D766EA" w:rsidRPr="00D766EA" w:rsidRDefault="00D766EA" w:rsidP="00D766EA">
      <w:pPr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1.4. Пункт 4 раздела </w:t>
      </w:r>
      <w:r w:rsidRPr="00D766EA">
        <w:rPr>
          <w:rFonts w:eastAsia="Calibri" w:cs="Times New Roman"/>
          <w:szCs w:val="28"/>
          <w:lang w:val="en-US"/>
        </w:rPr>
        <w:t>II</w:t>
      </w:r>
      <w:r w:rsidRPr="00D766EA">
        <w:rPr>
          <w:rFonts w:eastAsia="Calibri" w:cs="Times New Roman"/>
          <w:szCs w:val="28"/>
        </w:rPr>
        <w:t xml:space="preserve"> признать утратившим силу.</w:t>
      </w:r>
    </w:p>
    <w:p w:rsidR="00D766EA" w:rsidRPr="00D766EA" w:rsidRDefault="00D766EA" w:rsidP="00D766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1.5. Пункт 9 раздела </w:t>
      </w:r>
      <w:r w:rsidRPr="00D766EA">
        <w:rPr>
          <w:rFonts w:eastAsia="Calibri" w:cs="Times New Roman"/>
          <w:szCs w:val="28"/>
          <w:lang w:val="en-US"/>
        </w:rPr>
        <w:t>II</w:t>
      </w:r>
      <w:r w:rsidRPr="00D766EA">
        <w:rPr>
          <w:rFonts w:eastAsia="Calibri" w:cs="Times New Roman"/>
          <w:szCs w:val="28"/>
        </w:rPr>
        <w:t xml:space="preserve"> </w:t>
      </w:r>
      <w:r w:rsidRPr="00D766EA">
        <w:rPr>
          <w:rFonts w:cs="Times New Roman"/>
          <w:szCs w:val="28"/>
        </w:rPr>
        <w:t>изложить в следующей редакции:</w:t>
      </w:r>
    </w:p>
    <w:p w:rsidR="00D766EA" w:rsidRPr="00D766EA" w:rsidRDefault="00D766EA" w:rsidP="00D766EA">
      <w:pPr>
        <w:tabs>
          <w:tab w:val="left" w:pos="709"/>
          <w:tab w:val="left" w:pos="851"/>
        </w:tabs>
        <w:ind w:firstLine="709"/>
        <w:contextualSpacing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«9.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 </w:t>
      </w:r>
      <w:r>
        <w:rPr>
          <w:rFonts w:cs="Times New Roman"/>
          <w:szCs w:val="28"/>
        </w:rPr>
        <w:t xml:space="preserve">                </w:t>
      </w:r>
      <w:r w:rsidRPr="00D766EA">
        <w:rPr>
          <w:rFonts w:cs="Times New Roman"/>
          <w:szCs w:val="28"/>
        </w:rPr>
        <w:t>не должен превышать 15 минут».</w:t>
      </w:r>
    </w:p>
    <w:p w:rsidR="00D766EA" w:rsidRPr="00D766EA" w:rsidRDefault="00D766EA" w:rsidP="00D766EA">
      <w:pPr>
        <w:tabs>
          <w:tab w:val="left" w:pos="709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1.6. Пункт 11 раздела </w:t>
      </w:r>
      <w:r w:rsidRPr="00D766EA">
        <w:rPr>
          <w:rFonts w:eastAsia="Calibri" w:cs="Times New Roman"/>
          <w:szCs w:val="28"/>
          <w:lang w:val="en-US"/>
        </w:rPr>
        <w:t>II</w:t>
      </w:r>
      <w:r w:rsidRPr="00D766EA">
        <w:rPr>
          <w:rFonts w:eastAsia="Calibri" w:cs="Times New Roman"/>
          <w:szCs w:val="28"/>
        </w:rPr>
        <w:t xml:space="preserve"> </w:t>
      </w:r>
      <w:r w:rsidRPr="00D766EA">
        <w:rPr>
          <w:rFonts w:cs="Times New Roman"/>
          <w:szCs w:val="28"/>
        </w:rPr>
        <w:t>изложить в следующей редакции:</w:t>
      </w:r>
    </w:p>
    <w:p w:rsidR="00D766EA" w:rsidRPr="00D766EA" w:rsidRDefault="00D766EA" w:rsidP="00D766EA">
      <w:pPr>
        <w:ind w:firstLine="709"/>
        <w:rPr>
          <w:rFonts w:cs="Times New Roman"/>
          <w:szCs w:val="28"/>
        </w:rPr>
      </w:pPr>
      <w:r w:rsidRPr="00D766EA">
        <w:rPr>
          <w:rFonts w:cs="Times New Roman"/>
          <w:spacing w:val="-4"/>
          <w:szCs w:val="28"/>
        </w:rPr>
        <w:t>«11. Требования к помещениям, в которых предоставляется муниципальная</w:t>
      </w:r>
      <w:r w:rsidRPr="00D766EA">
        <w:rPr>
          <w:rFonts w:cs="Times New Roman"/>
          <w:szCs w:val="28"/>
        </w:rPr>
        <w:t xml:space="preserve"> услуга, к залу ожидания, местам для заполнения запросов о предоставлении </w:t>
      </w:r>
      <w:r>
        <w:rPr>
          <w:rFonts w:cs="Times New Roman"/>
          <w:szCs w:val="28"/>
        </w:rPr>
        <w:t xml:space="preserve">                </w:t>
      </w:r>
      <w:r w:rsidRPr="00D766EA">
        <w:rPr>
          <w:rFonts w:cs="Times New Roman"/>
          <w:szCs w:val="28"/>
        </w:rPr>
        <w:t xml:space="preserve">муниципальной услуги, информационным стендам с образцами их заполнения </w:t>
      </w:r>
      <w:r>
        <w:rPr>
          <w:rFonts w:cs="Times New Roman"/>
          <w:szCs w:val="28"/>
        </w:rPr>
        <w:t xml:space="preserve">             </w:t>
      </w:r>
      <w:r w:rsidRPr="00D766EA">
        <w:rPr>
          <w:rFonts w:cs="Times New Roman"/>
          <w:szCs w:val="28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>
        <w:rPr>
          <w:rFonts w:cs="Times New Roman"/>
          <w:szCs w:val="28"/>
        </w:rPr>
        <w:t xml:space="preserve">                         </w:t>
      </w:r>
      <w:r w:rsidRPr="00D766EA">
        <w:rPr>
          <w:rFonts w:cs="Times New Roman"/>
          <w:szCs w:val="28"/>
        </w:rPr>
        <w:t>для инвалидов указанных объектов в соответствии с законодательством Российской Федерации о социальной защите инвалидов.</w:t>
      </w:r>
    </w:p>
    <w:p w:rsidR="00D766EA" w:rsidRPr="00D766EA" w:rsidRDefault="00D766EA" w:rsidP="00D766EA">
      <w:pPr>
        <w:ind w:firstLine="709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11.1.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</w:t>
      </w:r>
      <w:r>
        <w:rPr>
          <w:rFonts w:cs="Times New Roman"/>
          <w:szCs w:val="28"/>
        </w:rPr>
        <w:t xml:space="preserve">                </w:t>
      </w:r>
      <w:r w:rsidRPr="00D766EA">
        <w:rPr>
          <w:rFonts w:cs="Times New Roman"/>
          <w:szCs w:val="28"/>
        </w:rPr>
        <w:t>телефонов.</w:t>
      </w:r>
    </w:p>
    <w:p w:rsidR="00D766EA" w:rsidRPr="00D766EA" w:rsidRDefault="00D766EA" w:rsidP="00D766EA">
      <w:pPr>
        <w:ind w:firstLine="709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>11.2.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</w:p>
    <w:p w:rsidR="00D766EA" w:rsidRPr="00D766EA" w:rsidRDefault="00D766EA" w:rsidP="00D766EA">
      <w:pPr>
        <w:ind w:firstLine="709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D766EA" w:rsidRPr="00D766EA" w:rsidRDefault="00D766EA" w:rsidP="00D766EA">
      <w:pPr>
        <w:ind w:firstLine="709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11.3. В помещении, в котором предоставляется муниципальная услуга, </w:t>
      </w:r>
      <w:r>
        <w:rPr>
          <w:rFonts w:cs="Times New Roman"/>
          <w:szCs w:val="28"/>
        </w:rPr>
        <w:t xml:space="preserve">                  </w:t>
      </w:r>
      <w:r w:rsidRPr="00D766EA">
        <w:rPr>
          <w:rFonts w:cs="Times New Roman"/>
          <w:szCs w:val="28"/>
        </w:rPr>
        <w:t xml:space="preserve">создаются условия для беспрепятственного доступа инвалидов к залу ожидания, местам для заполнения запросов о предоставлении муниципальной услуги, </w:t>
      </w:r>
      <w:r>
        <w:rPr>
          <w:rFonts w:cs="Times New Roman"/>
          <w:szCs w:val="28"/>
        </w:rPr>
        <w:t xml:space="preserve">                  </w:t>
      </w:r>
      <w:r w:rsidRPr="00D766EA">
        <w:rPr>
          <w:rFonts w:cs="Times New Roman"/>
          <w:szCs w:val="28"/>
        </w:rPr>
        <w:t xml:space="preserve">информационным стендам с образцами их заполнения и перечнем документов </w:t>
      </w:r>
      <w:r>
        <w:rPr>
          <w:rFonts w:cs="Times New Roman"/>
          <w:szCs w:val="28"/>
        </w:rPr>
        <w:t xml:space="preserve">                </w:t>
      </w:r>
      <w:r w:rsidRPr="00D766EA">
        <w:rPr>
          <w:rFonts w:cs="Times New Roman"/>
          <w:szCs w:val="28"/>
        </w:rPr>
        <w:t>и (или) информации, необходимых для предоставления муниципальной услуги. При предоставлении муниципальной услуги соблюдаются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766EA" w:rsidRPr="00D766EA" w:rsidRDefault="00D766EA" w:rsidP="00D766EA">
      <w:pPr>
        <w:ind w:firstLine="709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lastRenderedPageBreak/>
        <w:t xml:space="preserve">11.4. Помещения филиала МФЦ должны отвечать требованиям, установленным постановлением Правительства Российской Федерации от 22.12.2012 </w:t>
      </w:r>
      <w:r>
        <w:rPr>
          <w:rFonts w:cs="Times New Roman"/>
          <w:szCs w:val="28"/>
        </w:rPr>
        <w:t xml:space="preserve">                     </w:t>
      </w:r>
      <w:r w:rsidRPr="00D766EA">
        <w:rPr>
          <w:rFonts w:cs="Times New Roman"/>
          <w:szCs w:val="28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766EA" w:rsidRPr="00D766EA" w:rsidRDefault="00D766EA" w:rsidP="00D766EA">
      <w:pPr>
        <w:ind w:firstLine="709"/>
        <w:rPr>
          <w:rFonts w:cs="Times New Roman"/>
          <w:szCs w:val="28"/>
        </w:rPr>
      </w:pPr>
      <w:r w:rsidRPr="00D766EA">
        <w:rPr>
          <w:rFonts w:cs="Times New Roman"/>
          <w:spacing w:val="-4"/>
          <w:szCs w:val="28"/>
        </w:rPr>
        <w:t>11.5. Места ожидания оборудуются информационными стендами, стульями,</w:t>
      </w:r>
      <w:r w:rsidRPr="00D766EA">
        <w:rPr>
          <w:rFonts w:cs="Times New Roman"/>
          <w:szCs w:val="28"/>
        </w:rPr>
        <w:t xml:space="preserve">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D766EA" w:rsidRPr="00D766EA" w:rsidRDefault="00D766EA" w:rsidP="00D766EA">
      <w:pPr>
        <w:ind w:firstLine="709"/>
        <w:rPr>
          <w:rFonts w:cs="Times New Roman"/>
          <w:szCs w:val="28"/>
        </w:rPr>
      </w:pPr>
      <w:r w:rsidRPr="00D766EA">
        <w:rPr>
          <w:rFonts w:cs="Times New Roman"/>
          <w:szCs w:val="28"/>
        </w:rPr>
        <w:t xml:space="preserve">11.6. Информационные стенды размещаются на видном, доступном месте </w:t>
      </w:r>
      <w:r w:rsidRPr="00D766EA">
        <w:rPr>
          <w:rFonts w:cs="Times New Roman"/>
          <w:spacing w:val="-4"/>
          <w:szCs w:val="28"/>
        </w:rPr>
        <w:t>и призваны обеспечить заявителя исчерпывающей информацией. Стенды должн</w:t>
      </w:r>
      <w:r w:rsidRPr="00D766EA">
        <w:rPr>
          <w:rFonts w:cs="Times New Roman"/>
          <w:szCs w:val="28"/>
        </w:rPr>
        <w:t>ы быть оформлены в едином стиле, надписи сделаны черным шрифтом на белом фоне.</w:t>
      </w:r>
    </w:p>
    <w:p w:rsidR="00D766EA" w:rsidRPr="00D766EA" w:rsidRDefault="00D766EA" w:rsidP="00D766EA">
      <w:pPr>
        <w:ind w:firstLine="709"/>
        <w:rPr>
          <w:rFonts w:eastAsia="Calibri" w:cs="Times New Roman"/>
          <w:szCs w:val="28"/>
        </w:rPr>
      </w:pPr>
      <w:r w:rsidRPr="00D766EA">
        <w:rPr>
          <w:rFonts w:cs="Times New Roman"/>
          <w:szCs w:val="28"/>
        </w:rPr>
        <w:t xml:space="preserve">11.7. Каждое рабочее место специалиста, участвующего в предоставлении муниципальной услуги, оборудовано персональным компьютером с возможностью доступа к необходимым информационным базам данных, печатающим </w:t>
      </w:r>
      <w:r w:rsidRPr="00D766EA">
        <w:rPr>
          <w:rFonts w:cs="Times New Roman"/>
          <w:spacing w:val="-4"/>
          <w:szCs w:val="28"/>
        </w:rPr>
        <w:t>устройствам, позволяющим своевременно и в полном объеме получать справочну</w:t>
      </w:r>
      <w:r w:rsidRPr="00D766EA">
        <w:rPr>
          <w:rFonts w:cs="Times New Roman"/>
          <w:szCs w:val="28"/>
        </w:rPr>
        <w:t xml:space="preserve">ю информацию по вопросам предоставления услуги и организовать </w:t>
      </w:r>
      <w:proofErr w:type="spellStart"/>
      <w:r w:rsidRPr="00D766EA">
        <w:rPr>
          <w:rFonts w:cs="Times New Roman"/>
          <w:szCs w:val="28"/>
        </w:rPr>
        <w:t>предостав</w:t>
      </w:r>
      <w:proofErr w:type="spellEnd"/>
      <w:r>
        <w:rPr>
          <w:rFonts w:cs="Times New Roman"/>
          <w:szCs w:val="28"/>
        </w:rPr>
        <w:t xml:space="preserve">-                  </w:t>
      </w:r>
      <w:proofErr w:type="spellStart"/>
      <w:r w:rsidRPr="00D766EA">
        <w:rPr>
          <w:rFonts w:cs="Times New Roman"/>
          <w:szCs w:val="28"/>
        </w:rPr>
        <w:t>ление</w:t>
      </w:r>
      <w:proofErr w:type="spellEnd"/>
      <w:r w:rsidRPr="00D766EA">
        <w:rPr>
          <w:rFonts w:cs="Times New Roman"/>
          <w:szCs w:val="28"/>
        </w:rPr>
        <w:t xml:space="preserve"> муниципальной услуги в полном объеме</w:t>
      </w:r>
      <w:r w:rsidRPr="00D766EA">
        <w:rPr>
          <w:rFonts w:eastAsia="Calibri" w:cs="Times New Roman"/>
          <w:szCs w:val="28"/>
        </w:rPr>
        <w:t>».</w:t>
      </w:r>
    </w:p>
    <w:p w:rsidR="00D766EA" w:rsidRPr="00D766EA" w:rsidRDefault="00D766EA" w:rsidP="00D766EA">
      <w:pPr>
        <w:ind w:firstLine="709"/>
        <w:rPr>
          <w:rFonts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1.7. В абзаце десятом пункта 1 раздела </w:t>
      </w:r>
      <w:r w:rsidRPr="00D766EA">
        <w:rPr>
          <w:rFonts w:eastAsia="Calibri" w:cs="Times New Roman"/>
          <w:szCs w:val="28"/>
          <w:lang w:val="en-US"/>
        </w:rPr>
        <w:t>III</w:t>
      </w:r>
      <w:r w:rsidRPr="00D766EA">
        <w:rPr>
          <w:rFonts w:eastAsia="Calibri" w:cs="Times New Roman"/>
          <w:szCs w:val="28"/>
        </w:rPr>
        <w:t xml:space="preserve"> </w:t>
      </w:r>
      <w:r w:rsidRPr="00D766EA">
        <w:rPr>
          <w:rFonts w:cs="Times New Roman"/>
          <w:szCs w:val="28"/>
        </w:rPr>
        <w:t>слова «</w:t>
      </w:r>
      <w:r>
        <w:rPr>
          <w:rFonts w:cs="Times New Roman"/>
          <w:szCs w:val="28"/>
        </w:rPr>
        <w:t xml:space="preserve">, </w:t>
      </w:r>
      <w:r w:rsidRPr="00D766EA">
        <w:rPr>
          <w:rFonts w:cs="Times New Roman"/>
          <w:color w:val="22272F"/>
          <w:szCs w:val="28"/>
          <w:shd w:val="clear" w:color="auto" w:fill="FFFFFF"/>
        </w:rPr>
        <w:t xml:space="preserve">включающие порядок </w:t>
      </w:r>
      <w:r>
        <w:rPr>
          <w:rFonts w:cs="Times New Roman"/>
          <w:color w:val="22272F"/>
          <w:szCs w:val="28"/>
          <w:shd w:val="clear" w:color="auto" w:fill="FFFFFF"/>
        </w:rPr>
        <w:t xml:space="preserve">                </w:t>
      </w:r>
      <w:r w:rsidRPr="00D766EA">
        <w:rPr>
          <w:rFonts w:cs="Times New Roman"/>
          <w:color w:val="22272F"/>
          <w:szCs w:val="28"/>
          <w:shd w:val="clear" w:color="auto" w:fill="FFFFFF"/>
        </w:rPr>
        <w:t xml:space="preserve">ее предоставления отдельным категориям заявителей, объединенных общими </w:t>
      </w:r>
      <w:r w:rsidRPr="00D766EA">
        <w:rPr>
          <w:rFonts w:cs="Times New Roman"/>
          <w:color w:val="22272F"/>
          <w:spacing w:val="-4"/>
          <w:szCs w:val="28"/>
          <w:shd w:val="clear" w:color="auto" w:fill="FFFFFF"/>
        </w:rPr>
        <w:t xml:space="preserve">признаками, в том числе в отношении результата муниципальной услуги, </w:t>
      </w:r>
      <w:r>
        <w:rPr>
          <w:rFonts w:cs="Times New Roman"/>
          <w:color w:val="22272F"/>
          <w:spacing w:val="-4"/>
          <w:szCs w:val="28"/>
          <w:shd w:val="clear" w:color="auto" w:fill="FFFFFF"/>
        </w:rPr>
        <w:t xml:space="preserve">                               </w:t>
      </w:r>
      <w:r w:rsidRPr="00D766EA">
        <w:rPr>
          <w:rFonts w:cs="Times New Roman"/>
          <w:color w:val="22272F"/>
          <w:spacing w:val="-4"/>
          <w:szCs w:val="28"/>
          <w:shd w:val="clear" w:color="auto" w:fill="FFFFFF"/>
        </w:rPr>
        <w:t>за получением которого они обратились, а также варианты предоставления муниципальной</w:t>
      </w:r>
      <w:r w:rsidRPr="00D766EA">
        <w:rPr>
          <w:rFonts w:cs="Times New Roman"/>
          <w:color w:val="22272F"/>
          <w:szCs w:val="28"/>
          <w:shd w:val="clear" w:color="auto" w:fill="FFFFFF"/>
        </w:rPr>
        <w:t xml:space="preserve"> услуги</w:t>
      </w:r>
      <w:r w:rsidRPr="00D766EA">
        <w:rPr>
          <w:rFonts w:cs="Times New Roman"/>
          <w:szCs w:val="28"/>
        </w:rPr>
        <w:t>» исключить.</w:t>
      </w:r>
    </w:p>
    <w:p w:rsidR="00D766EA" w:rsidRPr="00D766EA" w:rsidRDefault="00D766EA" w:rsidP="00D766EA">
      <w:pPr>
        <w:ind w:firstLine="709"/>
        <w:rPr>
          <w:rFonts w:cs="Times New Roman"/>
          <w:szCs w:val="28"/>
        </w:rPr>
      </w:pPr>
      <w:r w:rsidRPr="00D766EA">
        <w:rPr>
          <w:rFonts w:eastAsia="Calibri" w:cs="Times New Roman"/>
          <w:spacing w:val="-4"/>
          <w:szCs w:val="28"/>
        </w:rPr>
        <w:t xml:space="preserve">1.8. В абзаце третьем подпункта 1.1 пункта 1 раздела </w:t>
      </w:r>
      <w:r w:rsidRPr="00D766EA">
        <w:rPr>
          <w:rFonts w:eastAsia="Calibri" w:cs="Times New Roman"/>
          <w:spacing w:val="-4"/>
          <w:szCs w:val="28"/>
          <w:lang w:val="en-US"/>
        </w:rPr>
        <w:t>III</w:t>
      </w:r>
      <w:r w:rsidRPr="00D766EA">
        <w:rPr>
          <w:rFonts w:eastAsia="Calibri" w:cs="Times New Roman"/>
          <w:spacing w:val="-4"/>
          <w:szCs w:val="28"/>
        </w:rPr>
        <w:t xml:space="preserve"> </w:t>
      </w:r>
      <w:r w:rsidRPr="00D766EA">
        <w:rPr>
          <w:rFonts w:cs="Times New Roman"/>
          <w:spacing w:val="-4"/>
          <w:szCs w:val="28"/>
        </w:rPr>
        <w:t>слова «в электронном</w:t>
      </w:r>
      <w:r w:rsidRPr="00D766EA">
        <w:rPr>
          <w:rFonts w:cs="Times New Roman"/>
          <w:szCs w:val="28"/>
        </w:rPr>
        <w:t xml:space="preserve"> документообороте через информационную систему персональных данных </w:t>
      </w:r>
      <w:r>
        <w:rPr>
          <w:rFonts w:cs="Times New Roman"/>
          <w:szCs w:val="28"/>
        </w:rPr>
        <w:t xml:space="preserve">                 </w:t>
      </w:r>
      <w:r w:rsidRPr="00D766EA">
        <w:rPr>
          <w:rFonts w:cs="Times New Roman"/>
          <w:szCs w:val="28"/>
        </w:rPr>
        <w:t>«Система электронного документооборота «Дело» заменить словами «в системе автоматизации делопроизводства и электронного документооборота «Дело»».</w:t>
      </w:r>
    </w:p>
    <w:p w:rsidR="00D766EA" w:rsidRPr="00D766EA" w:rsidRDefault="00D766EA" w:rsidP="00D766EA">
      <w:pPr>
        <w:ind w:firstLine="709"/>
        <w:rPr>
          <w:rFonts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1.9. В абзаце восьмом подпункта 1.1 пункта 1 раздела </w:t>
      </w:r>
      <w:r w:rsidRPr="00D766EA">
        <w:rPr>
          <w:rFonts w:eastAsia="Calibri" w:cs="Times New Roman"/>
          <w:szCs w:val="28"/>
          <w:lang w:val="en-US"/>
        </w:rPr>
        <w:t>III</w:t>
      </w:r>
      <w:r w:rsidRPr="00D766EA">
        <w:rPr>
          <w:rFonts w:eastAsia="Calibri" w:cs="Times New Roman"/>
          <w:szCs w:val="28"/>
        </w:rPr>
        <w:t xml:space="preserve"> </w:t>
      </w:r>
      <w:r w:rsidRPr="00D766EA">
        <w:rPr>
          <w:rFonts w:cs="Times New Roman"/>
          <w:szCs w:val="28"/>
        </w:rPr>
        <w:t>слова «в системе электронного документооборота» заменить словами «в системе автоматизации делопроизводства и электронного документооборота «Дело»».</w:t>
      </w:r>
    </w:p>
    <w:p w:rsidR="00D766EA" w:rsidRPr="00D766EA" w:rsidRDefault="00D766EA" w:rsidP="00D766EA">
      <w:pPr>
        <w:ind w:firstLine="709"/>
        <w:rPr>
          <w:rFonts w:cs="Times New Roman"/>
          <w:color w:val="000000" w:themeColor="text1"/>
          <w:szCs w:val="28"/>
        </w:rPr>
      </w:pPr>
      <w:r w:rsidRPr="00D766EA">
        <w:rPr>
          <w:rFonts w:eastAsia="Calibri" w:cs="Times New Roman"/>
          <w:color w:val="000000" w:themeColor="text1"/>
          <w:szCs w:val="28"/>
        </w:rPr>
        <w:t xml:space="preserve">1.10. В абзаце двенадцатом подпункта 1.2 пункта 1 раздела </w:t>
      </w:r>
      <w:r w:rsidRPr="00D766EA">
        <w:rPr>
          <w:rFonts w:eastAsia="Calibri" w:cs="Times New Roman"/>
          <w:color w:val="000000" w:themeColor="text1"/>
          <w:szCs w:val="28"/>
          <w:lang w:val="en-US"/>
        </w:rPr>
        <w:t>III</w:t>
      </w:r>
      <w:r w:rsidRPr="00D766EA">
        <w:rPr>
          <w:rFonts w:eastAsia="Calibri" w:cs="Times New Roman"/>
          <w:color w:val="000000" w:themeColor="text1"/>
          <w:szCs w:val="28"/>
        </w:rPr>
        <w:t xml:space="preserve"> </w:t>
      </w:r>
      <w:r w:rsidRPr="00D766EA">
        <w:rPr>
          <w:rFonts w:cs="Times New Roman"/>
          <w:color w:val="000000" w:themeColor="text1"/>
          <w:szCs w:val="28"/>
        </w:rPr>
        <w:t xml:space="preserve">слова </w:t>
      </w:r>
      <w:r>
        <w:rPr>
          <w:rFonts w:cs="Times New Roman"/>
          <w:color w:val="000000" w:themeColor="text1"/>
          <w:szCs w:val="28"/>
        </w:rPr>
        <w:t xml:space="preserve">                      </w:t>
      </w:r>
      <w:r w:rsidRPr="00D766EA">
        <w:rPr>
          <w:rFonts w:cs="Times New Roman"/>
          <w:color w:val="000000" w:themeColor="text1"/>
          <w:szCs w:val="28"/>
        </w:rPr>
        <w:t>«</w:t>
      </w:r>
      <w:r w:rsidRPr="00D766EA">
        <w:rPr>
          <w:rFonts w:cs="Times New Roman"/>
          <w:szCs w:val="28"/>
        </w:rPr>
        <w:t>в электронном документообороте при условии направления этих запросов через информационную систему персональных данных «Система электронного документооборота</w:t>
      </w:r>
      <w:r w:rsidRPr="00D766EA">
        <w:rPr>
          <w:rFonts w:cs="Times New Roman"/>
          <w:color w:val="000000" w:themeColor="text1"/>
          <w:szCs w:val="28"/>
        </w:rPr>
        <w:t xml:space="preserve"> «Дело» заменить словами «в системе автоматизации делопроизводства и электронного документооборота «Дело»».</w:t>
      </w:r>
    </w:p>
    <w:p w:rsidR="00D766EA" w:rsidRPr="00D766EA" w:rsidRDefault="00D766EA" w:rsidP="00D766EA">
      <w:pPr>
        <w:ind w:firstLine="709"/>
        <w:rPr>
          <w:rFonts w:cs="Times New Roman"/>
          <w:color w:val="000000" w:themeColor="text1"/>
          <w:szCs w:val="28"/>
        </w:rPr>
      </w:pPr>
      <w:r w:rsidRPr="00D766EA">
        <w:rPr>
          <w:rFonts w:eastAsia="Calibri" w:cs="Times New Roman"/>
          <w:color w:val="000000" w:themeColor="text1"/>
          <w:szCs w:val="28"/>
        </w:rPr>
        <w:t xml:space="preserve">1.11. В абзаце четырнадцатом подпункта 1.5 пункта 1 раздела </w:t>
      </w:r>
      <w:r w:rsidRPr="00D766EA">
        <w:rPr>
          <w:rFonts w:eastAsia="Calibri" w:cs="Times New Roman"/>
          <w:color w:val="000000" w:themeColor="text1"/>
          <w:szCs w:val="28"/>
          <w:lang w:val="en-US"/>
        </w:rPr>
        <w:t>III</w:t>
      </w:r>
      <w:r w:rsidRPr="00D766EA">
        <w:rPr>
          <w:rFonts w:eastAsia="Calibri" w:cs="Times New Roman"/>
          <w:color w:val="000000" w:themeColor="text1"/>
          <w:szCs w:val="28"/>
        </w:rPr>
        <w:t xml:space="preserve"> </w:t>
      </w:r>
      <w:r w:rsidRPr="00D766EA">
        <w:rPr>
          <w:rFonts w:cs="Times New Roman"/>
          <w:color w:val="000000" w:themeColor="text1"/>
          <w:szCs w:val="28"/>
        </w:rPr>
        <w:t xml:space="preserve">слова </w:t>
      </w:r>
      <w:r>
        <w:rPr>
          <w:rFonts w:cs="Times New Roman"/>
          <w:color w:val="000000" w:themeColor="text1"/>
          <w:szCs w:val="28"/>
        </w:rPr>
        <w:t xml:space="preserve">                 </w:t>
      </w:r>
      <w:r w:rsidRPr="00D766EA">
        <w:rPr>
          <w:rFonts w:cs="Times New Roman"/>
          <w:color w:val="000000" w:themeColor="text1"/>
          <w:szCs w:val="28"/>
        </w:rPr>
        <w:t>«в системе электронного документооборота» заменить словами «в системе автоматизации делопроизводства и электронного документооборота «Дело»».</w:t>
      </w:r>
    </w:p>
    <w:p w:rsidR="00D766EA" w:rsidRPr="00D766EA" w:rsidRDefault="00D766EA" w:rsidP="00D766EA">
      <w:pPr>
        <w:ind w:firstLine="709"/>
        <w:rPr>
          <w:rFonts w:cs="Times New Roman"/>
          <w:color w:val="000000" w:themeColor="text1"/>
          <w:szCs w:val="28"/>
        </w:rPr>
      </w:pPr>
      <w:r w:rsidRPr="00D766EA">
        <w:rPr>
          <w:rFonts w:eastAsia="Calibri" w:cs="Times New Roman"/>
          <w:szCs w:val="28"/>
        </w:rPr>
        <w:t xml:space="preserve">1.12. Подпункт </w:t>
      </w:r>
      <w:r>
        <w:rPr>
          <w:rFonts w:eastAsia="Calibri" w:cs="Times New Roman"/>
          <w:szCs w:val="28"/>
        </w:rPr>
        <w:t>«</w:t>
      </w:r>
      <w:r w:rsidRPr="00D766EA">
        <w:rPr>
          <w:rFonts w:eastAsia="Calibri" w:cs="Times New Roman"/>
          <w:szCs w:val="28"/>
        </w:rPr>
        <w:t>г</w:t>
      </w:r>
      <w:r>
        <w:rPr>
          <w:rFonts w:eastAsia="Calibri" w:cs="Times New Roman"/>
          <w:szCs w:val="28"/>
        </w:rPr>
        <w:t>»</w:t>
      </w:r>
      <w:r w:rsidRPr="00D766EA">
        <w:rPr>
          <w:rFonts w:eastAsia="Calibri" w:cs="Times New Roman"/>
          <w:szCs w:val="28"/>
        </w:rPr>
        <w:t xml:space="preserve"> пункта 2.6 </w:t>
      </w:r>
      <w:r w:rsidRPr="00D766EA">
        <w:rPr>
          <w:rFonts w:eastAsia="Calibri" w:cs="Times New Roman"/>
          <w:color w:val="000000" w:themeColor="text1"/>
          <w:szCs w:val="28"/>
        </w:rPr>
        <w:t xml:space="preserve">раздела </w:t>
      </w:r>
      <w:r w:rsidRPr="00D766EA">
        <w:rPr>
          <w:rFonts w:eastAsia="Calibri" w:cs="Times New Roman"/>
          <w:color w:val="000000" w:themeColor="text1"/>
          <w:szCs w:val="28"/>
          <w:lang w:val="en-US"/>
        </w:rPr>
        <w:t>III</w:t>
      </w:r>
      <w:r w:rsidRPr="00D766EA">
        <w:rPr>
          <w:rFonts w:eastAsia="Calibri" w:cs="Times New Roman"/>
          <w:color w:val="000000" w:themeColor="text1"/>
          <w:szCs w:val="28"/>
        </w:rPr>
        <w:t xml:space="preserve"> </w:t>
      </w:r>
      <w:r w:rsidRPr="00D766EA">
        <w:rPr>
          <w:rFonts w:eastAsia="Calibri" w:cs="Times New Roman"/>
          <w:szCs w:val="28"/>
        </w:rPr>
        <w:t>признать утратившим силу.</w:t>
      </w:r>
    </w:p>
    <w:p w:rsidR="00D766EA" w:rsidRPr="00D766EA" w:rsidRDefault="00D766EA" w:rsidP="00D766EA">
      <w:pPr>
        <w:tabs>
          <w:tab w:val="left" w:pos="709"/>
          <w:tab w:val="left" w:pos="1134"/>
        </w:tabs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1.13. Подпункт 2.6.3 пункта 2.6 раздела </w:t>
      </w:r>
      <w:r w:rsidRPr="00D766EA">
        <w:rPr>
          <w:rFonts w:eastAsia="Calibri" w:cs="Times New Roman"/>
          <w:color w:val="000000" w:themeColor="text1"/>
          <w:szCs w:val="28"/>
          <w:lang w:val="en-US"/>
        </w:rPr>
        <w:t>III</w:t>
      </w:r>
      <w:r w:rsidRPr="00D766EA">
        <w:rPr>
          <w:rFonts w:eastAsia="Calibri" w:cs="Times New Roman"/>
          <w:szCs w:val="28"/>
        </w:rPr>
        <w:t xml:space="preserve"> признать утратившим силу.</w:t>
      </w:r>
    </w:p>
    <w:p w:rsidR="00D766EA" w:rsidRPr="00D766EA" w:rsidRDefault="00D766EA" w:rsidP="00D766EA">
      <w:pPr>
        <w:ind w:firstLine="709"/>
        <w:rPr>
          <w:rFonts w:cs="Times New Roman"/>
          <w:color w:val="000000" w:themeColor="text1"/>
          <w:szCs w:val="28"/>
        </w:rPr>
      </w:pPr>
      <w:r w:rsidRPr="00D766EA">
        <w:rPr>
          <w:rFonts w:cs="Times New Roman"/>
          <w:color w:val="000000" w:themeColor="text1"/>
          <w:szCs w:val="28"/>
        </w:rPr>
        <w:t xml:space="preserve">1.14. Раздел </w:t>
      </w:r>
      <w:r w:rsidRPr="00D766EA">
        <w:rPr>
          <w:rFonts w:eastAsia="Calibri" w:cs="Times New Roman"/>
          <w:bCs/>
          <w:szCs w:val="28"/>
          <w:lang w:val="en-US"/>
        </w:rPr>
        <w:t>IV</w:t>
      </w:r>
      <w:r w:rsidRPr="00D766EA">
        <w:rPr>
          <w:rFonts w:eastAsia="Calibri" w:cs="Times New Roman"/>
          <w:bCs/>
          <w:szCs w:val="28"/>
        </w:rPr>
        <w:t xml:space="preserve"> изложить в следующей редакции:</w:t>
      </w:r>
    </w:p>
    <w:p w:rsidR="00D766EA" w:rsidRPr="00D766EA" w:rsidRDefault="00D766EA" w:rsidP="00D766EA">
      <w:pPr>
        <w:ind w:firstLine="709"/>
        <w:rPr>
          <w:rFonts w:eastAsia="Calibri" w:cs="Times New Roman"/>
          <w:bCs/>
          <w:szCs w:val="28"/>
        </w:rPr>
      </w:pPr>
      <w:r w:rsidRPr="00D766EA">
        <w:rPr>
          <w:rFonts w:eastAsia="Calibri" w:cs="Times New Roman"/>
          <w:bCs/>
          <w:szCs w:val="28"/>
        </w:rPr>
        <w:t xml:space="preserve">«Раздел </w:t>
      </w:r>
      <w:r w:rsidRPr="00D766EA">
        <w:rPr>
          <w:rFonts w:eastAsia="Calibri" w:cs="Times New Roman"/>
          <w:bCs/>
          <w:szCs w:val="28"/>
          <w:lang w:val="en-US"/>
        </w:rPr>
        <w:t>IV</w:t>
      </w:r>
      <w:r w:rsidRPr="00D766EA">
        <w:rPr>
          <w:rFonts w:eastAsia="Calibri" w:cs="Times New Roman"/>
          <w:bCs/>
          <w:szCs w:val="28"/>
        </w:rPr>
        <w:t>. Иные положения, предусмотренные нормативным правовым актом Правительства Российской Федерации</w:t>
      </w:r>
    </w:p>
    <w:p w:rsidR="00D766EA" w:rsidRPr="00D766EA" w:rsidRDefault="00D766EA" w:rsidP="00D766EA">
      <w:pPr>
        <w:tabs>
          <w:tab w:val="left" w:pos="709"/>
        </w:tabs>
        <w:ind w:firstLine="709"/>
        <w:contextualSpacing/>
        <w:rPr>
          <w:rFonts w:eastAsia="Calibri" w:cs="Times New Roman"/>
          <w:bCs/>
          <w:szCs w:val="28"/>
        </w:rPr>
      </w:pPr>
      <w:r w:rsidRPr="00D766EA">
        <w:rPr>
          <w:rFonts w:eastAsia="Calibri" w:cs="Times New Roman"/>
          <w:bCs/>
          <w:szCs w:val="28"/>
        </w:rPr>
        <w:t xml:space="preserve">Иные положения, предусмотренные нормативным правовым актом </w:t>
      </w:r>
      <w:r>
        <w:rPr>
          <w:rFonts w:eastAsia="Calibri" w:cs="Times New Roman"/>
          <w:bCs/>
          <w:szCs w:val="28"/>
        </w:rPr>
        <w:t xml:space="preserve">                      </w:t>
      </w:r>
      <w:r w:rsidRPr="00D766EA">
        <w:rPr>
          <w:rFonts w:eastAsia="Calibri" w:cs="Times New Roman"/>
          <w:bCs/>
          <w:szCs w:val="28"/>
        </w:rPr>
        <w:t>Правительства Российской Федерации, отсутствуют».</w:t>
      </w:r>
    </w:p>
    <w:p w:rsidR="00D766EA" w:rsidRPr="00D766EA" w:rsidRDefault="00D766EA" w:rsidP="00D766EA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1.15. </w:t>
      </w:r>
      <w:r w:rsidRPr="00D766EA">
        <w:rPr>
          <w:rFonts w:eastAsia="Calibri" w:cs="Times New Roman"/>
          <w:bCs/>
          <w:szCs w:val="28"/>
        </w:rPr>
        <w:t xml:space="preserve">Раздел </w:t>
      </w:r>
      <w:r w:rsidRPr="00D766EA">
        <w:rPr>
          <w:rFonts w:eastAsia="Calibri" w:cs="Times New Roman"/>
          <w:bCs/>
          <w:szCs w:val="28"/>
          <w:lang w:val="en-US"/>
        </w:rPr>
        <w:t>V</w:t>
      </w:r>
      <w:r w:rsidRPr="00D766EA">
        <w:rPr>
          <w:rFonts w:eastAsia="Calibri" w:cs="Times New Roman"/>
          <w:bCs/>
          <w:szCs w:val="28"/>
        </w:rPr>
        <w:t xml:space="preserve"> признать утратившим силу.</w:t>
      </w:r>
    </w:p>
    <w:p w:rsidR="00D766EA" w:rsidRPr="00D766EA" w:rsidRDefault="00D766EA" w:rsidP="00D766EA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 </w:t>
      </w:r>
      <w:r w:rsidRPr="00D766EA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D766EA" w:rsidRPr="00D766EA" w:rsidRDefault="00D766EA" w:rsidP="00D766EA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</w:t>
      </w:r>
      <w:r w:rsidRPr="00D766EA">
        <w:rPr>
          <w:rFonts w:eastAsia="Calibri" w:cs="Times New Roman"/>
          <w:szCs w:val="28"/>
        </w:rPr>
        <w:t>документы города Сургута»: DOCSURGUT.RU.</w:t>
      </w:r>
    </w:p>
    <w:p w:rsidR="00D766EA" w:rsidRPr="00D766EA" w:rsidRDefault="00D766EA" w:rsidP="00D766EA">
      <w:pPr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  <w:szCs w:val="28"/>
        </w:rPr>
        <w:t xml:space="preserve">  </w:t>
      </w:r>
      <w:r w:rsidRPr="00D766EA">
        <w:rPr>
          <w:rFonts w:eastAsia="Calibri" w:cs="Times New Roman"/>
          <w:szCs w:val="28"/>
        </w:rPr>
        <w:t>опубликования и распространяется на правоотношения, возникшие с 27.04.2025.</w:t>
      </w:r>
    </w:p>
    <w:p w:rsidR="00D766EA" w:rsidRPr="00D766EA" w:rsidRDefault="00D766EA" w:rsidP="00D766EA">
      <w:pPr>
        <w:ind w:firstLine="709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D766EA">
        <w:rPr>
          <w:rFonts w:eastAsia="Calibri" w:cs="Times New Roman"/>
          <w:szCs w:val="28"/>
        </w:rPr>
        <w:br/>
      </w:r>
      <w:r w:rsidRPr="00D766EA">
        <w:rPr>
          <w:rFonts w:eastAsia="Calibri" w:cs="Times New Roman"/>
          <w:spacing w:val="-6"/>
          <w:szCs w:val="28"/>
        </w:rPr>
        <w:t>и экологии, управления земельными ресурсами городского округа и имуществом</w:t>
      </w:r>
      <w:r w:rsidRPr="00D766EA">
        <w:rPr>
          <w:rFonts w:eastAsia="Calibri" w:cs="Times New Roman"/>
          <w:szCs w:val="28"/>
        </w:rPr>
        <w:t>, находящимися в муниципальной собственности.</w:t>
      </w:r>
    </w:p>
    <w:p w:rsidR="00D766EA" w:rsidRPr="00D766EA" w:rsidRDefault="00D766EA" w:rsidP="00D766EA">
      <w:pPr>
        <w:ind w:firstLine="709"/>
        <w:rPr>
          <w:rFonts w:eastAsia="Calibri" w:cs="Times New Roman"/>
          <w:szCs w:val="28"/>
        </w:rPr>
      </w:pPr>
    </w:p>
    <w:p w:rsidR="00D766EA" w:rsidRDefault="00D766EA" w:rsidP="00D766EA">
      <w:pPr>
        <w:ind w:firstLine="709"/>
        <w:rPr>
          <w:rFonts w:eastAsia="Calibri" w:cs="Times New Roman"/>
          <w:szCs w:val="28"/>
        </w:rPr>
      </w:pPr>
    </w:p>
    <w:p w:rsidR="00D766EA" w:rsidRPr="00D766EA" w:rsidRDefault="00D766EA" w:rsidP="00D766EA">
      <w:pPr>
        <w:ind w:firstLine="709"/>
        <w:rPr>
          <w:rFonts w:eastAsia="Calibri" w:cs="Times New Roman"/>
          <w:szCs w:val="28"/>
        </w:rPr>
      </w:pPr>
    </w:p>
    <w:p w:rsidR="00D766EA" w:rsidRDefault="00D766EA" w:rsidP="00D766EA">
      <w:pPr>
        <w:spacing w:after="160" w:line="259" w:lineRule="auto"/>
        <w:jc w:val="left"/>
        <w:rPr>
          <w:rFonts w:eastAsia="Calibri" w:cs="Times New Roman"/>
          <w:szCs w:val="28"/>
        </w:rPr>
      </w:pPr>
      <w:r w:rsidRPr="00D766EA">
        <w:rPr>
          <w:rFonts w:eastAsia="Calibri" w:cs="Times New Roman"/>
          <w:szCs w:val="28"/>
        </w:rPr>
        <w:t xml:space="preserve">Глава города                                                                                             М.Н. </w:t>
      </w:r>
      <w:proofErr w:type="spellStart"/>
      <w:r w:rsidRPr="00D766EA">
        <w:rPr>
          <w:rFonts w:eastAsia="Calibri" w:cs="Times New Roman"/>
          <w:szCs w:val="28"/>
        </w:rPr>
        <w:t>Слепов</w:t>
      </w:r>
      <w:proofErr w:type="spellEnd"/>
    </w:p>
    <w:sectPr w:rsidR="00D766EA" w:rsidSect="00D766EA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B8" w:rsidRDefault="00C20FB8" w:rsidP="00D766EA">
      <w:r>
        <w:separator/>
      </w:r>
    </w:p>
  </w:endnote>
  <w:endnote w:type="continuationSeparator" w:id="0">
    <w:p w:rsidR="00C20FB8" w:rsidRDefault="00C20FB8" w:rsidP="00D7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B8" w:rsidRDefault="00C20FB8" w:rsidP="00D766EA">
      <w:r>
        <w:separator/>
      </w:r>
    </w:p>
  </w:footnote>
  <w:footnote w:type="continuationSeparator" w:id="0">
    <w:p w:rsidR="00C20FB8" w:rsidRDefault="00C20FB8" w:rsidP="00D7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3636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842A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842A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842A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EA"/>
    <w:rsid w:val="002F18BC"/>
    <w:rsid w:val="004842A2"/>
    <w:rsid w:val="00736366"/>
    <w:rsid w:val="0083485F"/>
    <w:rsid w:val="008F1379"/>
    <w:rsid w:val="00974D7D"/>
    <w:rsid w:val="00C03913"/>
    <w:rsid w:val="00C20FB8"/>
    <w:rsid w:val="00D766EA"/>
    <w:rsid w:val="00DA2C96"/>
    <w:rsid w:val="00F97A1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79B9D5-3979-478F-8DA2-99B49287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6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66E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76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66E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2025-10-21T07:31:00Z</cp:lastPrinted>
  <dcterms:created xsi:type="dcterms:W3CDTF">2025-10-27T04:10:00Z</dcterms:created>
  <dcterms:modified xsi:type="dcterms:W3CDTF">2025-10-27T04:10:00Z</dcterms:modified>
</cp:coreProperties>
</file>