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FAF" w:rsidRDefault="004E0FAF" w:rsidP="00656C1A">
      <w:pPr>
        <w:spacing w:line="120" w:lineRule="atLeast"/>
        <w:jc w:val="center"/>
        <w:rPr>
          <w:sz w:val="24"/>
        </w:rPr>
      </w:pPr>
    </w:p>
    <w:p w:rsidR="004E0FAF" w:rsidRDefault="004E0FAF" w:rsidP="00656C1A">
      <w:pPr>
        <w:spacing w:line="120" w:lineRule="atLeast"/>
        <w:jc w:val="center"/>
        <w:rPr>
          <w:sz w:val="24"/>
        </w:rPr>
      </w:pPr>
    </w:p>
    <w:p w:rsidR="004E0FAF" w:rsidRPr="00852378" w:rsidRDefault="004E0FAF" w:rsidP="00656C1A">
      <w:pPr>
        <w:spacing w:line="120" w:lineRule="atLeast"/>
        <w:jc w:val="center"/>
        <w:rPr>
          <w:sz w:val="10"/>
          <w:szCs w:val="10"/>
        </w:rPr>
      </w:pPr>
    </w:p>
    <w:p w:rsidR="004E0FAF" w:rsidRDefault="004E0FAF" w:rsidP="00656C1A">
      <w:pPr>
        <w:spacing w:line="120" w:lineRule="atLeast"/>
        <w:jc w:val="center"/>
        <w:rPr>
          <w:sz w:val="10"/>
        </w:rPr>
      </w:pPr>
    </w:p>
    <w:p w:rsidR="004E0FAF" w:rsidRPr="005541F0" w:rsidRDefault="004E0FAF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МУНИЦИПАЛЬНОЕ ОБРАЗОВАНИЕ</w:t>
      </w:r>
    </w:p>
    <w:p w:rsidR="004E0FAF" w:rsidRDefault="004E0FAF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ГОРОДСКОЙ ОКРУГ СУРГУТ</w:t>
      </w:r>
    </w:p>
    <w:p w:rsidR="004E0FAF" w:rsidRPr="005541F0" w:rsidRDefault="004E0FAF" w:rsidP="00656C1A">
      <w:pPr>
        <w:spacing w:line="120" w:lineRule="atLeast"/>
        <w:jc w:val="center"/>
        <w:rPr>
          <w:sz w:val="26"/>
        </w:rPr>
      </w:pPr>
      <w:r>
        <w:rPr>
          <w:sz w:val="26"/>
        </w:rPr>
        <w:t>ХАНТЫ-МАНСИЙСКОГО АВТОНОМНОГО ОКРУГА – ЮГРЫ</w:t>
      </w:r>
    </w:p>
    <w:p w:rsidR="004E0FAF" w:rsidRPr="005649E4" w:rsidRDefault="004E0FAF" w:rsidP="00656C1A">
      <w:pPr>
        <w:spacing w:line="120" w:lineRule="atLeast"/>
        <w:jc w:val="center"/>
        <w:rPr>
          <w:sz w:val="18"/>
        </w:rPr>
      </w:pPr>
    </w:p>
    <w:p w:rsidR="004E0FAF" w:rsidRPr="001D25B0" w:rsidRDefault="004E0FAF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4E0FAF" w:rsidRPr="005541F0" w:rsidRDefault="004E0FAF" w:rsidP="00656C1A">
      <w:pPr>
        <w:spacing w:line="120" w:lineRule="atLeast"/>
        <w:jc w:val="center"/>
        <w:rPr>
          <w:sz w:val="18"/>
        </w:rPr>
      </w:pPr>
    </w:p>
    <w:p w:rsidR="004E0FAF" w:rsidRPr="005541F0" w:rsidRDefault="004E0FAF" w:rsidP="00656C1A">
      <w:pPr>
        <w:spacing w:line="120" w:lineRule="atLeast"/>
        <w:jc w:val="center"/>
        <w:rPr>
          <w:sz w:val="20"/>
        </w:rPr>
      </w:pPr>
    </w:p>
    <w:p w:rsidR="004E0FAF" w:rsidRPr="001D25B0" w:rsidRDefault="004E0FAF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4E0FAF" w:rsidRDefault="004E0FAF" w:rsidP="00656C1A">
      <w:pPr>
        <w:spacing w:line="120" w:lineRule="atLeast"/>
        <w:jc w:val="center"/>
        <w:rPr>
          <w:sz w:val="30"/>
        </w:rPr>
      </w:pPr>
    </w:p>
    <w:p w:rsidR="004E0FAF" w:rsidRPr="00656C1A" w:rsidRDefault="004E0FAF" w:rsidP="002C74FD">
      <w:pPr>
        <w:jc w:val="center"/>
        <w:rPr>
          <w:sz w:val="20"/>
          <w:szCs w:val="2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4E0FAF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E0FAF" w:rsidRPr="00F8214F" w:rsidRDefault="004E0FAF" w:rsidP="000060EC">
            <w:pPr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474" w:type="dxa"/>
            <w:noWrap/>
          </w:tcPr>
          <w:p w:rsidR="004E0FAF" w:rsidRPr="00F8214F" w:rsidRDefault="003C6C5B" w:rsidP="00A63FB0">
            <w:pPr>
              <w:jc w:val="center"/>
              <w:rPr>
                <w:sz w:val="24"/>
              </w:rPr>
            </w:pPr>
            <w:bookmarkStart w:id="0" w:name="dd"/>
            <w:bookmarkEnd w:id="0"/>
            <w:r>
              <w:rPr>
                <w:sz w:val="24"/>
              </w:rPr>
              <w:t>07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E0FAF" w:rsidRPr="00F8214F" w:rsidRDefault="004E0FAF" w:rsidP="001938BD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498" w:type="dxa"/>
            <w:noWrap/>
          </w:tcPr>
          <w:p w:rsidR="004E0FAF" w:rsidRPr="00F8214F" w:rsidRDefault="003C6C5B" w:rsidP="00AB4194">
            <w:pPr>
              <w:jc w:val="center"/>
              <w:rPr>
                <w:sz w:val="24"/>
              </w:rPr>
            </w:pPr>
            <w:bookmarkStart w:id="1" w:name="mm"/>
            <w:bookmarkEnd w:id="1"/>
            <w:r>
              <w:rPr>
                <w:sz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4E0FAF" w:rsidRPr="00A63FB0" w:rsidRDefault="004E0FAF" w:rsidP="00AB419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4E0FAF" w:rsidRPr="00A3761A" w:rsidRDefault="003C6C5B" w:rsidP="00A3761A">
            <w:pPr>
              <w:rPr>
                <w:sz w:val="24"/>
              </w:rPr>
            </w:pPr>
            <w:bookmarkStart w:id="2" w:name="yy"/>
            <w:bookmarkEnd w:id="2"/>
            <w:r>
              <w:rPr>
                <w:sz w:val="24"/>
              </w:rPr>
              <w:t>25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4E0FAF" w:rsidRPr="00F8214F" w:rsidRDefault="004E0FAF" w:rsidP="000060EC">
            <w:pPr>
              <w:rPr>
                <w:sz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4E0FAF" w:rsidRPr="00F8214F" w:rsidRDefault="004E0FAF" w:rsidP="000060EC">
            <w:pPr>
              <w:rPr>
                <w:sz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4E0FAF" w:rsidRPr="00AB4194" w:rsidRDefault="004E0FAF" w:rsidP="000060EC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383" w:type="dxa"/>
            <w:noWrap/>
          </w:tcPr>
          <w:p w:rsidR="004E0FAF" w:rsidRPr="00F8214F" w:rsidRDefault="003C6C5B" w:rsidP="00AB4194">
            <w:pPr>
              <w:jc w:val="center"/>
              <w:rPr>
                <w:sz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</w:rPr>
              <w:t>26</w:t>
            </w:r>
          </w:p>
        </w:tc>
      </w:tr>
    </w:tbl>
    <w:p w:rsidR="004E0FAF" w:rsidRDefault="004E0FAF" w:rsidP="004E0FAF">
      <w:pPr>
        <w:rPr>
          <w:rFonts w:eastAsia="Calibri"/>
          <w:szCs w:val="28"/>
        </w:rPr>
      </w:pPr>
    </w:p>
    <w:p w:rsidR="004E0FAF" w:rsidRPr="004E0FAF" w:rsidRDefault="004E0FAF" w:rsidP="004E0FAF">
      <w:pPr>
        <w:rPr>
          <w:rFonts w:eastAsia="Calibri"/>
          <w:szCs w:val="28"/>
        </w:rPr>
      </w:pPr>
      <w:r w:rsidRPr="004E0FAF">
        <w:rPr>
          <w:rFonts w:eastAsia="Calibri"/>
          <w:szCs w:val="28"/>
        </w:rPr>
        <w:t xml:space="preserve">О назначении </w:t>
      </w:r>
    </w:p>
    <w:p w:rsidR="004E0FAF" w:rsidRPr="004E0FAF" w:rsidRDefault="004E0FAF" w:rsidP="004E0FAF">
      <w:pPr>
        <w:rPr>
          <w:rFonts w:eastAsia="Calibri"/>
          <w:szCs w:val="28"/>
        </w:rPr>
      </w:pPr>
      <w:r w:rsidRPr="004E0FAF">
        <w:rPr>
          <w:rFonts w:eastAsia="Calibri"/>
          <w:szCs w:val="28"/>
        </w:rPr>
        <w:t>публичных слушаний</w:t>
      </w:r>
    </w:p>
    <w:p w:rsidR="004E0FAF" w:rsidRPr="004E0FAF" w:rsidRDefault="004E0FAF" w:rsidP="004E0FAF">
      <w:pPr>
        <w:ind w:firstLine="709"/>
        <w:jc w:val="both"/>
        <w:rPr>
          <w:rFonts w:eastAsia="Calibri"/>
          <w:szCs w:val="28"/>
        </w:rPr>
      </w:pPr>
    </w:p>
    <w:p w:rsidR="004E0FAF" w:rsidRPr="004E0FAF" w:rsidRDefault="004E0FAF" w:rsidP="004E0FAF">
      <w:pPr>
        <w:ind w:firstLine="709"/>
        <w:jc w:val="both"/>
        <w:rPr>
          <w:rFonts w:eastAsia="Calibri"/>
          <w:szCs w:val="28"/>
        </w:rPr>
      </w:pPr>
    </w:p>
    <w:p w:rsidR="004E0FAF" w:rsidRPr="004E0FAF" w:rsidRDefault="004E0FAF" w:rsidP="004E0FAF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E0FAF">
        <w:rPr>
          <w:rFonts w:eastAsia="Calibri"/>
          <w:szCs w:val="28"/>
        </w:rPr>
        <w:t xml:space="preserve">В соответствии с Федеральным законом от 06.10.2003 № 131-ФЗ                         «Об общих принципах организации местного самоуправления в Российской Федерации», Уставом муниципального образования городской округ Сургут Ханты-Мансийского автономного округа – Югры, </w:t>
      </w:r>
      <w:r w:rsidRPr="004E0FAF">
        <w:rPr>
          <w:rFonts w:eastAsia="Times New Roman"/>
          <w:szCs w:val="28"/>
          <w:lang w:eastAsia="ru-RU"/>
        </w:rPr>
        <w:t>решением Думы города             от 24.03.2017 № 77-</w:t>
      </w:r>
      <w:r w:rsidRPr="004E0FAF">
        <w:rPr>
          <w:rFonts w:eastAsia="Times New Roman"/>
          <w:szCs w:val="28"/>
          <w:lang w:val="en-US" w:eastAsia="ru-RU"/>
        </w:rPr>
        <w:t>VI</w:t>
      </w:r>
      <w:r w:rsidRPr="004E0FAF">
        <w:rPr>
          <w:rFonts w:eastAsia="Times New Roman"/>
          <w:szCs w:val="28"/>
          <w:lang w:eastAsia="ru-RU"/>
        </w:rPr>
        <w:t xml:space="preserve"> ДГ «Об утверждении Порядка организации и проведения публичных слушаний в городе Сургуте», </w:t>
      </w:r>
      <w:r>
        <w:rPr>
          <w:rFonts w:eastAsia="Calibri"/>
          <w:szCs w:val="28"/>
        </w:rPr>
        <w:t>распоряжением Главы города</w:t>
      </w:r>
      <w:r>
        <w:rPr>
          <w:rFonts w:eastAsia="Calibri"/>
          <w:szCs w:val="28"/>
        </w:rPr>
        <w:br/>
      </w:r>
      <w:r w:rsidRPr="004E0FAF">
        <w:rPr>
          <w:rFonts w:eastAsia="Calibri"/>
          <w:szCs w:val="28"/>
        </w:rPr>
        <w:t>от 29.12.2021 № 38 «О последовательности исполнения обязанностей Главы города высшими должностными лицами Администрации города в период                           его временного отсутствия»</w:t>
      </w:r>
      <w:r>
        <w:rPr>
          <w:rFonts w:eastAsia="Calibri"/>
          <w:szCs w:val="28"/>
        </w:rPr>
        <w:t xml:space="preserve">, </w:t>
      </w:r>
      <w:r w:rsidRPr="004E0FAF">
        <w:rPr>
          <w:rFonts w:eastAsia="Times New Roman"/>
          <w:szCs w:val="28"/>
          <w:lang w:eastAsia="ru-RU"/>
        </w:rPr>
        <w:t>постановлением Администрации горо</w:t>
      </w:r>
      <w:r>
        <w:rPr>
          <w:rFonts w:eastAsia="Times New Roman"/>
          <w:szCs w:val="28"/>
          <w:lang w:eastAsia="ru-RU"/>
        </w:rPr>
        <w:t>да</w:t>
      </w:r>
      <w:r>
        <w:rPr>
          <w:rFonts w:eastAsia="Times New Roman"/>
          <w:szCs w:val="28"/>
          <w:lang w:eastAsia="ru-RU"/>
        </w:rPr>
        <w:br/>
      </w:r>
      <w:r w:rsidRPr="004E0FAF">
        <w:rPr>
          <w:rFonts w:eastAsia="Times New Roman"/>
          <w:szCs w:val="28"/>
          <w:lang w:eastAsia="ru-RU"/>
        </w:rPr>
        <w:t>от 09.11.2017 № 9589 «О размещении н</w:t>
      </w:r>
      <w:r>
        <w:rPr>
          <w:rFonts w:eastAsia="Times New Roman"/>
          <w:szCs w:val="28"/>
          <w:lang w:eastAsia="ru-RU"/>
        </w:rPr>
        <w:t>естационарных торговых объектов</w:t>
      </w:r>
      <w:r>
        <w:rPr>
          <w:rFonts w:eastAsia="Times New Roman"/>
          <w:szCs w:val="28"/>
          <w:lang w:eastAsia="ru-RU"/>
        </w:rPr>
        <w:br/>
      </w:r>
      <w:r w:rsidRPr="004E0FAF">
        <w:rPr>
          <w:rFonts w:eastAsia="Times New Roman"/>
          <w:szCs w:val="28"/>
          <w:lang w:eastAsia="ru-RU"/>
        </w:rPr>
        <w:t>на территории города Сургута», распоряжением</w:t>
      </w:r>
      <w:r>
        <w:rPr>
          <w:rFonts w:eastAsia="Times New Roman"/>
          <w:szCs w:val="28"/>
          <w:lang w:eastAsia="ru-RU"/>
        </w:rPr>
        <w:t xml:space="preserve"> Администрации города</w:t>
      </w:r>
      <w:r>
        <w:rPr>
          <w:rFonts w:eastAsia="Times New Roman"/>
          <w:szCs w:val="28"/>
          <w:lang w:eastAsia="ru-RU"/>
        </w:rPr>
        <w:br/>
      </w:r>
      <w:r w:rsidRPr="004E0FAF">
        <w:rPr>
          <w:rFonts w:eastAsia="Times New Roman"/>
          <w:szCs w:val="28"/>
          <w:lang w:eastAsia="ru-RU"/>
        </w:rPr>
        <w:t xml:space="preserve">от 30.12.2005 № 3686 «Об утверждении Регламента Администрации города»,         </w:t>
      </w:r>
      <w:r w:rsidRPr="004E0FAF">
        <w:rPr>
          <w:rFonts w:eastAsia="Times New Roman"/>
          <w:bCs/>
          <w:szCs w:val="28"/>
          <w:lang w:eastAsia="ru-RU"/>
        </w:rPr>
        <w:t xml:space="preserve">в </w:t>
      </w:r>
      <w:r w:rsidRPr="004E0FAF">
        <w:rPr>
          <w:rFonts w:eastAsia="Times New Roman"/>
          <w:szCs w:val="28"/>
          <w:lang w:eastAsia="ru-RU"/>
        </w:rPr>
        <w:t>целях обеспечения участия населения города в осуществлении местного самоуправления:</w:t>
      </w:r>
    </w:p>
    <w:p w:rsidR="004E0FAF" w:rsidRPr="004E0FAF" w:rsidRDefault="004E0FAF" w:rsidP="004E0FAF">
      <w:pPr>
        <w:ind w:firstLine="709"/>
        <w:jc w:val="both"/>
        <w:rPr>
          <w:rFonts w:eastAsia="Times New Roman"/>
          <w:szCs w:val="28"/>
        </w:rPr>
      </w:pPr>
      <w:bookmarkStart w:id="5" w:name="sub_1"/>
      <w:r w:rsidRPr="004E0FAF">
        <w:rPr>
          <w:rFonts w:eastAsia="Calibri"/>
          <w:spacing w:val="-6"/>
          <w:szCs w:val="28"/>
        </w:rPr>
        <w:t>1. Назначить по инициативе Главы города публичные слушания по проекту</w:t>
      </w:r>
      <w:r w:rsidRPr="004E0FAF">
        <w:rPr>
          <w:rFonts w:eastAsia="Times New Roman"/>
          <w:szCs w:val="28"/>
        </w:rPr>
        <w:t xml:space="preserve"> постановления Администрации города «О внесении изменения в постановление Администрации города от 03.04.2012</w:t>
      </w:r>
      <w:r w:rsidRPr="004E0FAF">
        <w:rPr>
          <w:rFonts w:eastAsia="Times New Roman"/>
          <w:szCs w:val="28"/>
          <w:lang w:eastAsia="ru-RU"/>
        </w:rPr>
        <w:t xml:space="preserve"> </w:t>
      </w:r>
      <w:r w:rsidRPr="004E0FAF">
        <w:rPr>
          <w:rFonts w:eastAsia="Times New Roman"/>
          <w:szCs w:val="28"/>
        </w:rPr>
        <w:t>№ 2199 «Об утверждении схемы размещения нестационарных торговых объектов на территории города Сургута».</w:t>
      </w:r>
    </w:p>
    <w:p w:rsidR="004E0FAF" w:rsidRPr="004E0FAF" w:rsidRDefault="004E0FAF" w:rsidP="004E0FAF">
      <w:pPr>
        <w:ind w:firstLine="709"/>
        <w:jc w:val="both"/>
        <w:rPr>
          <w:rFonts w:eastAsia="Calibri"/>
          <w:szCs w:val="28"/>
        </w:rPr>
      </w:pPr>
      <w:r w:rsidRPr="004E0FAF">
        <w:rPr>
          <w:rFonts w:eastAsia="Calibri"/>
          <w:szCs w:val="28"/>
        </w:rPr>
        <w:t>Дата проведения публичных слушаний – 29.05.2025.</w:t>
      </w:r>
    </w:p>
    <w:p w:rsidR="004E0FAF" w:rsidRPr="004E0FAF" w:rsidRDefault="004E0FAF" w:rsidP="004E0FAF">
      <w:pPr>
        <w:ind w:firstLine="709"/>
        <w:jc w:val="both"/>
        <w:rPr>
          <w:rFonts w:eastAsia="Calibri"/>
          <w:spacing w:val="-4"/>
          <w:szCs w:val="28"/>
        </w:rPr>
      </w:pPr>
      <w:r w:rsidRPr="004E0FAF">
        <w:rPr>
          <w:rFonts w:eastAsia="Calibri"/>
          <w:spacing w:val="-4"/>
          <w:szCs w:val="28"/>
        </w:rPr>
        <w:t xml:space="preserve">Место проведения – кабинет 513 по адресу: </w:t>
      </w:r>
      <w:r w:rsidRPr="004E0FAF">
        <w:rPr>
          <w:rFonts w:eastAsia="Calibri"/>
          <w:iCs/>
          <w:spacing w:val="-4"/>
          <w:szCs w:val="28"/>
        </w:rPr>
        <w:t>город Сургут, улица Энгельса, 8.</w:t>
      </w:r>
    </w:p>
    <w:p w:rsidR="004E0FAF" w:rsidRPr="004E0FAF" w:rsidRDefault="004E0FAF" w:rsidP="004E0FAF">
      <w:pPr>
        <w:ind w:firstLine="709"/>
        <w:jc w:val="both"/>
        <w:rPr>
          <w:rFonts w:eastAsia="Calibri"/>
          <w:iCs/>
          <w:szCs w:val="28"/>
        </w:rPr>
      </w:pPr>
      <w:r w:rsidRPr="004E0FAF">
        <w:rPr>
          <w:rFonts w:eastAsia="Calibri"/>
          <w:iCs/>
          <w:szCs w:val="28"/>
        </w:rPr>
        <w:t>Время начала проведения публичных слушаний – 18.00.</w:t>
      </w:r>
    </w:p>
    <w:p w:rsidR="004E0FAF" w:rsidRPr="004E0FAF" w:rsidRDefault="004E0FAF" w:rsidP="004E0FAF">
      <w:pPr>
        <w:tabs>
          <w:tab w:val="left" w:pos="993"/>
        </w:tabs>
        <w:ind w:firstLine="709"/>
        <w:jc w:val="both"/>
        <w:rPr>
          <w:rFonts w:eastAsia="Calibri"/>
          <w:szCs w:val="28"/>
        </w:rPr>
      </w:pPr>
      <w:r w:rsidRPr="004E0FAF">
        <w:rPr>
          <w:rFonts w:eastAsia="Calibri"/>
          <w:iCs/>
          <w:szCs w:val="28"/>
        </w:rPr>
        <w:t xml:space="preserve">2. </w:t>
      </w:r>
      <w:r w:rsidRPr="004E0FAF">
        <w:rPr>
          <w:rFonts w:eastAsia="Calibri"/>
          <w:szCs w:val="28"/>
        </w:rPr>
        <w:t>Утвердить состав организационного комитета по подготовке                            и проведению публичных слушаний по проекту постановления Администрации города «О внесении изменения в постановление Администрации города                 от 03.04.2012 № 2199 «Об утверждении схемы размещения нестационарных торговых объектов на территории города Сургута» (далее – оргкомитет) согласно приложению.</w:t>
      </w:r>
    </w:p>
    <w:p w:rsidR="004E0FAF" w:rsidRPr="004E0FAF" w:rsidRDefault="004E0FAF" w:rsidP="004E0FAF">
      <w:pPr>
        <w:tabs>
          <w:tab w:val="left" w:pos="993"/>
        </w:tabs>
        <w:ind w:firstLine="709"/>
        <w:jc w:val="both"/>
        <w:rPr>
          <w:rFonts w:eastAsia="Calibri"/>
          <w:spacing w:val="-6"/>
          <w:szCs w:val="28"/>
        </w:rPr>
      </w:pPr>
      <w:r w:rsidRPr="004E0FAF">
        <w:rPr>
          <w:rFonts w:eastAsia="Calibri"/>
          <w:spacing w:val="-8"/>
          <w:szCs w:val="28"/>
        </w:rPr>
        <w:lastRenderedPageBreak/>
        <w:t xml:space="preserve">3. Установить, что предложения (замечания) </w:t>
      </w:r>
      <w:r w:rsidRPr="004E0FAF">
        <w:rPr>
          <w:rFonts w:eastAsia="Calibri"/>
          <w:spacing w:val="-6"/>
          <w:szCs w:val="28"/>
        </w:rPr>
        <w:t>по проекту постановления Администрации города «О внесении изменения в постановление Администрации города от 03.04.2012 № 2199 «Об утверждении схемы размещения нестационарных торговых объектов на территории города Сургута» принимаются в срок до 20 мая 2025 года с указанием фамилии, имени, отчества (после</w:t>
      </w:r>
      <w:r>
        <w:rPr>
          <w:rFonts w:eastAsia="Calibri"/>
          <w:spacing w:val="-6"/>
          <w:szCs w:val="28"/>
        </w:rPr>
        <w:t>днего – при наличии),</w:t>
      </w:r>
      <w:r>
        <w:rPr>
          <w:rFonts w:eastAsia="Calibri"/>
          <w:spacing w:val="-6"/>
          <w:szCs w:val="28"/>
        </w:rPr>
        <w:br/>
      </w:r>
      <w:r w:rsidRPr="004E0FAF">
        <w:rPr>
          <w:rFonts w:eastAsia="Calibri"/>
          <w:spacing w:val="-6"/>
          <w:szCs w:val="28"/>
        </w:rPr>
        <w:t>даты рождения, адреса места жительства и контактного телефона жителя муниципального образования, внесшего предложения (замечания) по обсуждаемому проекту, следующими способами:</w:t>
      </w:r>
    </w:p>
    <w:p w:rsidR="004E0FAF" w:rsidRPr="004E0FAF" w:rsidRDefault="004E0FAF" w:rsidP="004E0FAF">
      <w:pPr>
        <w:tabs>
          <w:tab w:val="left" w:pos="993"/>
        </w:tabs>
        <w:ind w:firstLine="709"/>
        <w:jc w:val="both"/>
        <w:rPr>
          <w:rFonts w:eastAsia="Calibri"/>
          <w:spacing w:val="-6"/>
          <w:szCs w:val="28"/>
        </w:rPr>
      </w:pPr>
      <w:r w:rsidRPr="004E0FAF">
        <w:rPr>
          <w:rFonts w:eastAsia="Calibri"/>
          <w:spacing w:val="-6"/>
          <w:szCs w:val="28"/>
        </w:rPr>
        <w:t>- в письменной форме по адресу: 628408, Ханты-Мансийский автономный округ – Югра, город Сургут, улица Энгельса, 8, (кабинет 105);</w:t>
      </w:r>
    </w:p>
    <w:p w:rsidR="004E0FAF" w:rsidRPr="004E0FAF" w:rsidRDefault="004E0FAF" w:rsidP="004E0FAF">
      <w:pPr>
        <w:tabs>
          <w:tab w:val="left" w:pos="993"/>
        </w:tabs>
        <w:ind w:firstLine="709"/>
        <w:jc w:val="both"/>
        <w:rPr>
          <w:rFonts w:eastAsia="Calibri"/>
          <w:spacing w:val="-6"/>
          <w:szCs w:val="28"/>
        </w:rPr>
      </w:pPr>
      <w:r w:rsidRPr="004E0FAF">
        <w:rPr>
          <w:rFonts w:eastAsia="Calibri"/>
          <w:spacing w:val="-6"/>
          <w:szCs w:val="28"/>
        </w:rPr>
        <w:t xml:space="preserve">- в форме электронного документа на адрес электронной почты: </w:t>
      </w:r>
      <w:r w:rsidRPr="004E0FAF">
        <w:rPr>
          <w:rFonts w:eastAsia="Calibri"/>
          <w:spacing w:val="-6"/>
          <w:szCs w:val="28"/>
          <w:lang w:val="en-US"/>
        </w:rPr>
        <w:t>Smirnova</w:t>
      </w:r>
      <w:r w:rsidRPr="004E0FAF">
        <w:rPr>
          <w:rFonts w:eastAsia="Calibri"/>
          <w:spacing w:val="-6"/>
          <w:szCs w:val="28"/>
        </w:rPr>
        <w:t>_</w:t>
      </w:r>
      <w:r w:rsidRPr="004E0FAF">
        <w:rPr>
          <w:rFonts w:eastAsia="Calibri"/>
          <w:spacing w:val="-6"/>
          <w:szCs w:val="28"/>
          <w:lang w:val="en-US"/>
        </w:rPr>
        <w:t>si</w:t>
      </w:r>
      <w:r w:rsidRPr="004E0FAF">
        <w:rPr>
          <w:rFonts w:eastAsia="Calibri"/>
          <w:spacing w:val="-6"/>
          <w:szCs w:val="28"/>
        </w:rPr>
        <w:t>@</w:t>
      </w:r>
      <w:r w:rsidRPr="004E0FAF">
        <w:rPr>
          <w:rFonts w:eastAsia="Calibri"/>
          <w:spacing w:val="-6"/>
          <w:szCs w:val="28"/>
          <w:lang w:val="en-US"/>
        </w:rPr>
        <w:t>admsurgut</w:t>
      </w:r>
      <w:r w:rsidRPr="004E0FAF">
        <w:rPr>
          <w:rFonts w:eastAsia="Calibri"/>
          <w:spacing w:val="-6"/>
          <w:szCs w:val="28"/>
        </w:rPr>
        <w:t>.</w:t>
      </w:r>
      <w:r w:rsidRPr="004E0FAF">
        <w:rPr>
          <w:rFonts w:eastAsia="Calibri"/>
          <w:spacing w:val="-6"/>
          <w:szCs w:val="28"/>
          <w:lang w:val="en-US"/>
        </w:rPr>
        <w:t>ru</w:t>
      </w:r>
      <w:r w:rsidRPr="004E0FAF">
        <w:rPr>
          <w:rFonts w:eastAsia="Calibri"/>
          <w:spacing w:val="-6"/>
          <w:szCs w:val="28"/>
        </w:rPr>
        <w:t>;</w:t>
      </w:r>
    </w:p>
    <w:p w:rsidR="004E0FAF" w:rsidRPr="004E0FAF" w:rsidRDefault="004E0FAF" w:rsidP="004E0FAF">
      <w:pPr>
        <w:tabs>
          <w:tab w:val="left" w:pos="993"/>
        </w:tabs>
        <w:ind w:firstLine="709"/>
        <w:jc w:val="both"/>
        <w:rPr>
          <w:rFonts w:eastAsia="Calibri"/>
          <w:szCs w:val="28"/>
        </w:rPr>
      </w:pPr>
      <w:r w:rsidRPr="004E0FAF">
        <w:rPr>
          <w:rFonts w:eastAsia="Calibri"/>
          <w:spacing w:val="-6"/>
          <w:szCs w:val="28"/>
        </w:rPr>
        <w:t>- посредством официального портала Администрации города, заполнив</w:t>
      </w:r>
      <w:r w:rsidRPr="004E0FAF">
        <w:rPr>
          <w:rFonts w:eastAsia="Calibri"/>
          <w:spacing w:val="-6"/>
          <w:szCs w:val="28"/>
        </w:rPr>
        <w:br/>
      </w:r>
      <w:r w:rsidRPr="004E0FAF">
        <w:rPr>
          <w:rFonts w:eastAsia="Calibri"/>
          <w:szCs w:val="28"/>
        </w:rPr>
        <w:t xml:space="preserve">форму электронного обращения: </w:t>
      </w:r>
      <w:r w:rsidRPr="004E0FAF">
        <w:rPr>
          <w:rFonts w:eastAsia="Calibri"/>
          <w:spacing w:val="-6"/>
          <w:szCs w:val="28"/>
        </w:rPr>
        <w:t>https://admsurgut.ru/gorodskaya-vlast/ administratsiya/strukturnye-podrazdeleniya/upravlenie-potrebitelskogo-rynka-i-zashchity-</w:t>
      </w:r>
      <w:r w:rsidRPr="004E0FAF">
        <w:rPr>
          <w:rFonts w:eastAsia="Calibri"/>
          <w:szCs w:val="28"/>
        </w:rPr>
        <w:t>prav-potrebiteley/razmeshchenie-nestatsionarnykh-torgovykh-obektov-1/publichnye-</w:t>
      </w:r>
      <w:r w:rsidRPr="004E0FAF">
        <w:rPr>
          <w:rFonts w:eastAsia="Calibri"/>
          <w:spacing w:val="-2"/>
          <w:szCs w:val="28"/>
        </w:rPr>
        <w:t>slushaniya-6/forma-podachi-predlozheniy-zamechaniy-k-publichnym-slushaniyam-po- proektu</w:t>
      </w:r>
      <w:r w:rsidRPr="004E0FAF">
        <w:rPr>
          <w:rFonts w:eastAsia="Calibri"/>
          <w:szCs w:val="28"/>
        </w:rPr>
        <w:t>-postanovleniya-administrats-2/</w:t>
      </w:r>
      <w:r w:rsidRPr="004E0FAF">
        <w:rPr>
          <w:rFonts w:eastAsia="Calibri"/>
          <w:spacing w:val="-6"/>
          <w:szCs w:val="28"/>
        </w:rPr>
        <w:t>;</w:t>
      </w:r>
    </w:p>
    <w:p w:rsidR="004E0FAF" w:rsidRPr="004E0FAF" w:rsidRDefault="004E0FAF" w:rsidP="004E0FAF">
      <w:pPr>
        <w:tabs>
          <w:tab w:val="left" w:pos="993"/>
        </w:tabs>
        <w:ind w:firstLine="709"/>
        <w:jc w:val="both"/>
        <w:rPr>
          <w:rFonts w:eastAsia="Times New Roman"/>
          <w:szCs w:val="28"/>
        </w:rPr>
      </w:pPr>
      <w:r w:rsidRPr="004E0FAF">
        <w:rPr>
          <w:rFonts w:eastAsia="Calibri"/>
          <w:spacing w:val="-6"/>
          <w:szCs w:val="28"/>
        </w:rPr>
        <w:t>- посредством платформы Единого портала государственных                                       и муниципальных услуг (функций).</w:t>
      </w:r>
    </w:p>
    <w:p w:rsidR="004E0FAF" w:rsidRPr="004E0FAF" w:rsidRDefault="004E0FAF" w:rsidP="004E0FAF">
      <w:pPr>
        <w:tabs>
          <w:tab w:val="left" w:pos="993"/>
        </w:tabs>
        <w:ind w:firstLine="709"/>
        <w:jc w:val="both"/>
        <w:rPr>
          <w:rFonts w:eastAsia="Calibri"/>
          <w:szCs w:val="28"/>
        </w:rPr>
      </w:pPr>
      <w:r w:rsidRPr="004E0FAF">
        <w:rPr>
          <w:rFonts w:eastAsia="Calibri"/>
          <w:spacing w:val="-6"/>
          <w:szCs w:val="28"/>
        </w:rPr>
        <w:t xml:space="preserve">4. Оргкомитету подготовить </w:t>
      </w:r>
      <w:r w:rsidRPr="004E0FAF">
        <w:rPr>
          <w:rFonts w:eastAsia="Calibri"/>
          <w:szCs w:val="28"/>
        </w:rPr>
        <w:t>информационное сообщение о проведении публичных слушаний и информацию о результатах публичных слушаний.</w:t>
      </w:r>
    </w:p>
    <w:p w:rsidR="004E0FAF" w:rsidRPr="004E0FAF" w:rsidRDefault="004E0FAF" w:rsidP="004E0FAF">
      <w:pPr>
        <w:tabs>
          <w:tab w:val="left" w:pos="993"/>
        </w:tabs>
        <w:ind w:firstLine="709"/>
        <w:jc w:val="both"/>
        <w:rPr>
          <w:rFonts w:eastAsia="Calibri"/>
          <w:szCs w:val="28"/>
        </w:rPr>
      </w:pPr>
      <w:r w:rsidRPr="004E0FAF">
        <w:rPr>
          <w:rFonts w:eastAsia="Calibri"/>
          <w:szCs w:val="28"/>
        </w:rPr>
        <w:t>5. Назначить начальника службы муниципального регулирования торговой деятельности управления потребительского рынка и защиты прав потребителей Администрации города Лукманову Лилию Ансаровну ответственным лицом        за размещение на Едином портале государственных и муниципальных услуг (функций) материалов публичных слушаний.</w:t>
      </w:r>
    </w:p>
    <w:p w:rsidR="004E0FAF" w:rsidRPr="004E0FAF" w:rsidRDefault="004E0FAF" w:rsidP="004E0FAF">
      <w:pPr>
        <w:tabs>
          <w:tab w:val="left" w:pos="993"/>
          <w:tab w:val="left" w:pos="1134"/>
        </w:tabs>
        <w:ind w:firstLine="709"/>
        <w:jc w:val="both"/>
        <w:rPr>
          <w:rFonts w:eastAsia="Calibri"/>
          <w:spacing w:val="-6"/>
          <w:szCs w:val="28"/>
        </w:rPr>
      </w:pPr>
      <w:r w:rsidRPr="004E0FAF">
        <w:rPr>
          <w:rFonts w:eastAsia="Calibri"/>
          <w:spacing w:val="-6"/>
          <w:szCs w:val="28"/>
        </w:rPr>
        <w:t>6. Комитету информационной политики обнародовать (разместить)</w:t>
      </w:r>
      <w:r w:rsidRPr="004E0FAF">
        <w:rPr>
          <w:rFonts w:eastAsia="Calibri"/>
          <w:spacing w:val="-6"/>
          <w:szCs w:val="28"/>
        </w:rPr>
        <w:br/>
        <w:t>на официальном портале Администрации города www.admsurgut.ru:</w:t>
      </w:r>
    </w:p>
    <w:p w:rsidR="004E0FAF" w:rsidRPr="004E0FAF" w:rsidRDefault="004E0FAF" w:rsidP="004E0FAF">
      <w:pPr>
        <w:tabs>
          <w:tab w:val="left" w:pos="993"/>
          <w:tab w:val="left" w:pos="1134"/>
        </w:tabs>
        <w:ind w:firstLine="709"/>
        <w:jc w:val="both"/>
        <w:rPr>
          <w:rFonts w:eastAsia="Calibri"/>
          <w:spacing w:val="-6"/>
          <w:szCs w:val="28"/>
        </w:rPr>
      </w:pPr>
      <w:r w:rsidRPr="004E0FAF">
        <w:rPr>
          <w:rFonts w:eastAsia="Calibri"/>
          <w:spacing w:val="-6"/>
          <w:szCs w:val="28"/>
        </w:rPr>
        <w:t>- настоящее постановление и информационное сообщение о проведении публичных слушаний;</w:t>
      </w:r>
    </w:p>
    <w:p w:rsidR="004E0FAF" w:rsidRPr="004E0FAF" w:rsidRDefault="004E0FAF" w:rsidP="004E0FAF">
      <w:pPr>
        <w:tabs>
          <w:tab w:val="left" w:pos="993"/>
          <w:tab w:val="left" w:pos="1134"/>
        </w:tabs>
        <w:ind w:firstLine="709"/>
        <w:jc w:val="both"/>
        <w:rPr>
          <w:rFonts w:eastAsia="Calibri"/>
          <w:spacing w:val="-6"/>
          <w:szCs w:val="28"/>
        </w:rPr>
      </w:pPr>
      <w:r w:rsidRPr="004E0FAF">
        <w:rPr>
          <w:rFonts w:eastAsia="Calibri"/>
          <w:spacing w:val="-6"/>
          <w:szCs w:val="28"/>
        </w:rPr>
        <w:t>- проект постановления Администрации города «О внесении изменения               в постановление Администрации города от 03.04.2012 № 2199 «Об утверждении схемы размещения нестационарных торговых объектов на территории города Сургута»;</w:t>
      </w:r>
    </w:p>
    <w:p w:rsidR="004E0FAF" w:rsidRPr="004E0FAF" w:rsidRDefault="004E0FAF" w:rsidP="004E0FAF">
      <w:pPr>
        <w:tabs>
          <w:tab w:val="left" w:pos="993"/>
          <w:tab w:val="left" w:pos="1134"/>
        </w:tabs>
        <w:ind w:firstLine="709"/>
        <w:jc w:val="both"/>
        <w:rPr>
          <w:rFonts w:eastAsia="Calibri"/>
          <w:spacing w:val="-6"/>
          <w:szCs w:val="28"/>
        </w:rPr>
      </w:pPr>
      <w:r w:rsidRPr="004E0FAF">
        <w:rPr>
          <w:rFonts w:eastAsia="Calibri"/>
          <w:spacing w:val="-6"/>
          <w:szCs w:val="28"/>
        </w:rPr>
        <w:t>- информацию о результатах публичных слушаний не позднее 10 рабочих дней со дня их проведения.</w:t>
      </w:r>
    </w:p>
    <w:p w:rsidR="004E0FAF" w:rsidRPr="004E0FAF" w:rsidRDefault="004E0FAF" w:rsidP="004E0FAF">
      <w:pPr>
        <w:tabs>
          <w:tab w:val="left" w:pos="993"/>
          <w:tab w:val="left" w:pos="1134"/>
        </w:tabs>
        <w:ind w:firstLine="709"/>
        <w:jc w:val="both"/>
        <w:rPr>
          <w:rFonts w:eastAsia="Calibri"/>
          <w:spacing w:val="-6"/>
          <w:szCs w:val="28"/>
          <w:u w:val="single"/>
        </w:rPr>
      </w:pPr>
      <w:r w:rsidRPr="004E0FAF">
        <w:rPr>
          <w:rFonts w:eastAsia="Calibri"/>
          <w:spacing w:val="-6"/>
          <w:szCs w:val="28"/>
        </w:rPr>
        <w:t>7. Муниципальному казенному учреждению «Наш город»:</w:t>
      </w:r>
    </w:p>
    <w:p w:rsidR="004E0FAF" w:rsidRPr="004E0FAF" w:rsidRDefault="004E0FAF" w:rsidP="004E0FAF">
      <w:pPr>
        <w:tabs>
          <w:tab w:val="left" w:pos="993"/>
        </w:tabs>
        <w:ind w:firstLine="709"/>
        <w:jc w:val="both"/>
        <w:rPr>
          <w:rFonts w:eastAsia="Calibri"/>
          <w:spacing w:val="-6"/>
          <w:szCs w:val="28"/>
        </w:rPr>
      </w:pPr>
      <w:r w:rsidRPr="004E0FAF">
        <w:rPr>
          <w:rFonts w:eastAsia="Calibri"/>
          <w:spacing w:val="-6"/>
          <w:szCs w:val="28"/>
        </w:rPr>
        <w:t xml:space="preserve">7.1. Опубликовать (разместить) настоящее постановление, информационное сообщение о проведении публичных слушаний, проект постановления Администрации города «О внесении изменения в постановление Администрации города от 03.04.2012 № 2199 «Об утверждении схемы размещения нестационарных торговых объектов на территории города Сургута» в сетевом издании «Официальные документы города Сургута»: </w:t>
      </w:r>
      <w:r w:rsidRPr="004E0FAF">
        <w:rPr>
          <w:rFonts w:eastAsia="Calibri"/>
          <w:spacing w:val="-6"/>
          <w:szCs w:val="28"/>
          <w:lang w:val="en-US"/>
        </w:rPr>
        <w:t>DOCSURGUT</w:t>
      </w:r>
      <w:r w:rsidRPr="004E0FAF">
        <w:rPr>
          <w:rFonts w:eastAsia="Calibri"/>
          <w:spacing w:val="-6"/>
          <w:szCs w:val="28"/>
        </w:rPr>
        <w:t>.</w:t>
      </w:r>
      <w:r w:rsidRPr="004E0FAF">
        <w:rPr>
          <w:rFonts w:eastAsia="Calibri"/>
          <w:spacing w:val="-6"/>
          <w:szCs w:val="28"/>
          <w:lang w:val="en-US"/>
        </w:rPr>
        <w:t>RU</w:t>
      </w:r>
      <w:r w:rsidRPr="004E0FAF">
        <w:rPr>
          <w:rFonts w:eastAsia="Calibri"/>
          <w:spacing w:val="-6"/>
          <w:szCs w:val="28"/>
        </w:rPr>
        <w:t>.</w:t>
      </w:r>
    </w:p>
    <w:p w:rsidR="004E0FAF" w:rsidRPr="004E0FAF" w:rsidRDefault="004E0FAF" w:rsidP="004E0FAF">
      <w:pPr>
        <w:tabs>
          <w:tab w:val="left" w:pos="993"/>
        </w:tabs>
        <w:ind w:firstLine="709"/>
        <w:jc w:val="both"/>
        <w:rPr>
          <w:rFonts w:eastAsia="Calibri"/>
          <w:spacing w:val="-6"/>
          <w:szCs w:val="28"/>
        </w:rPr>
      </w:pPr>
      <w:r w:rsidRPr="004E0FAF">
        <w:rPr>
          <w:rFonts w:eastAsia="Calibri"/>
          <w:spacing w:val="-6"/>
          <w:szCs w:val="28"/>
        </w:rPr>
        <w:t>7.2</w:t>
      </w:r>
      <w:r>
        <w:rPr>
          <w:rFonts w:eastAsia="Calibri"/>
          <w:spacing w:val="-6"/>
          <w:szCs w:val="28"/>
        </w:rPr>
        <w:t>.</w:t>
      </w:r>
      <w:r w:rsidRPr="004E0FAF">
        <w:rPr>
          <w:rFonts w:eastAsia="Calibri"/>
          <w:spacing w:val="-6"/>
          <w:szCs w:val="28"/>
        </w:rPr>
        <w:t xml:space="preserve"> Опубликовать (разместить) информацию о результатах публичных слушаний в сетевом издании «Официальные документы города Сургута»: </w:t>
      </w:r>
      <w:r w:rsidRPr="004E0FAF">
        <w:rPr>
          <w:rFonts w:eastAsia="Calibri"/>
          <w:spacing w:val="-6"/>
          <w:szCs w:val="28"/>
          <w:lang w:val="en-US"/>
        </w:rPr>
        <w:t>DOCSURGUT</w:t>
      </w:r>
      <w:r w:rsidRPr="004E0FAF">
        <w:rPr>
          <w:rFonts w:eastAsia="Calibri"/>
          <w:spacing w:val="-6"/>
          <w:szCs w:val="28"/>
        </w:rPr>
        <w:t>.</w:t>
      </w:r>
      <w:r w:rsidRPr="004E0FAF">
        <w:rPr>
          <w:rFonts w:eastAsia="Calibri"/>
          <w:spacing w:val="-6"/>
          <w:szCs w:val="28"/>
          <w:lang w:val="en-US"/>
        </w:rPr>
        <w:t>RU</w:t>
      </w:r>
      <w:r w:rsidRPr="004E0FAF">
        <w:rPr>
          <w:rFonts w:eastAsia="Calibri"/>
          <w:spacing w:val="-6"/>
          <w:szCs w:val="28"/>
        </w:rPr>
        <w:t xml:space="preserve"> не позднее 10 рабочих дней со дня их проведения.</w:t>
      </w:r>
    </w:p>
    <w:p w:rsidR="004E0FAF" w:rsidRPr="004E0FAF" w:rsidRDefault="004E0FAF" w:rsidP="004E0FAF">
      <w:pPr>
        <w:tabs>
          <w:tab w:val="left" w:pos="993"/>
        </w:tabs>
        <w:ind w:firstLine="709"/>
        <w:jc w:val="both"/>
        <w:rPr>
          <w:rFonts w:eastAsia="Calibri"/>
          <w:spacing w:val="-6"/>
          <w:szCs w:val="28"/>
        </w:rPr>
      </w:pPr>
      <w:r w:rsidRPr="004E0FAF">
        <w:rPr>
          <w:rFonts w:eastAsia="Calibri"/>
          <w:szCs w:val="28"/>
        </w:rPr>
        <w:t>8. Настоящее постановление вступает в силу с момента его издания.</w:t>
      </w:r>
    </w:p>
    <w:p w:rsidR="004E0FAF" w:rsidRPr="004E0FAF" w:rsidRDefault="004E0FAF" w:rsidP="004E0FAF">
      <w:pPr>
        <w:ind w:firstLine="709"/>
        <w:jc w:val="both"/>
        <w:rPr>
          <w:rFonts w:eastAsia="Calibri"/>
          <w:szCs w:val="28"/>
        </w:rPr>
      </w:pPr>
      <w:r w:rsidRPr="004E0FAF">
        <w:rPr>
          <w:rFonts w:eastAsia="Calibri"/>
          <w:szCs w:val="28"/>
        </w:rPr>
        <w:t>9. Контроль за выполнением постановления возложить на заместителя Главы города, курирующего сферу экономики.</w:t>
      </w:r>
    </w:p>
    <w:p w:rsidR="004E0FAF" w:rsidRDefault="004E0FAF" w:rsidP="004E0FAF">
      <w:pPr>
        <w:jc w:val="both"/>
        <w:rPr>
          <w:rFonts w:eastAsia="Calibri"/>
          <w:szCs w:val="28"/>
        </w:rPr>
      </w:pPr>
    </w:p>
    <w:p w:rsidR="004E0FAF" w:rsidRPr="004E0FAF" w:rsidRDefault="004E0FAF" w:rsidP="004E0FAF">
      <w:pPr>
        <w:jc w:val="both"/>
        <w:rPr>
          <w:rFonts w:eastAsia="Calibri"/>
          <w:szCs w:val="28"/>
        </w:rPr>
      </w:pPr>
    </w:p>
    <w:p w:rsidR="004E0FAF" w:rsidRPr="004E0FAF" w:rsidRDefault="004E0FAF" w:rsidP="004E0FAF">
      <w:pPr>
        <w:jc w:val="both"/>
        <w:rPr>
          <w:rFonts w:eastAsia="Calibri"/>
          <w:szCs w:val="28"/>
        </w:rPr>
      </w:pPr>
    </w:p>
    <w:p w:rsidR="004E0FAF" w:rsidRPr="004E0FAF" w:rsidRDefault="004E0FAF" w:rsidP="004E0FAF">
      <w:pPr>
        <w:jc w:val="both"/>
        <w:rPr>
          <w:rFonts w:eastAsia="Calibri"/>
          <w:szCs w:val="28"/>
        </w:rPr>
      </w:pPr>
      <w:bookmarkStart w:id="6" w:name="sub_1000"/>
      <w:bookmarkEnd w:id="5"/>
      <w:r>
        <w:rPr>
          <w:rFonts w:eastAsia="Calibri"/>
          <w:szCs w:val="28"/>
        </w:rPr>
        <w:t>И.о. Главы</w:t>
      </w:r>
      <w:r w:rsidRPr="004E0FAF">
        <w:rPr>
          <w:rFonts w:eastAsia="Calibri"/>
          <w:szCs w:val="28"/>
        </w:rPr>
        <w:t xml:space="preserve"> города</w:t>
      </w:r>
      <w:r w:rsidRPr="004E0FAF">
        <w:rPr>
          <w:rFonts w:eastAsia="Calibri"/>
          <w:szCs w:val="28"/>
        </w:rPr>
        <w:tab/>
      </w:r>
      <w:r w:rsidRPr="004E0FAF">
        <w:rPr>
          <w:rFonts w:eastAsia="Calibri"/>
          <w:szCs w:val="28"/>
        </w:rPr>
        <w:tab/>
      </w:r>
      <w:r w:rsidRPr="004E0FAF">
        <w:rPr>
          <w:rFonts w:eastAsia="Calibri"/>
          <w:szCs w:val="28"/>
        </w:rPr>
        <w:tab/>
      </w:r>
      <w:r w:rsidRPr="004E0FAF">
        <w:rPr>
          <w:rFonts w:eastAsia="Calibri"/>
          <w:szCs w:val="28"/>
        </w:rPr>
        <w:tab/>
      </w:r>
      <w:r w:rsidRPr="004E0FAF">
        <w:rPr>
          <w:rFonts w:eastAsia="Calibri"/>
          <w:szCs w:val="28"/>
        </w:rPr>
        <w:tab/>
      </w:r>
      <w:r w:rsidRPr="004E0FAF">
        <w:rPr>
          <w:rFonts w:eastAsia="Calibri"/>
          <w:szCs w:val="28"/>
        </w:rPr>
        <w:tab/>
      </w:r>
      <w:r w:rsidRPr="004E0FAF">
        <w:rPr>
          <w:rFonts w:eastAsia="Calibri"/>
          <w:szCs w:val="28"/>
        </w:rPr>
        <w:tab/>
        <w:t xml:space="preserve">         </w:t>
      </w:r>
      <w:r>
        <w:rPr>
          <w:rFonts w:eastAsia="Calibri"/>
          <w:szCs w:val="28"/>
        </w:rPr>
        <w:t xml:space="preserve">  С.А. Агафонов</w:t>
      </w:r>
    </w:p>
    <w:bookmarkEnd w:id="6"/>
    <w:p w:rsidR="004E0FAF" w:rsidRPr="004E0FAF" w:rsidRDefault="004E0FAF" w:rsidP="004E0FAF">
      <w:pPr>
        <w:tabs>
          <w:tab w:val="left" w:pos="5954"/>
        </w:tabs>
        <w:rPr>
          <w:rFonts w:eastAsia="Calibri"/>
          <w:szCs w:val="28"/>
        </w:rPr>
      </w:pPr>
    </w:p>
    <w:p w:rsidR="004E0FAF" w:rsidRPr="004E0FAF" w:rsidRDefault="004E0FAF" w:rsidP="004E0FAF">
      <w:pPr>
        <w:tabs>
          <w:tab w:val="left" w:pos="5954"/>
        </w:tabs>
        <w:jc w:val="center"/>
        <w:rPr>
          <w:rFonts w:eastAsia="Calibri"/>
          <w:szCs w:val="28"/>
        </w:rPr>
      </w:pPr>
    </w:p>
    <w:p w:rsidR="004E0FAF" w:rsidRPr="004E0FAF" w:rsidRDefault="004E0FAF" w:rsidP="004E0FAF">
      <w:pPr>
        <w:tabs>
          <w:tab w:val="left" w:pos="5954"/>
        </w:tabs>
        <w:jc w:val="center"/>
        <w:rPr>
          <w:rFonts w:eastAsia="Calibri"/>
          <w:szCs w:val="28"/>
        </w:rPr>
      </w:pPr>
    </w:p>
    <w:p w:rsidR="004E0FAF" w:rsidRPr="004E0FAF" w:rsidRDefault="004E0FAF" w:rsidP="004E0FAF">
      <w:pPr>
        <w:tabs>
          <w:tab w:val="left" w:pos="5954"/>
        </w:tabs>
        <w:jc w:val="center"/>
        <w:rPr>
          <w:rFonts w:eastAsia="Calibri"/>
          <w:szCs w:val="28"/>
        </w:rPr>
      </w:pPr>
    </w:p>
    <w:p w:rsidR="004E0FAF" w:rsidRPr="004E0FAF" w:rsidRDefault="004E0FAF" w:rsidP="004E0FAF">
      <w:pPr>
        <w:tabs>
          <w:tab w:val="left" w:pos="5954"/>
        </w:tabs>
        <w:jc w:val="center"/>
        <w:rPr>
          <w:rFonts w:eastAsia="Calibri"/>
          <w:szCs w:val="28"/>
        </w:rPr>
      </w:pPr>
    </w:p>
    <w:p w:rsidR="004E0FAF" w:rsidRPr="004E0FAF" w:rsidRDefault="004E0FAF" w:rsidP="004E0FAF">
      <w:pPr>
        <w:tabs>
          <w:tab w:val="left" w:pos="5954"/>
        </w:tabs>
        <w:jc w:val="center"/>
        <w:rPr>
          <w:rFonts w:eastAsia="Calibri"/>
          <w:szCs w:val="28"/>
        </w:rPr>
      </w:pPr>
    </w:p>
    <w:p w:rsidR="004E0FAF" w:rsidRPr="004E0FAF" w:rsidRDefault="004E0FAF" w:rsidP="004E0FAF">
      <w:pPr>
        <w:tabs>
          <w:tab w:val="left" w:pos="5954"/>
        </w:tabs>
        <w:jc w:val="center"/>
        <w:rPr>
          <w:rFonts w:eastAsia="Calibri"/>
          <w:szCs w:val="28"/>
        </w:rPr>
      </w:pPr>
    </w:p>
    <w:p w:rsidR="004E0FAF" w:rsidRPr="004E0FAF" w:rsidRDefault="004E0FAF" w:rsidP="004E0FAF">
      <w:pPr>
        <w:tabs>
          <w:tab w:val="left" w:pos="5954"/>
        </w:tabs>
        <w:jc w:val="center"/>
        <w:rPr>
          <w:rFonts w:eastAsia="Calibri"/>
          <w:szCs w:val="28"/>
        </w:rPr>
      </w:pPr>
    </w:p>
    <w:p w:rsidR="004E0FAF" w:rsidRPr="004E0FAF" w:rsidRDefault="004E0FAF" w:rsidP="004E0FAF">
      <w:pPr>
        <w:tabs>
          <w:tab w:val="left" w:pos="5954"/>
        </w:tabs>
        <w:jc w:val="center"/>
        <w:rPr>
          <w:rFonts w:eastAsia="Calibri"/>
          <w:szCs w:val="28"/>
        </w:rPr>
      </w:pPr>
    </w:p>
    <w:p w:rsidR="004E0FAF" w:rsidRPr="004E0FAF" w:rsidRDefault="004E0FAF" w:rsidP="004E0FAF">
      <w:pPr>
        <w:tabs>
          <w:tab w:val="left" w:pos="5954"/>
        </w:tabs>
        <w:jc w:val="center"/>
        <w:rPr>
          <w:rFonts w:eastAsia="Calibri"/>
          <w:szCs w:val="28"/>
        </w:rPr>
      </w:pPr>
    </w:p>
    <w:p w:rsidR="004E0FAF" w:rsidRPr="004E0FAF" w:rsidRDefault="004E0FAF" w:rsidP="004E0FAF">
      <w:pPr>
        <w:tabs>
          <w:tab w:val="left" w:pos="5954"/>
        </w:tabs>
        <w:jc w:val="center"/>
        <w:rPr>
          <w:rFonts w:eastAsia="Calibri"/>
          <w:szCs w:val="28"/>
        </w:rPr>
      </w:pPr>
    </w:p>
    <w:p w:rsidR="004E0FAF" w:rsidRPr="004E0FAF" w:rsidRDefault="004E0FAF" w:rsidP="004E0FAF">
      <w:pPr>
        <w:tabs>
          <w:tab w:val="left" w:pos="5954"/>
        </w:tabs>
        <w:jc w:val="center"/>
        <w:rPr>
          <w:rFonts w:eastAsia="Calibri"/>
          <w:szCs w:val="28"/>
        </w:rPr>
      </w:pPr>
    </w:p>
    <w:p w:rsidR="004E0FAF" w:rsidRPr="004E0FAF" w:rsidRDefault="004E0FAF" w:rsidP="004E0FAF">
      <w:pPr>
        <w:tabs>
          <w:tab w:val="left" w:pos="5954"/>
        </w:tabs>
        <w:jc w:val="center"/>
        <w:rPr>
          <w:rFonts w:eastAsia="Calibri"/>
          <w:szCs w:val="28"/>
        </w:rPr>
      </w:pPr>
    </w:p>
    <w:p w:rsidR="004E0FAF" w:rsidRPr="004E0FAF" w:rsidRDefault="004E0FAF" w:rsidP="004E0FAF">
      <w:pPr>
        <w:tabs>
          <w:tab w:val="left" w:pos="5954"/>
        </w:tabs>
        <w:jc w:val="center"/>
        <w:rPr>
          <w:rFonts w:eastAsia="Calibri"/>
          <w:szCs w:val="28"/>
        </w:rPr>
      </w:pPr>
    </w:p>
    <w:p w:rsidR="004E0FAF" w:rsidRPr="004E0FAF" w:rsidRDefault="004E0FAF" w:rsidP="004E0FAF">
      <w:pPr>
        <w:tabs>
          <w:tab w:val="left" w:pos="5954"/>
        </w:tabs>
        <w:jc w:val="center"/>
        <w:rPr>
          <w:rFonts w:eastAsia="Calibri"/>
          <w:szCs w:val="28"/>
        </w:rPr>
      </w:pPr>
    </w:p>
    <w:p w:rsidR="004E0FAF" w:rsidRPr="004E0FAF" w:rsidRDefault="004E0FAF" w:rsidP="004E0FAF">
      <w:pPr>
        <w:tabs>
          <w:tab w:val="left" w:pos="5954"/>
        </w:tabs>
        <w:jc w:val="center"/>
        <w:rPr>
          <w:rFonts w:eastAsia="Calibri"/>
          <w:szCs w:val="28"/>
        </w:rPr>
      </w:pPr>
    </w:p>
    <w:p w:rsidR="004E0FAF" w:rsidRPr="004E0FAF" w:rsidRDefault="004E0FAF" w:rsidP="004E0FAF">
      <w:pPr>
        <w:tabs>
          <w:tab w:val="left" w:pos="5954"/>
        </w:tabs>
        <w:jc w:val="center"/>
        <w:rPr>
          <w:rFonts w:eastAsia="Calibri"/>
          <w:szCs w:val="28"/>
        </w:rPr>
      </w:pPr>
    </w:p>
    <w:p w:rsidR="004E0FAF" w:rsidRPr="004E0FAF" w:rsidRDefault="004E0FAF" w:rsidP="004E0FAF">
      <w:pPr>
        <w:tabs>
          <w:tab w:val="left" w:pos="5954"/>
        </w:tabs>
        <w:jc w:val="center"/>
        <w:rPr>
          <w:rFonts w:eastAsia="Calibri"/>
          <w:szCs w:val="28"/>
        </w:rPr>
      </w:pPr>
    </w:p>
    <w:p w:rsidR="004E0FAF" w:rsidRPr="004E0FAF" w:rsidRDefault="004E0FAF" w:rsidP="004E0FAF">
      <w:pPr>
        <w:tabs>
          <w:tab w:val="left" w:pos="5954"/>
        </w:tabs>
        <w:jc w:val="center"/>
        <w:rPr>
          <w:rFonts w:eastAsia="Calibri"/>
          <w:szCs w:val="28"/>
        </w:rPr>
      </w:pPr>
    </w:p>
    <w:p w:rsidR="004E0FAF" w:rsidRPr="004E0FAF" w:rsidRDefault="004E0FAF" w:rsidP="004E0FAF">
      <w:pPr>
        <w:tabs>
          <w:tab w:val="left" w:pos="5954"/>
        </w:tabs>
        <w:jc w:val="center"/>
        <w:rPr>
          <w:rFonts w:eastAsia="Calibri"/>
          <w:szCs w:val="28"/>
        </w:rPr>
      </w:pPr>
    </w:p>
    <w:p w:rsidR="004E0FAF" w:rsidRPr="004E0FAF" w:rsidRDefault="004E0FAF" w:rsidP="004E0FAF">
      <w:pPr>
        <w:tabs>
          <w:tab w:val="left" w:pos="5954"/>
        </w:tabs>
        <w:jc w:val="center"/>
        <w:rPr>
          <w:rFonts w:eastAsia="Calibri"/>
          <w:szCs w:val="28"/>
        </w:rPr>
      </w:pPr>
    </w:p>
    <w:p w:rsidR="004E0FAF" w:rsidRPr="004E0FAF" w:rsidRDefault="004E0FAF" w:rsidP="004E0FAF">
      <w:pPr>
        <w:tabs>
          <w:tab w:val="left" w:pos="5954"/>
        </w:tabs>
        <w:jc w:val="center"/>
        <w:rPr>
          <w:rFonts w:eastAsia="Calibri"/>
          <w:szCs w:val="28"/>
        </w:rPr>
      </w:pPr>
    </w:p>
    <w:p w:rsidR="004E0FAF" w:rsidRPr="004E0FAF" w:rsidRDefault="004E0FAF" w:rsidP="004E0FAF">
      <w:pPr>
        <w:tabs>
          <w:tab w:val="left" w:pos="5954"/>
        </w:tabs>
        <w:jc w:val="center"/>
        <w:rPr>
          <w:rFonts w:eastAsia="Calibri"/>
          <w:szCs w:val="28"/>
        </w:rPr>
      </w:pPr>
    </w:p>
    <w:p w:rsidR="004E0FAF" w:rsidRPr="004E0FAF" w:rsidRDefault="004E0FAF" w:rsidP="004E0FAF">
      <w:pPr>
        <w:tabs>
          <w:tab w:val="left" w:pos="5954"/>
        </w:tabs>
        <w:jc w:val="center"/>
        <w:rPr>
          <w:rFonts w:eastAsia="Calibri"/>
          <w:szCs w:val="28"/>
        </w:rPr>
      </w:pPr>
    </w:p>
    <w:p w:rsidR="004E0FAF" w:rsidRPr="004E0FAF" w:rsidRDefault="004E0FAF" w:rsidP="004E0FAF">
      <w:pPr>
        <w:tabs>
          <w:tab w:val="left" w:pos="5954"/>
        </w:tabs>
        <w:jc w:val="center"/>
        <w:rPr>
          <w:rFonts w:eastAsia="Calibri"/>
          <w:szCs w:val="28"/>
        </w:rPr>
      </w:pPr>
    </w:p>
    <w:p w:rsidR="004E0FAF" w:rsidRPr="004E0FAF" w:rsidRDefault="004E0FAF" w:rsidP="004E0FAF">
      <w:pPr>
        <w:tabs>
          <w:tab w:val="left" w:pos="5954"/>
        </w:tabs>
        <w:jc w:val="center"/>
        <w:rPr>
          <w:rFonts w:eastAsia="Calibri"/>
          <w:szCs w:val="28"/>
        </w:rPr>
      </w:pPr>
    </w:p>
    <w:p w:rsidR="004E0FAF" w:rsidRPr="004E0FAF" w:rsidRDefault="004E0FAF" w:rsidP="004E0FAF">
      <w:pPr>
        <w:tabs>
          <w:tab w:val="left" w:pos="5954"/>
        </w:tabs>
        <w:jc w:val="center"/>
        <w:rPr>
          <w:rFonts w:eastAsia="Calibri"/>
          <w:szCs w:val="28"/>
        </w:rPr>
      </w:pPr>
    </w:p>
    <w:p w:rsidR="004E0FAF" w:rsidRPr="004E0FAF" w:rsidRDefault="004E0FAF" w:rsidP="004E0FAF">
      <w:pPr>
        <w:tabs>
          <w:tab w:val="left" w:pos="5954"/>
        </w:tabs>
        <w:jc w:val="center"/>
        <w:rPr>
          <w:rFonts w:eastAsia="Calibri"/>
          <w:szCs w:val="28"/>
        </w:rPr>
      </w:pPr>
    </w:p>
    <w:p w:rsidR="004E0FAF" w:rsidRPr="004E0FAF" w:rsidRDefault="004E0FAF" w:rsidP="004E0FAF">
      <w:pPr>
        <w:tabs>
          <w:tab w:val="left" w:pos="5954"/>
        </w:tabs>
        <w:jc w:val="center"/>
        <w:rPr>
          <w:rFonts w:eastAsia="Calibri"/>
          <w:szCs w:val="28"/>
        </w:rPr>
      </w:pPr>
    </w:p>
    <w:p w:rsidR="004E0FAF" w:rsidRPr="004E0FAF" w:rsidRDefault="004E0FAF" w:rsidP="004E0FAF">
      <w:pPr>
        <w:tabs>
          <w:tab w:val="left" w:pos="5954"/>
        </w:tabs>
        <w:jc w:val="center"/>
        <w:rPr>
          <w:rFonts w:eastAsia="Calibri"/>
          <w:szCs w:val="28"/>
        </w:rPr>
      </w:pPr>
    </w:p>
    <w:p w:rsidR="004E0FAF" w:rsidRPr="004E0FAF" w:rsidRDefault="004E0FAF" w:rsidP="004E0FAF">
      <w:pPr>
        <w:tabs>
          <w:tab w:val="left" w:pos="5954"/>
        </w:tabs>
        <w:jc w:val="center"/>
        <w:rPr>
          <w:rFonts w:eastAsia="Calibri"/>
          <w:szCs w:val="28"/>
        </w:rPr>
      </w:pPr>
    </w:p>
    <w:p w:rsidR="004E0FAF" w:rsidRPr="004E0FAF" w:rsidRDefault="004E0FAF" w:rsidP="004E0FAF">
      <w:pPr>
        <w:tabs>
          <w:tab w:val="left" w:pos="5954"/>
        </w:tabs>
        <w:jc w:val="center"/>
        <w:rPr>
          <w:rFonts w:eastAsia="Calibri"/>
          <w:szCs w:val="28"/>
        </w:rPr>
      </w:pPr>
    </w:p>
    <w:p w:rsidR="004E0FAF" w:rsidRPr="004E0FAF" w:rsidRDefault="004E0FAF" w:rsidP="004E0FAF">
      <w:pPr>
        <w:tabs>
          <w:tab w:val="left" w:pos="5954"/>
        </w:tabs>
        <w:jc w:val="center"/>
        <w:rPr>
          <w:rFonts w:eastAsia="Calibri"/>
          <w:szCs w:val="28"/>
        </w:rPr>
      </w:pPr>
    </w:p>
    <w:p w:rsidR="004E0FAF" w:rsidRPr="004E0FAF" w:rsidRDefault="004E0FAF" w:rsidP="004E0FAF">
      <w:pPr>
        <w:tabs>
          <w:tab w:val="left" w:pos="5954"/>
        </w:tabs>
        <w:jc w:val="center"/>
        <w:rPr>
          <w:rFonts w:eastAsia="Calibri"/>
          <w:szCs w:val="28"/>
        </w:rPr>
      </w:pPr>
    </w:p>
    <w:p w:rsidR="004E0FAF" w:rsidRPr="004E0FAF" w:rsidRDefault="004E0FAF" w:rsidP="004E0FAF">
      <w:pPr>
        <w:tabs>
          <w:tab w:val="left" w:pos="5954"/>
        </w:tabs>
        <w:ind w:left="5812"/>
        <w:rPr>
          <w:rFonts w:eastAsia="Calibri"/>
          <w:szCs w:val="28"/>
        </w:rPr>
      </w:pPr>
      <w:r w:rsidRPr="004E0FAF">
        <w:rPr>
          <w:rFonts w:eastAsia="Calibri"/>
          <w:szCs w:val="28"/>
        </w:rPr>
        <w:t xml:space="preserve">Приложение </w:t>
      </w:r>
    </w:p>
    <w:p w:rsidR="004E0FAF" w:rsidRPr="004E0FAF" w:rsidRDefault="004E0FAF" w:rsidP="004E0FAF">
      <w:pPr>
        <w:tabs>
          <w:tab w:val="left" w:pos="5954"/>
        </w:tabs>
        <w:ind w:left="5812"/>
        <w:rPr>
          <w:rFonts w:eastAsia="Calibri"/>
          <w:szCs w:val="28"/>
        </w:rPr>
      </w:pPr>
      <w:r w:rsidRPr="004E0FAF">
        <w:rPr>
          <w:rFonts w:eastAsia="Calibri"/>
          <w:szCs w:val="28"/>
        </w:rPr>
        <w:t xml:space="preserve">к постановлению </w:t>
      </w:r>
    </w:p>
    <w:p w:rsidR="004E0FAF" w:rsidRPr="004E0FAF" w:rsidRDefault="004E0FAF" w:rsidP="004E0FAF">
      <w:pPr>
        <w:tabs>
          <w:tab w:val="left" w:pos="5954"/>
        </w:tabs>
        <w:ind w:left="5812"/>
        <w:rPr>
          <w:rFonts w:eastAsia="Calibri"/>
          <w:szCs w:val="28"/>
        </w:rPr>
      </w:pPr>
      <w:r w:rsidRPr="004E0FAF">
        <w:rPr>
          <w:rFonts w:eastAsia="Calibri"/>
          <w:szCs w:val="28"/>
        </w:rPr>
        <w:t>Главы города</w:t>
      </w:r>
      <w:r w:rsidRPr="004E0FAF">
        <w:rPr>
          <w:rFonts w:eastAsia="Calibri"/>
          <w:szCs w:val="28"/>
        </w:rPr>
        <w:br/>
        <w:t>от ___________</w:t>
      </w:r>
      <w:r>
        <w:rPr>
          <w:rFonts w:eastAsia="Calibri"/>
          <w:szCs w:val="28"/>
        </w:rPr>
        <w:t>__</w:t>
      </w:r>
      <w:r w:rsidRPr="004E0FAF">
        <w:rPr>
          <w:rFonts w:eastAsia="Calibri"/>
          <w:szCs w:val="28"/>
        </w:rPr>
        <w:t xml:space="preserve"> № _______</w:t>
      </w:r>
    </w:p>
    <w:p w:rsidR="004E0FAF" w:rsidRPr="004E0FAF" w:rsidRDefault="004E0FAF" w:rsidP="004E0FAF">
      <w:pPr>
        <w:tabs>
          <w:tab w:val="left" w:pos="5954"/>
        </w:tabs>
        <w:ind w:left="5812"/>
        <w:jc w:val="center"/>
        <w:rPr>
          <w:rFonts w:eastAsia="Calibri"/>
          <w:sz w:val="24"/>
          <w:szCs w:val="28"/>
        </w:rPr>
      </w:pPr>
    </w:p>
    <w:p w:rsidR="004E0FAF" w:rsidRPr="004E0FAF" w:rsidRDefault="004E0FAF" w:rsidP="004E0FAF">
      <w:pPr>
        <w:tabs>
          <w:tab w:val="left" w:pos="5954"/>
        </w:tabs>
        <w:ind w:left="5670"/>
        <w:jc w:val="center"/>
        <w:rPr>
          <w:rFonts w:eastAsia="Calibri"/>
          <w:sz w:val="24"/>
          <w:szCs w:val="28"/>
        </w:rPr>
      </w:pPr>
    </w:p>
    <w:p w:rsidR="004E0FAF" w:rsidRPr="004E0FAF" w:rsidRDefault="004E0FAF" w:rsidP="004E0FAF">
      <w:pPr>
        <w:jc w:val="center"/>
        <w:rPr>
          <w:rFonts w:eastAsia="Calibri"/>
          <w:szCs w:val="28"/>
        </w:rPr>
      </w:pPr>
      <w:r w:rsidRPr="004E0FAF">
        <w:rPr>
          <w:rFonts w:eastAsia="Calibri"/>
          <w:szCs w:val="28"/>
        </w:rPr>
        <w:t>Состав</w:t>
      </w:r>
    </w:p>
    <w:p w:rsidR="004E0FAF" w:rsidRPr="004E0FAF" w:rsidRDefault="004E0FAF" w:rsidP="004E0FAF">
      <w:pPr>
        <w:jc w:val="center"/>
        <w:rPr>
          <w:rFonts w:eastAsia="Calibri"/>
          <w:szCs w:val="28"/>
        </w:rPr>
      </w:pPr>
      <w:r w:rsidRPr="004E0FAF">
        <w:rPr>
          <w:rFonts w:eastAsia="Calibri"/>
          <w:szCs w:val="28"/>
        </w:rPr>
        <w:t xml:space="preserve">организационного комитета по подготовке и проведению </w:t>
      </w:r>
    </w:p>
    <w:p w:rsidR="004E0FAF" w:rsidRPr="004E0FAF" w:rsidRDefault="004E0FAF" w:rsidP="004E0FAF">
      <w:pPr>
        <w:jc w:val="center"/>
        <w:rPr>
          <w:rFonts w:eastAsia="Times New Roman"/>
          <w:szCs w:val="28"/>
        </w:rPr>
      </w:pPr>
      <w:r w:rsidRPr="004E0FAF">
        <w:rPr>
          <w:rFonts w:eastAsia="Calibri"/>
          <w:szCs w:val="28"/>
        </w:rPr>
        <w:t>публичных слушаний по проекту</w:t>
      </w:r>
      <w:r w:rsidRPr="004E0FAF">
        <w:rPr>
          <w:rFonts w:eastAsia="Calibri"/>
          <w:spacing w:val="-6"/>
          <w:szCs w:val="28"/>
        </w:rPr>
        <w:t xml:space="preserve"> </w:t>
      </w:r>
      <w:r w:rsidRPr="004E0FAF">
        <w:rPr>
          <w:rFonts w:eastAsia="Times New Roman"/>
          <w:szCs w:val="28"/>
        </w:rPr>
        <w:t>постановления Администрации города</w:t>
      </w:r>
    </w:p>
    <w:p w:rsidR="004E0FAF" w:rsidRPr="004E0FAF" w:rsidRDefault="004E0FAF" w:rsidP="004E0FAF">
      <w:pPr>
        <w:jc w:val="center"/>
        <w:rPr>
          <w:rFonts w:eastAsia="Times New Roman"/>
          <w:szCs w:val="28"/>
        </w:rPr>
      </w:pPr>
      <w:r w:rsidRPr="004E0FAF">
        <w:rPr>
          <w:rFonts w:eastAsia="Times New Roman"/>
          <w:szCs w:val="28"/>
        </w:rPr>
        <w:t xml:space="preserve">«О внесении изменения в постановление Администрации города </w:t>
      </w:r>
    </w:p>
    <w:p w:rsidR="004E0FAF" w:rsidRPr="004E0FAF" w:rsidRDefault="004E0FAF" w:rsidP="004E0FAF">
      <w:pPr>
        <w:jc w:val="center"/>
        <w:rPr>
          <w:rFonts w:eastAsia="Times New Roman"/>
          <w:szCs w:val="28"/>
        </w:rPr>
      </w:pPr>
      <w:r w:rsidRPr="004E0FAF">
        <w:rPr>
          <w:rFonts w:eastAsia="Times New Roman"/>
          <w:szCs w:val="28"/>
        </w:rPr>
        <w:t>от 03.04.2012</w:t>
      </w:r>
      <w:r w:rsidRPr="004E0FAF">
        <w:rPr>
          <w:rFonts w:eastAsia="Times New Roman"/>
          <w:szCs w:val="28"/>
          <w:lang w:eastAsia="ru-RU"/>
        </w:rPr>
        <w:t xml:space="preserve"> </w:t>
      </w:r>
      <w:r w:rsidRPr="004E0FAF">
        <w:rPr>
          <w:rFonts w:eastAsia="Times New Roman"/>
          <w:szCs w:val="28"/>
        </w:rPr>
        <w:t>№ 2199 «Об утверждении схемы размещения нестационарных торговых объектов на территории города Сургута»</w:t>
      </w:r>
    </w:p>
    <w:p w:rsidR="004E0FAF" w:rsidRPr="004E0FAF" w:rsidRDefault="004E0FAF" w:rsidP="004E0FAF">
      <w:pPr>
        <w:jc w:val="center"/>
        <w:rPr>
          <w:rFonts w:eastAsia="Times New Roman"/>
          <w:sz w:val="24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5103"/>
      </w:tblGrid>
      <w:tr w:rsidR="004E0FAF" w:rsidRPr="004E0FAF" w:rsidTr="0091157E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AF" w:rsidRPr="004E0FAF" w:rsidRDefault="004E0FAF" w:rsidP="004E0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E0FAF">
              <w:rPr>
                <w:rFonts w:eastAsia="Times New Roman"/>
                <w:sz w:val="26"/>
                <w:szCs w:val="26"/>
                <w:lang w:eastAsia="ru-RU"/>
              </w:rPr>
              <w:t>Основной состав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FAF" w:rsidRPr="004E0FAF" w:rsidRDefault="004E0FAF" w:rsidP="004E0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E0FAF">
              <w:rPr>
                <w:rFonts w:eastAsia="Times New Roman"/>
                <w:sz w:val="26"/>
                <w:szCs w:val="26"/>
                <w:lang w:eastAsia="ru-RU"/>
              </w:rPr>
              <w:t>Резервный состав</w:t>
            </w:r>
          </w:p>
        </w:tc>
      </w:tr>
      <w:tr w:rsidR="004E0FAF" w:rsidRPr="004E0FAF" w:rsidTr="0091157E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AF" w:rsidRPr="004E0FAF" w:rsidRDefault="004E0FAF" w:rsidP="004E0F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E0FAF">
              <w:rPr>
                <w:rFonts w:eastAsia="Times New Roman"/>
                <w:sz w:val="26"/>
                <w:szCs w:val="26"/>
                <w:lang w:eastAsia="ru-RU"/>
              </w:rPr>
              <w:t>Заместитель Главы города, курирующий сферу экономики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FAF" w:rsidRPr="004E0FAF" w:rsidRDefault="004E0FAF" w:rsidP="004E0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E0FAF"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4E0FAF" w:rsidRPr="004E0FAF" w:rsidTr="0091157E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AF" w:rsidRPr="004E0FAF" w:rsidRDefault="004E0FAF" w:rsidP="004E0F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E0FAF">
              <w:rPr>
                <w:rFonts w:eastAsia="Times New Roman"/>
                <w:sz w:val="26"/>
                <w:szCs w:val="26"/>
                <w:lang w:eastAsia="ru-RU"/>
              </w:rPr>
              <w:t xml:space="preserve">Заместитель директора </w:t>
            </w:r>
          </w:p>
          <w:p w:rsidR="004E0FAF" w:rsidRPr="004E0FAF" w:rsidRDefault="004E0FAF" w:rsidP="004E0F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E0FAF">
              <w:rPr>
                <w:rFonts w:eastAsia="Times New Roman"/>
                <w:sz w:val="26"/>
                <w:szCs w:val="26"/>
                <w:lang w:eastAsia="ru-RU"/>
              </w:rPr>
              <w:t>департамента городского хозяйства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FAF" w:rsidRPr="004E0FAF" w:rsidRDefault="004E0FAF" w:rsidP="004E0F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E0FAF">
              <w:rPr>
                <w:rFonts w:eastAsia="Times New Roman"/>
                <w:sz w:val="26"/>
                <w:szCs w:val="26"/>
                <w:lang w:eastAsia="ru-RU"/>
              </w:rPr>
              <w:t>ведущий инженер отдела по ремонту                 и содержанию автомобильных дорог департамента городского хозяйства</w:t>
            </w:r>
          </w:p>
        </w:tc>
      </w:tr>
      <w:tr w:rsidR="004E0FAF" w:rsidRPr="004E0FAF" w:rsidTr="0091157E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AF" w:rsidRPr="004E0FAF" w:rsidRDefault="004E0FAF" w:rsidP="004E0F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E0FAF">
              <w:rPr>
                <w:rFonts w:eastAsia="Times New Roman"/>
                <w:sz w:val="26"/>
                <w:szCs w:val="26"/>
                <w:lang w:eastAsia="ru-RU"/>
              </w:rPr>
              <w:t>Начальник управления потребительского рынка</w:t>
            </w:r>
          </w:p>
          <w:p w:rsidR="004E0FAF" w:rsidRPr="004E0FAF" w:rsidRDefault="004E0FAF" w:rsidP="004E0F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E0FAF">
              <w:rPr>
                <w:rFonts w:eastAsia="Times New Roman"/>
                <w:sz w:val="26"/>
                <w:szCs w:val="26"/>
                <w:lang w:eastAsia="ru-RU"/>
              </w:rPr>
              <w:t>и защиты прав потребителей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FAF" w:rsidRPr="004E0FAF" w:rsidRDefault="004E0FAF" w:rsidP="004E0F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E0FAF">
              <w:rPr>
                <w:rFonts w:eastAsia="Times New Roman"/>
                <w:sz w:val="26"/>
                <w:szCs w:val="26"/>
                <w:lang w:eastAsia="ru-RU"/>
              </w:rPr>
              <w:t>заместитель начальника управления потребительского рынка и защиты прав потребителей</w:t>
            </w:r>
          </w:p>
        </w:tc>
      </w:tr>
      <w:tr w:rsidR="004E0FAF" w:rsidRPr="004E0FAF" w:rsidTr="0091157E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AF" w:rsidRPr="004E0FAF" w:rsidRDefault="004E0FAF" w:rsidP="004E0F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E0FAF">
              <w:rPr>
                <w:rFonts w:eastAsia="Times New Roman"/>
                <w:sz w:val="26"/>
                <w:szCs w:val="26"/>
                <w:lang w:eastAsia="ru-RU"/>
              </w:rPr>
              <w:t>Начальник отдела правового обеспечения сферы бюджета, экономики и деятельности Администрации города правового управления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FAF" w:rsidRPr="004E0FAF" w:rsidRDefault="004E0FAF" w:rsidP="004E0F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E0FAF">
              <w:rPr>
                <w:rFonts w:eastAsia="Times New Roman"/>
                <w:sz w:val="26"/>
                <w:szCs w:val="26"/>
                <w:lang w:eastAsia="ru-RU"/>
              </w:rPr>
              <w:t xml:space="preserve">специалист-эксперт отдела правового обеспечения сферы бюджета, экономики </w:t>
            </w:r>
          </w:p>
          <w:p w:rsidR="004E0FAF" w:rsidRPr="004E0FAF" w:rsidRDefault="004E0FAF" w:rsidP="004E0F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E0FAF">
              <w:rPr>
                <w:rFonts w:eastAsia="Times New Roman"/>
                <w:sz w:val="26"/>
                <w:szCs w:val="26"/>
                <w:lang w:eastAsia="ru-RU"/>
              </w:rPr>
              <w:t xml:space="preserve">и деятельности Администрации города правового управления </w:t>
            </w:r>
          </w:p>
        </w:tc>
      </w:tr>
      <w:tr w:rsidR="004E0FAF" w:rsidRPr="004E0FAF" w:rsidTr="0091157E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AF" w:rsidRPr="004E0FAF" w:rsidRDefault="004E0FAF" w:rsidP="004E0F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E0FAF">
              <w:rPr>
                <w:rFonts w:eastAsia="Times New Roman"/>
                <w:sz w:val="26"/>
                <w:szCs w:val="26"/>
                <w:lang w:eastAsia="ru-RU"/>
              </w:rPr>
              <w:t xml:space="preserve">Начальник службы </w:t>
            </w:r>
          </w:p>
          <w:p w:rsidR="004E0FAF" w:rsidRPr="004E0FAF" w:rsidRDefault="004E0FAF" w:rsidP="004E0F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E0FAF">
              <w:rPr>
                <w:rFonts w:eastAsia="Times New Roman"/>
                <w:sz w:val="26"/>
                <w:szCs w:val="26"/>
                <w:lang w:eastAsia="ru-RU"/>
              </w:rPr>
              <w:t>муниципального регулирования торговой деятельности управления потребительского рынка и защиты прав потребителей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FAF" w:rsidRPr="004E0FAF" w:rsidRDefault="004E0FAF" w:rsidP="004E0F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E0FAF">
              <w:rPr>
                <w:rFonts w:eastAsia="Times New Roman"/>
                <w:sz w:val="26"/>
                <w:szCs w:val="26"/>
                <w:lang w:eastAsia="ru-RU"/>
              </w:rPr>
              <w:t>главный специалист службы муниципального регулирования торговой деятельности управления потребительского рынка и защиты прав потребителей</w:t>
            </w:r>
          </w:p>
        </w:tc>
      </w:tr>
      <w:tr w:rsidR="004E0FAF" w:rsidRPr="004E0FAF" w:rsidTr="0091157E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AF" w:rsidRPr="004E0FAF" w:rsidRDefault="004E0FAF" w:rsidP="004E0F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E0FAF">
              <w:rPr>
                <w:rFonts w:eastAsia="Times New Roman"/>
                <w:sz w:val="26"/>
                <w:szCs w:val="26"/>
                <w:lang w:eastAsia="ru-RU"/>
              </w:rPr>
              <w:t xml:space="preserve">Директор муниципального </w:t>
            </w:r>
          </w:p>
          <w:p w:rsidR="004E0FAF" w:rsidRPr="004E0FAF" w:rsidRDefault="004E0FAF" w:rsidP="004E0F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E0FAF">
              <w:rPr>
                <w:rFonts w:eastAsia="Times New Roman"/>
                <w:sz w:val="26"/>
                <w:szCs w:val="26"/>
                <w:lang w:eastAsia="ru-RU"/>
              </w:rPr>
              <w:t>казенного учреждения «Лесопарковое хозяйство»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FAF" w:rsidRPr="004E0FAF" w:rsidRDefault="004E0FAF" w:rsidP="004E0F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E0FAF">
              <w:rPr>
                <w:rFonts w:eastAsia="Times New Roman"/>
                <w:sz w:val="26"/>
                <w:szCs w:val="26"/>
                <w:lang w:eastAsia="ru-RU"/>
              </w:rPr>
              <w:t>заместитель директора муниципального казенного учреждения «Лесопарковое хозяйство»</w:t>
            </w:r>
          </w:p>
        </w:tc>
      </w:tr>
      <w:tr w:rsidR="004E0FAF" w:rsidRPr="004E0FAF" w:rsidTr="0091157E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AF" w:rsidRPr="004E0FAF" w:rsidRDefault="004E0FAF" w:rsidP="004E0F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E0FAF">
              <w:rPr>
                <w:rFonts w:eastAsia="Times New Roman"/>
                <w:sz w:val="26"/>
                <w:szCs w:val="26"/>
                <w:lang w:eastAsia="ru-RU"/>
              </w:rPr>
              <w:t>Заместитель директора</w:t>
            </w:r>
          </w:p>
          <w:p w:rsidR="004E0FAF" w:rsidRPr="004E0FAF" w:rsidRDefault="004E0FAF" w:rsidP="004E0F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E0FAF">
              <w:rPr>
                <w:rFonts w:eastAsia="Times New Roman"/>
                <w:sz w:val="26"/>
                <w:szCs w:val="26"/>
                <w:lang w:eastAsia="ru-RU"/>
              </w:rPr>
              <w:t>муниципального казенного</w:t>
            </w:r>
          </w:p>
          <w:p w:rsidR="004E0FAF" w:rsidRPr="004E0FAF" w:rsidRDefault="004E0FAF" w:rsidP="004E0F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E0FAF">
              <w:rPr>
                <w:rFonts w:eastAsia="Times New Roman"/>
                <w:sz w:val="26"/>
                <w:szCs w:val="26"/>
                <w:lang w:eastAsia="ru-RU"/>
              </w:rPr>
              <w:t>учреждения «Дирекция дорожно-транспортного и жилищно-коммунального комплекса»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FAF" w:rsidRPr="004E0FAF" w:rsidRDefault="004E0FAF" w:rsidP="004E0F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E0FAF">
              <w:rPr>
                <w:rFonts w:eastAsia="Times New Roman"/>
                <w:sz w:val="26"/>
                <w:szCs w:val="26"/>
                <w:lang w:eastAsia="ru-RU"/>
              </w:rPr>
              <w:t>начальник юридического отдела</w:t>
            </w:r>
          </w:p>
          <w:p w:rsidR="004E0FAF" w:rsidRPr="004E0FAF" w:rsidRDefault="004E0FAF" w:rsidP="004E0F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E0FAF">
              <w:rPr>
                <w:rFonts w:eastAsia="Times New Roman"/>
                <w:sz w:val="26"/>
                <w:szCs w:val="26"/>
                <w:lang w:eastAsia="ru-RU"/>
              </w:rPr>
              <w:t>муниципального казенного учреждения</w:t>
            </w:r>
          </w:p>
          <w:p w:rsidR="004E0FAF" w:rsidRPr="004E0FAF" w:rsidRDefault="004E0FAF" w:rsidP="004E0F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E0FAF">
              <w:rPr>
                <w:rFonts w:eastAsia="Times New Roman"/>
                <w:sz w:val="26"/>
                <w:szCs w:val="26"/>
                <w:lang w:eastAsia="ru-RU"/>
              </w:rPr>
              <w:t>«Дирекция дорожно-транспортного</w:t>
            </w:r>
          </w:p>
          <w:p w:rsidR="004E0FAF" w:rsidRPr="004E0FAF" w:rsidRDefault="004E0FAF" w:rsidP="004E0F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E0FAF">
              <w:rPr>
                <w:rFonts w:eastAsia="Times New Roman"/>
                <w:sz w:val="26"/>
                <w:szCs w:val="26"/>
                <w:lang w:eastAsia="ru-RU"/>
              </w:rPr>
              <w:t>и жилищно-коммунального комплекса»</w:t>
            </w:r>
          </w:p>
        </w:tc>
      </w:tr>
      <w:tr w:rsidR="004E0FAF" w:rsidRPr="004E0FAF" w:rsidTr="0091157E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AF" w:rsidRPr="004E0FAF" w:rsidRDefault="004E0FAF" w:rsidP="004E0F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E0FAF">
              <w:rPr>
                <w:rFonts w:eastAsia="Times New Roman"/>
                <w:sz w:val="26"/>
                <w:szCs w:val="26"/>
                <w:lang w:eastAsia="ru-RU"/>
              </w:rPr>
              <w:t>Чурманова</w:t>
            </w:r>
          </w:p>
          <w:p w:rsidR="004E0FAF" w:rsidRPr="004E0FAF" w:rsidRDefault="004E0FAF" w:rsidP="004E0F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E0FAF">
              <w:rPr>
                <w:rFonts w:eastAsia="Times New Roman"/>
                <w:sz w:val="26"/>
                <w:szCs w:val="26"/>
                <w:lang w:eastAsia="ru-RU"/>
              </w:rPr>
              <w:t>Анна Анатольевна – генеральный</w:t>
            </w:r>
          </w:p>
          <w:p w:rsidR="004E0FAF" w:rsidRPr="004E0FAF" w:rsidRDefault="004E0FAF" w:rsidP="004E0F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E0FAF">
              <w:rPr>
                <w:rFonts w:eastAsia="Times New Roman"/>
                <w:sz w:val="26"/>
                <w:szCs w:val="26"/>
                <w:lang w:eastAsia="ru-RU"/>
              </w:rPr>
              <w:t>директор Союза «Сургутская</w:t>
            </w:r>
          </w:p>
          <w:p w:rsidR="004E0FAF" w:rsidRPr="004E0FAF" w:rsidRDefault="004E0FAF" w:rsidP="004E0F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E0FAF">
              <w:rPr>
                <w:rFonts w:eastAsia="Times New Roman"/>
                <w:sz w:val="26"/>
                <w:szCs w:val="26"/>
                <w:lang w:eastAsia="ru-RU"/>
              </w:rPr>
              <w:t xml:space="preserve">торгово-промышленная палата» </w:t>
            </w:r>
          </w:p>
          <w:p w:rsidR="004E0FAF" w:rsidRPr="004E0FAF" w:rsidRDefault="004E0FAF" w:rsidP="004E0F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E0FAF">
              <w:rPr>
                <w:rFonts w:eastAsia="Times New Roman"/>
                <w:sz w:val="26"/>
                <w:szCs w:val="26"/>
                <w:lang w:eastAsia="ru-RU"/>
              </w:rPr>
              <w:t xml:space="preserve">(по согласованию)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FAF" w:rsidRPr="004E0FAF" w:rsidRDefault="004E0FAF" w:rsidP="004E0F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E0FAF">
              <w:rPr>
                <w:rFonts w:eastAsia="Times New Roman"/>
                <w:sz w:val="26"/>
                <w:szCs w:val="26"/>
                <w:lang w:eastAsia="ru-RU"/>
              </w:rPr>
              <w:t xml:space="preserve">Пахотин Дмитрий Сергеевич – </w:t>
            </w:r>
          </w:p>
          <w:p w:rsidR="004E0FAF" w:rsidRPr="004E0FAF" w:rsidRDefault="004E0FAF" w:rsidP="004E0FA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4E0FAF">
              <w:rPr>
                <w:rFonts w:eastAsia="Times New Roman"/>
                <w:sz w:val="26"/>
                <w:szCs w:val="26"/>
                <w:lang w:eastAsia="ru-RU"/>
              </w:rPr>
              <w:t>директор общества с ограниченной ответственностью «ПВ-Профи», заместитель Председателя Совета Союза «Сургутская торгово-промышленная палата» (по согласованию)</w:t>
            </w:r>
          </w:p>
        </w:tc>
      </w:tr>
    </w:tbl>
    <w:p w:rsidR="00921EB1" w:rsidRPr="004E0FAF" w:rsidRDefault="00921EB1" w:rsidP="004E0FAF"/>
    <w:sectPr w:rsidR="00921EB1" w:rsidRPr="004E0FAF" w:rsidSect="004E0FAF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413" w:rsidRDefault="00B25413">
      <w:r>
        <w:separator/>
      </w:r>
    </w:p>
  </w:endnote>
  <w:endnote w:type="continuationSeparator" w:id="0">
    <w:p w:rsidR="00B25413" w:rsidRDefault="00B2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413" w:rsidRDefault="00B25413">
      <w:r>
        <w:separator/>
      </w:r>
    </w:p>
  </w:footnote>
  <w:footnote w:type="continuationSeparator" w:id="0">
    <w:p w:rsidR="00B25413" w:rsidRDefault="00B25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C43326" w:rsidP="0084630A">
        <w:pPr>
          <w:pStyle w:val="af5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C0ABE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C0ABE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C0ABE">
          <w:rPr>
            <w:noProof/>
            <w:sz w:val="20"/>
            <w:lang w:val="en-US"/>
          </w:rPr>
          <w:t>4</w:t>
        </w:r>
        <w:r w:rsidRPr="004A12EB">
          <w:rPr>
            <w:sz w:val="20"/>
            <w:lang w:val="en-US"/>
          </w:rPr>
          <w:fldChar w:fldCharType="end"/>
        </w:r>
      </w:p>
    </w:sdtContent>
  </w:sdt>
  <w:p w:rsidR="0084630A" w:rsidRDefault="003C6C5B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AF"/>
    <w:rsid w:val="00073D17"/>
    <w:rsid w:val="00210B94"/>
    <w:rsid w:val="00314A60"/>
    <w:rsid w:val="003C6C5B"/>
    <w:rsid w:val="00444025"/>
    <w:rsid w:val="00444343"/>
    <w:rsid w:val="004E0FAF"/>
    <w:rsid w:val="005C0ABE"/>
    <w:rsid w:val="00776CB0"/>
    <w:rsid w:val="00867FA3"/>
    <w:rsid w:val="008F0AE5"/>
    <w:rsid w:val="00921EB1"/>
    <w:rsid w:val="00B03D0A"/>
    <w:rsid w:val="00B25413"/>
    <w:rsid w:val="00BB4888"/>
    <w:rsid w:val="00C43326"/>
    <w:rsid w:val="00CF1E03"/>
    <w:rsid w:val="00D12BDD"/>
    <w:rsid w:val="00F3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A39A9B1-40BD-4ECA-8329-31E6B028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B8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6C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C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C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CB0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CB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CB0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CB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CB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CB0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C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6C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6C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76CB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6CB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76CB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76CB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76CB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76CB0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776CB0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776C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776CB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76CB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76CB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76CB0"/>
    <w:rPr>
      <w:b/>
      <w:bCs/>
    </w:rPr>
  </w:style>
  <w:style w:type="character" w:styleId="a9">
    <w:name w:val="Emphasis"/>
    <w:basedOn w:val="a0"/>
    <w:uiPriority w:val="20"/>
    <w:qFormat/>
    <w:rsid w:val="00776CB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76CB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76CB0"/>
    <w:rPr>
      <w:i/>
    </w:rPr>
  </w:style>
  <w:style w:type="character" w:customStyle="1" w:styleId="22">
    <w:name w:val="Цитата 2 Знак"/>
    <w:basedOn w:val="a0"/>
    <w:link w:val="21"/>
    <w:uiPriority w:val="29"/>
    <w:rsid w:val="00776CB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76CB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76CB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776CB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76CB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76CB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76CB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76CB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76CB0"/>
    <w:pPr>
      <w:outlineLvl w:val="9"/>
    </w:pPr>
  </w:style>
  <w:style w:type="paragraph" w:styleId="af3">
    <w:name w:val="List Paragraph"/>
    <w:basedOn w:val="a"/>
    <w:uiPriority w:val="34"/>
    <w:qFormat/>
    <w:rsid w:val="00776CB0"/>
    <w:pPr>
      <w:ind w:left="720"/>
      <w:contextualSpacing/>
    </w:pPr>
  </w:style>
  <w:style w:type="table" w:styleId="af4">
    <w:name w:val="Table Grid"/>
    <w:basedOn w:val="a1"/>
    <w:rsid w:val="004E0FAF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nhideWhenUsed/>
    <w:rsid w:val="004E0FAF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6">
    <w:name w:val="Верхний колонтитул Знак"/>
    <w:basedOn w:val="a0"/>
    <w:link w:val="af5"/>
    <w:rsid w:val="004E0FAF"/>
    <w:rPr>
      <w:rFonts w:ascii="Times New Roman" w:hAnsi="Times New Roman" w:cstheme="min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574B0-B869-435E-8187-E0FF0B110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1085</Words>
  <Characters>6190</Characters>
  <Application>Microsoft Office Word</Application>
  <DocSecurity>0</DocSecurity>
  <Lines>51</Lines>
  <Paragraphs>14</Paragraphs>
  <ScaleCrop>false</ScaleCrop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Гордеев Сергей Викторович</cp:lastModifiedBy>
  <cp:revision>2</cp:revision>
  <cp:lastPrinted>2025-05-07T10:10:00Z</cp:lastPrinted>
  <dcterms:created xsi:type="dcterms:W3CDTF">2025-05-13T10:01:00Z</dcterms:created>
  <dcterms:modified xsi:type="dcterms:W3CDTF">2025-05-13T10:01:00Z</dcterms:modified>
</cp:coreProperties>
</file>