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AA" w:rsidRPr="00B40A96" w:rsidRDefault="008E4EAA" w:rsidP="008A44EC">
      <w:pPr>
        <w:jc w:val="center"/>
        <w:rPr>
          <w:sz w:val="24"/>
          <w:szCs w:val="20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0A9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0A96" w:rsidRDefault="00B40A96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8204586" r:id="rId7"/>
              </w:object>
            </w:r>
          </w:p>
          <w:p w:rsidR="00B40A96" w:rsidRDefault="00B40A9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40A96" w:rsidRPr="005541F0" w:rsidRDefault="00B40A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0A96" w:rsidRDefault="00B40A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0A96" w:rsidRPr="005541F0" w:rsidRDefault="00B40A9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0A96" w:rsidRPr="005649E4" w:rsidRDefault="00B40A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0A96" w:rsidRPr="00656C1A" w:rsidRDefault="00B40A9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0A96" w:rsidRPr="005541F0" w:rsidRDefault="00B40A9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0A96" w:rsidRPr="005541F0" w:rsidRDefault="00B40A9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0A96" w:rsidRPr="00656C1A" w:rsidRDefault="00B40A9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0A96" w:rsidRDefault="00B40A9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0A96" w:rsidRPr="003262E3" w:rsidRDefault="00B40A96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40A9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0A96" w:rsidRPr="00F8214F" w:rsidRDefault="00B40A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0A96" w:rsidRPr="00F8214F" w:rsidRDefault="001A51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0A96" w:rsidRPr="00F8214F" w:rsidRDefault="00B40A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0A96" w:rsidRPr="00F8214F" w:rsidRDefault="001A51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0A96" w:rsidRPr="00A63FB0" w:rsidRDefault="00B40A9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0A96" w:rsidRPr="00A3761A" w:rsidRDefault="001A51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0A96" w:rsidRPr="00F8214F" w:rsidRDefault="00B40A9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0A96" w:rsidRPr="00AB4194" w:rsidRDefault="00B40A9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0A96" w:rsidRPr="00F8214F" w:rsidRDefault="001A51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4314</w:t>
            </w:r>
            <w:bookmarkStart w:id="4" w:name="_GoBack"/>
            <w:bookmarkEnd w:id="4"/>
          </w:p>
        </w:tc>
      </w:tr>
    </w:tbl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О внесении изменени</w:t>
      </w:r>
      <w:r>
        <w:rPr>
          <w:rStyle w:val="FontStyle15"/>
          <w:szCs w:val="28"/>
        </w:rPr>
        <w:t>я</w:t>
      </w:r>
      <w:r w:rsidR="00B40A96">
        <w:rPr>
          <w:rStyle w:val="FontStyle15"/>
          <w:szCs w:val="28"/>
        </w:rPr>
        <w:t xml:space="preserve"> 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в постановление Администрации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города от 31.10.2023 № 5285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«О создании координационного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совета по укреплению общественного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здоровья при Администрации города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 xml:space="preserve">и признании утратившими силу 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 xml:space="preserve">некоторых муниципальных </w:t>
      </w:r>
    </w:p>
    <w:p w:rsidR="005E52B5" w:rsidRPr="004B2177" w:rsidRDefault="005E52B5" w:rsidP="005E52B5">
      <w:pPr>
        <w:rPr>
          <w:rStyle w:val="FontStyle15"/>
          <w:szCs w:val="28"/>
        </w:rPr>
      </w:pPr>
      <w:r w:rsidRPr="004B2177">
        <w:rPr>
          <w:rStyle w:val="FontStyle15"/>
          <w:szCs w:val="28"/>
        </w:rPr>
        <w:t>правовых актов»</w:t>
      </w:r>
    </w:p>
    <w:p w:rsidR="005E52B5" w:rsidRDefault="005E52B5" w:rsidP="005E52B5">
      <w:pPr>
        <w:ind w:firstLine="709"/>
        <w:rPr>
          <w:rStyle w:val="FontStyle15"/>
          <w:szCs w:val="28"/>
        </w:rPr>
      </w:pPr>
    </w:p>
    <w:p w:rsidR="00B40A96" w:rsidRPr="007C41E8" w:rsidRDefault="00B40A96" w:rsidP="005E52B5">
      <w:pPr>
        <w:ind w:firstLine="709"/>
        <w:rPr>
          <w:rStyle w:val="FontStyle15"/>
          <w:szCs w:val="28"/>
        </w:rPr>
      </w:pPr>
    </w:p>
    <w:p w:rsidR="005E52B5" w:rsidRPr="006F7540" w:rsidRDefault="005E52B5" w:rsidP="005E52B5">
      <w:pPr>
        <w:ind w:firstLine="709"/>
        <w:jc w:val="both"/>
        <w:rPr>
          <w:rFonts w:eastAsia="Times New Roman"/>
          <w:color w:val="FF0000"/>
          <w:szCs w:val="28"/>
          <w:lang w:eastAsia="ru-RU"/>
        </w:rPr>
      </w:pPr>
      <w:r w:rsidRPr="00CE2160">
        <w:rPr>
          <w:rFonts w:eastAsia="Times New Roman"/>
          <w:szCs w:val="28"/>
          <w:lang w:eastAsia="ru-RU"/>
        </w:rPr>
        <w:t xml:space="preserve">В соответствии </w:t>
      </w:r>
      <w:r w:rsidR="0035537F">
        <w:rPr>
          <w:rFonts w:eastAsia="Times New Roman"/>
          <w:szCs w:val="28"/>
          <w:lang w:eastAsia="ru-RU"/>
        </w:rPr>
        <w:t xml:space="preserve">с </w:t>
      </w:r>
      <w:r w:rsidRPr="00CE2160">
        <w:rPr>
          <w:rFonts w:eastAsia="Times New Roman"/>
          <w:szCs w:val="28"/>
          <w:lang w:eastAsia="ru-RU"/>
        </w:rPr>
        <w:t xml:space="preserve">распоряжениями Администрации города от 30.12.2005 </w:t>
      </w:r>
      <w:r w:rsidR="00B40A96">
        <w:rPr>
          <w:rFonts w:eastAsia="Times New Roman"/>
          <w:szCs w:val="28"/>
          <w:lang w:eastAsia="ru-RU"/>
        </w:rPr>
        <w:br/>
      </w:r>
      <w:r w:rsidRPr="00CE2160">
        <w:rPr>
          <w:rFonts w:eastAsia="Times New Roman"/>
          <w:szCs w:val="28"/>
          <w:lang w:eastAsia="ru-RU"/>
        </w:rPr>
        <w:t>№ 3686 «Об утверждении Регламента Администрации города», от</w:t>
      </w:r>
      <w:r w:rsidR="00B40A96">
        <w:rPr>
          <w:rFonts w:eastAsia="Times New Roman"/>
          <w:szCs w:val="28"/>
          <w:lang w:eastAsia="ru-RU"/>
        </w:rPr>
        <w:t xml:space="preserve"> </w:t>
      </w:r>
      <w:r w:rsidRPr="00CE2160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3</w:t>
      </w:r>
      <w:r w:rsidRPr="00CE216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12.2024</w:t>
      </w:r>
      <w:r w:rsidRPr="00CE2160">
        <w:rPr>
          <w:rFonts w:eastAsia="Times New Roman"/>
          <w:szCs w:val="28"/>
          <w:lang w:eastAsia="ru-RU"/>
        </w:rPr>
        <w:t xml:space="preserve"> </w:t>
      </w:r>
      <w:r w:rsidR="0035537F">
        <w:rPr>
          <w:rFonts w:eastAsia="Times New Roman"/>
          <w:szCs w:val="28"/>
          <w:lang w:eastAsia="ru-RU"/>
        </w:rPr>
        <w:t xml:space="preserve">                    </w:t>
      </w:r>
      <w:r w:rsidRPr="00CE2160">
        <w:rPr>
          <w:rFonts w:eastAsia="Times New Roman"/>
          <w:szCs w:val="28"/>
          <w:lang w:eastAsia="ru-RU"/>
        </w:rPr>
        <w:t xml:space="preserve">№ </w:t>
      </w:r>
      <w:r>
        <w:rPr>
          <w:rFonts w:eastAsia="Times New Roman"/>
          <w:szCs w:val="28"/>
          <w:lang w:eastAsia="ru-RU"/>
        </w:rPr>
        <w:t>8</w:t>
      </w:r>
      <w:r w:rsidRPr="00CE2160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2</w:t>
      </w:r>
      <w:r w:rsidRPr="00CE2160">
        <w:rPr>
          <w:rFonts w:eastAsia="Times New Roman"/>
          <w:szCs w:val="28"/>
          <w:lang w:eastAsia="ru-RU"/>
        </w:rPr>
        <w:t>5 «О распределении отдельных полномочий Главы города между высшими должностными лицами Администрации города»</w:t>
      </w:r>
      <w:r w:rsidRPr="004B2177">
        <w:rPr>
          <w:rFonts w:eastAsia="Times New Roman"/>
          <w:szCs w:val="28"/>
          <w:lang w:eastAsia="ru-RU"/>
        </w:rPr>
        <w:t>:</w:t>
      </w:r>
    </w:p>
    <w:p w:rsidR="005E52B5" w:rsidRDefault="005E52B5" w:rsidP="005E52B5">
      <w:pPr>
        <w:ind w:firstLine="709"/>
        <w:jc w:val="both"/>
        <w:rPr>
          <w:rFonts w:eastAsia="Times New Roman"/>
          <w:szCs w:val="28"/>
          <w:lang w:eastAsia="ru-RU"/>
        </w:rPr>
      </w:pPr>
      <w:r w:rsidRPr="007C41E8">
        <w:rPr>
          <w:rFonts w:eastAsia="Times New Roman"/>
          <w:szCs w:val="28"/>
          <w:lang w:eastAsia="ru-RU"/>
        </w:rPr>
        <w:t xml:space="preserve">1. </w:t>
      </w:r>
      <w:r>
        <w:rPr>
          <w:rFonts w:eastAsia="Times New Roman"/>
          <w:szCs w:val="28"/>
          <w:lang w:eastAsia="ru-RU"/>
        </w:rPr>
        <w:t xml:space="preserve">Внести в постановление </w:t>
      </w:r>
      <w:r w:rsidRPr="004B2177">
        <w:rPr>
          <w:rFonts w:eastAsia="Times New Roman"/>
          <w:szCs w:val="28"/>
          <w:lang w:eastAsia="ru-RU"/>
        </w:rPr>
        <w:t>Администрации</w:t>
      </w:r>
      <w:r>
        <w:rPr>
          <w:rFonts w:eastAsia="Times New Roman"/>
          <w:szCs w:val="28"/>
          <w:lang w:eastAsia="ru-RU"/>
        </w:rPr>
        <w:t xml:space="preserve"> города от 31.10.2023 № 5285 </w:t>
      </w:r>
      <w:r w:rsidRPr="004B2177">
        <w:rPr>
          <w:rFonts w:eastAsia="Times New Roman"/>
          <w:szCs w:val="28"/>
          <w:lang w:eastAsia="ru-RU"/>
        </w:rPr>
        <w:t>«О создании координационного</w:t>
      </w:r>
      <w:r>
        <w:rPr>
          <w:rFonts w:eastAsia="Times New Roman"/>
          <w:szCs w:val="28"/>
          <w:lang w:eastAsia="ru-RU"/>
        </w:rPr>
        <w:t xml:space="preserve"> </w:t>
      </w:r>
      <w:r w:rsidRPr="004B2177">
        <w:rPr>
          <w:rFonts w:eastAsia="Times New Roman"/>
          <w:szCs w:val="28"/>
          <w:lang w:eastAsia="ru-RU"/>
        </w:rPr>
        <w:t>совета по укреплению общественного</w:t>
      </w:r>
      <w:r>
        <w:rPr>
          <w:rFonts w:eastAsia="Times New Roman"/>
          <w:szCs w:val="28"/>
          <w:lang w:eastAsia="ru-RU"/>
        </w:rPr>
        <w:t xml:space="preserve"> </w:t>
      </w:r>
      <w:r w:rsidRPr="004B2177">
        <w:rPr>
          <w:rFonts w:eastAsia="Times New Roman"/>
          <w:szCs w:val="28"/>
          <w:lang w:eastAsia="ru-RU"/>
        </w:rPr>
        <w:t>здоровья при Администрации города</w:t>
      </w:r>
      <w:r>
        <w:rPr>
          <w:rFonts w:eastAsia="Times New Roman"/>
          <w:szCs w:val="28"/>
          <w:lang w:eastAsia="ru-RU"/>
        </w:rPr>
        <w:t xml:space="preserve"> </w:t>
      </w:r>
      <w:r w:rsidRPr="004B2177">
        <w:rPr>
          <w:rFonts w:eastAsia="Times New Roman"/>
          <w:szCs w:val="28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Cs w:val="28"/>
          <w:lang w:eastAsia="ru-RU"/>
        </w:rPr>
        <w:t xml:space="preserve"> (с изменениями от 15.03.2024 № 1120, 15.10.2024 №</w:t>
      </w:r>
      <w:r w:rsidR="00B40A9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5291</w:t>
      </w:r>
      <w:r w:rsidR="0035537F">
        <w:rPr>
          <w:rFonts w:eastAsia="Times New Roman"/>
          <w:szCs w:val="28"/>
          <w:lang w:eastAsia="ru-RU"/>
        </w:rPr>
        <w:t>, 16.01.2025 № 198, 14.10.2025 № 6661</w:t>
      </w:r>
      <w:r>
        <w:rPr>
          <w:rFonts w:eastAsia="Times New Roman"/>
          <w:szCs w:val="28"/>
          <w:lang w:eastAsia="ru-RU"/>
        </w:rPr>
        <w:t xml:space="preserve">) изменение, изложив приложение 2 к постановлению в новой редакции </w:t>
      </w:r>
      <w:r w:rsidR="008A50D5">
        <w:rPr>
          <w:rFonts w:eastAsia="Times New Roman"/>
          <w:szCs w:val="28"/>
          <w:lang w:eastAsia="ru-RU"/>
        </w:rPr>
        <w:t>согласно</w:t>
      </w:r>
      <w:r>
        <w:rPr>
          <w:rFonts w:eastAsia="Times New Roman"/>
          <w:szCs w:val="28"/>
          <w:lang w:eastAsia="ru-RU"/>
        </w:rPr>
        <w:t xml:space="preserve"> приложени</w:t>
      </w:r>
      <w:r w:rsidR="008A50D5">
        <w:rPr>
          <w:rFonts w:eastAsia="Times New Roman"/>
          <w:szCs w:val="28"/>
          <w:lang w:eastAsia="ru-RU"/>
        </w:rPr>
        <w:t>ю</w:t>
      </w:r>
      <w:r>
        <w:rPr>
          <w:rFonts w:eastAsia="Times New Roman"/>
          <w:szCs w:val="28"/>
          <w:lang w:eastAsia="ru-RU"/>
        </w:rPr>
        <w:t xml:space="preserve"> </w:t>
      </w:r>
      <w:r w:rsidR="00B40A96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к</w:t>
      </w:r>
      <w:r w:rsidR="00B40A9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настоящему постановлению. </w:t>
      </w:r>
    </w:p>
    <w:p w:rsidR="005E52B5" w:rsidRPr="00B90348" w:rsidRDefault="005E52B5" w:rsidP="005E52B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E5F3F">
        <w:rPr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 www.admsurgut.ru</w:t>
      </w:r>
      <w:r>
        <w:rPr>
          <w:szCs w:val="28"/>
        </w:rPr>
        <w:t>.</w:t>
      </w:r>
    </w:p>
    <w:p w:rsidR="005E52B5" w:rsidRDefault="005E52B5" w:rsidP="005E52B5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7C41E8">
        <w:rPr>
          <w:rFonts w:eastAsia="Calibri"/>
          <w:szCs w:val="28"/>
        </w:rPr>
        <w:t>. Муниципальному казенному учреждению «Наш город»</w:t>
      </w:r>
      <w:r>
        <w:rPr>
          <w:rFonts w:eastAsia="Calibri"/>
          <w:szCs w:val="28"/>
        </w:rPr>
        <w:t xml:space="preserve"> </w:t>
      </w:r>
      <w:r w:rsidR="008A50D5">
        <w:rPr>
          <w:rFonts w:eastAsia="Calibri"/>
          <w:szCs w:val="28"/>
        </w:rPr>
        <w:t>обнародовать</w:t>
      </w:r>
      <w:r>
        <w:rPr>
          <w:rFonts w:eastAsia="Calibri"/>
          <w:szCs w:val="28"/>
        </w:rPr>
        <w:t xml:space="preserve"> (разместить)</w:t>
      </w:r>
      <w:r w:rsidRPr="007C41E8">
        <w:rPr>
          <w:rFonts w:eastAsia="Calibri"/>
          <w:szCs w:val="28"/>
        </w:rPr>
        <w:t xml:space="preserve"> настоящее постановление в сетевом издании «Официальные документы города Сургута»: </w:t>
      </w:r>
      <w:r w:rsidRPr="006E5F3F">
        <w:rPr>
          <w:rFonts w:eastAsia="Calibri"/>
          <w:szCs w:val="28"/>
          <w:lang w:val="en-US"/>
        </w:rPr>
        <w:t>DOCSURGUT</w:t>
      </w:r>
      <w:r w:rsidRPr="006E5F3F">
        <w:rPr>
          <w:rFonts w:eastAsia="Calibri"/>
          <w:szCs w:val="28"/>
        </w:rPr>
        <w:t>.</w:t>
      </w:r>
      <w:r w:rsidRPr="006E5F3F">
        <w:rPr>
          <w:rFonts w:eastAsia="Calibri"/>
          <w:szCs w:val="28"/>
          <w:lang w:val="en-US"/>
        </w:rPr>
        <w:t>RU</w:t>
      </w:r>
      <w:r w:rsidRPr="006E5F3F">
        <w:rPr>
          <w:rFonts w:eastAsia="Calibri"/>
          <w:szCs w:val="28"/>
        </w:rPr>
        <w:t xml:space="preserve">. </w:t>
      </w:r>
    </w:p>
    <w:p w:rsidR="005E52B5" w:rsidRDefault="005E52B5" w:rsidP="005E52B5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7C41E8">
        <w:rPr>
          <w:rFonts w:eastAsia="Calibri"/>
          <w:szCs w:val="28"/>
        </w:rPr>
        <w:t xml:space="preserve">. Настоящее постановление вступает в </w:t>
      </w:r>
      <w:r>
        <w:rPr>
          <w:rFonts w:eastAsia="Calibri"/>
          <w:szCs w:val="28"/>
        </w:rPr>
        <w:t xml:space="preserve">силу </w:t>
      </w:r>
      <w:r w:rsidR="008A50D5">
        <w:rPr>
          <w:rFonts w:eastAsia="Calibri"/>
          <w:szCs w:val="28"/>
        </w:rPr>
        <w:t>с даты подписания</w:t>
      </w:r>
      <w:r w:rsidRPr="007C41E8">
        <w:rPr>
          <w:rFonts w:eastAsia="Calibri"/>
          <w:szCs w:val="28"/>
        </w:rPr>
        <w:t>.</w:t>
      </w:r>
    </w:p>
    <w:p w:rsidR="005E52B5" w:rsidRDefault="005E52B5" w:rsidP="005E52B5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5. Контроль за выполнением постановления оставляю за собой.</w:t>
      </w:r>
    </w:p>
    <w:p w:rsidR="005E52B5" w:rsidRDefault="005E52B5" w:rsidP="005E52B5">
      <w:pPr>
        <w:ind w:firstLine="709"/>
        <w:jc w:val="both"/>
        <w:rPr>
          <w:rFonts w:eastAsia="Calibri"/>
          <w:szCs w:val="28"/>
        </w:rPr>
      </w:pPr>
    </w:p>
    <w:p w:rsidR="005E52B5" w:rsidRDefault="005E52B5" w:rsidP="005E52B5">
      <w:pPr>
        <w:rPr>
          <w:rFonts w:eastAsia="Calibri"/>
          <w:szCs w:val="28"/>
        </w:rPr>
      </w:pPr>
    </w:p>
    <w:p w:rsidR="005E52B5" w:rsidRPr="007C41E8" w:rsidRDefault="005E52B5" w:rsidP="005E52B5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Заместитель </w:t>
      </w:r>
      <w:r w:rsidRPr="007C41E8">
        <w:rPr>
          <w:rFonts w:eastAsia="Calibri"/>
          <w:szCs w:val="28"/>
        </w:rPr>
        <w:t>Глав</w:t>
      </w:r>
      <w:r>
        <w:rPr>
          <w:rFonts w:eastAsia="Calibri"/>
          <w:szCs w:val="28"/>
        </w:rPr>
        <w:t>ы</w:t>
      </w:r>
      <w:r w:rsidRPr="007C41E8">
        <w:rPr>
          <w:rFonts w:eastAsia="Calibri"/>
          <w:szCs w:val="28"/>
        </w:rPr>
        <w:t xml:space="preserve"> города</w:t>
      </w:r>
      <w:r w:rsidRPr="007C41E8">
        <w:rPr>
          <w:rFonts w:eastAsia="Calibri"/>
          <w:szCs w:val="28"/>
        </w:rPr>
        <w:tab/>
      </w:r>
      <w:r w:rsidRPr="007C41E8">
        <w:rPr>
          <w:rFonts w:eastAsia="Calibri"/>
          <w:szCs w:val="28"/>
        </w:rPr>
        <w:tab/>
        <w:t xml:space="preserve">                                        </w:t>
      </w:r>
      <w:r>
        <w:rPr>
          <w:rFonts w:eastAsia="Calibri"/>
          <w:szCs w:val="28"/>
        </w:rPr>
        <w:t xml:space="preserve">               В.П. </w:t>
      </w:r>
      <w:proofErr w:type="spellStart"/>
      <w:r>
        <w:rPr>
          <w:rFonts w:eastAsia="Calibri"/>
          <w:szCs w:val="28"/>
        </w:rPr>
        <w:t>Фризен</w:t>
      </w:r>
      <w:proofErr w:type="spellEnd"/>
    </w:p>
    <w:p w:rsidR="008E4EAA" w:rsidRPr="008E4EAA" w:rsidRDefault="008E4EAA" w:rsidP="008E4EAA">
      <w:pPr>
        <w:rPr>
          <w:szCs w:val="28"/>
        </w:rPr>
      </w:pPr>
    </w:p>
    <w:p w:rsidR="00C72DFD" w:rsidRDefault="00C72DFD" w:rsidP="008E4EAA">
      <w:pPr>
        <w:rPr>
          <w:szCs w:val="28"/>
        </w:rPr>
      </w:pPr>
      <w:r>
        <w:rPr>
          <w:szCs w:val="28"/>
        </w:rPr>
        <w:br w:type="page"/>
      </w:r>
    </w:p>
    <w:p w:rsidR="00D95F7D" w:rsidRDefault="008E4EAA" w:rsidP="00D95F7D">
      <w:pPr>
        <w:ind w:left="5954"/>
        <w:rPr>
          <w:rFonts w:eastAsia="Times New Roman"/>
          <w:szCs w:val="28"/>
          <w:lang w:eastAsia="ru-RU"/>
        </w:rPr>
      </w:pPr>
      <w:r w:rsidRPr="00980380">
        <w:rPr>
          <w:rFonts w:eastAsia="Times New Roman"/>
          <w:szCs w:val="28"/>
          <w:lang w:eastAsia="ru-RU"/>
        </w:rPr>
        <w:lastRenderedPageBreak/>
        <w:t>Приложение</w:t>
      </w:r>
      <w:r>
        <w:rPr>
          <w:rFonts w:eastAsia="Times New Roman"/>
          <w:szCs w:val="28"/>
          <w:lang w:eastAsia="ru-RU"/>
        </w:rPr>
        <w:t xml:space="preserve"> </w:t>
      </w:r>
    </w:p>
    <w:p w:rsidR="008E4EAA" w:rsidRPr="00980380" w:rsidRDefault="008E4EAA" w:rsidP="00D95F7D">
      <w:pPr>
        <w:ind w:left="5954"/>
        <w:rPr>
          <w:rFonts w:eastAsia="Times New Roman"/>
          <w:szCs w:val="28"/>
          <w:lang w:eastAsia="ru-RU"/>
        </w:rPr>
      </w:pPr>
      <w:r w:rsidRPr="00980380">
        <w:rPr>
          <w:rFonts w:eastAsia="Times New Roman"/>
          <w:szCs w:val="28"/>
          <w:lang w:eastAsia="ru-RU"/>
        </w:rPr>
        <w:t>к постановлению</w:t>
      </w:r>
    </w:p>
    <w:p w:rsidR="008E4EAA" w:rsidRPr="00980380" w:rsidRDefault="008E4EAA" w:rsidP="00D95F7D">
      <w:pPr>
        <w:ind w:left="5954"/>
        <w:rPr>
          <w:rFonts w:eastAsia="Times New Roman"/>
          <w:szCs w:val="28"/>
          <w:lang w:eastAsia="ru-RU"/>
        </w:rPr>
      </w:pPr>
      <w:r w:rsidRPr="00980380">
        <w:rPr>
          <w:rFonts w:eastAsia="Times New Roman"/>
          <w:szCs w:val="28"/>
          <w:lang w:eastAsia="ru-RU"/>
        </w:rPr>
        <w:t>Администрации города</w:t>
      </w:r>
    </w:p>
    <w:p w:rsidR="008E4EAA" w:rsidRPr="00980380" w:rsidRDefault="008E4EAA" w:rsidP="00D95F7D">
      <w:pPr>
        <w:ind w:left="5954"/>
        <w:rPr>
          <w:rFonts w:eastAsia="Times New Roman"/>
          <w:szCs w:val="28"/>
          <w:lang w:eastAsia="ru-RU"/>
        </w:rPr>
      </w:pPr>
      <w:r w:rsidRPr="00980380">
        <w:rPr>
          <w:rFonts w:eastAsia="Times New Roman"/>
          <w:szCs w:val="28"/>
          <w:lang w:eastAsia="ru-RU"/>
        </w:rPr>
        <w:t>от _______</w:t>
      </w:r>
      <w:r>
        <w:rPr>
          <w:rFonts w:eastAsia="Times New Roman"/>
          <w:szCs w:val="28"/>
          <w:lang w:eastAsia="ru-RU"/>
        </w:rPr>
        <w:t>_____</w:t>
      </w:r>
      <w:r w:rsidR="00D243C8">
        <w:rPr>
          <w:rFonts w:eastAsia="Times New Roman"/>
          <w:szCs w:val="28"/>
          <w:lang w:eastAsia="ru-RU"/>
        </w:rPr>
        <w:t xml:space="preserve"> № ________</w:t>
      </w:r>
    </w:p>
    <w:p w:rsidR="008E4EAA" w:rsidRPr="00D95F7D" w:rsidRDefault="008E4EAA" w:rsidP="00D95F7D">
      <w:pPr>
        <w:rPr>
          <w:szCs w:val="28"/>
        </w:rPr>
      </w:pPr>
    </w:p>
    <w:p w:rsidR="00D95F7D" w:rsidRPr="00D95F7D" w:rsidRDefault="00D95F7D" w:rsidP="008E4EAA">
      <w:pPr>
        <w:rPr>
          <w:szCs w:val="28"/>
        </w:rPr>
      </w:pPr>
    </w:p>
    <w:p w:rsidR="00D95F7D" w:rsidRPr="00B40A96" w:rsidRDefault="008E4EAA" w:rsidP="008E4EAA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Theme="minorEastAsia"/>
          <w:bCs/>
          <w:szCs w:val="28"/>
          <w:lang w:eastAsia="ru-RU"/>
        </w:rPr>
      </w:pPr>
      <w:r w:rsidRPr="00B40A96">
        <w:rPr>
          <w:rFonts w:eastAsiaTheme="minorEastAsia"/>
          <w:bCs/>
          <w:szCs w:val="28"/>
          <w:lang w:eastAsia="ru-RU"/>
        </w:rPr>
        <w:t xml:space="preserve">Состав </w:t>
      </w:r>
      <w:r w:rsidRPr="00B40A96">
        <w:rPr>
          <w:rFonts w:eastAsiaTheme="minorEastAsia"/>
          <w:bCs/>
          <w:szCs w:val="28"/>
          <w:lang w:eastAsia="ru-RU"/>
        </w:rPr>
        <w:br/>
        <w:t xml:space="preserve">координационного совета по укреплению общественного </w:t>
      </w:r>
    </w:p>
    <w:p w:rsidR="008E4EAA" w:rsidRPr="00B40A96" w:rsidRDefault="008E4EAA" w:rsidP="00D95F7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Theme="minorEastAsia"/>
          <w:bCs/>
          <w:szCs w:val="28"/>
          <w:lang w:eastAsia="ru-RU"/>
        </w:rPr>
      </w:pPr>
      <w:r w:rsidRPr="00B40A96">
        <w:rPr>
          <w:rFonts w:eastAsiaTheme="minorEastAsia"/>
          <w:bCs/>
          <w:szCs w:val="28"/>
          <w:lang w:eastAsia="ru-RU"/>
        </w:rPr>
        <w:t>здоровья при Администрации города</w:t>
      </w:r>
    </w:p>
    <w:p w:rsidR="008E4EAA" w:rsidRDefault="008E4EAA" w:rsidP="008E4EAA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Theme="minorEastAsia"/>
          <w:bCs/>
          <w:color w:val="26282F"/>
          <w:szCs w:val="28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>Заместитель Главы горо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д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t>а, курирующий социальную сферу –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 CYR" w:eastAsiaTheme="minorEastAsia" w:hAnsi="Times New Roman CYR" w:cs="Times New Roman CYR"/>
          <w:szCs w:val="28"/>
          <w:lang w:eastAsia="ru-RU"/>
        </w:rPr>
        <w:t>председа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тель</w:t>
      </w:r>
      <w:proofErr w:type="spellEnd"/>
      <w:proofErr w:type="gramEnd"/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>координационного совета.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Н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>ачальник отдела по работе с отдельными категориями граждан и охраны здоровья населения Администрации города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–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заместитель председателя </w:t>
      </w:r>
      <w:proofErr w:type="spellStart"/>
      <w:proofErr w:type="gramStart"/>
      <w:r>
        <w:rPr>
          <w:rFonts w:ascii="Times New Roman CYR" w:eastAsiaTheme="minorEastAsia" w:hAnsi="Times New Roman CYR" w:cs="Times New Roman CYR"/>
          <w:szCs w:val="28"/>
          <w:lang w:eastAsia="ru-RU"/>
        </w:rPr>
        <w:t>коорди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национного</w:t>
      </w:r>
      <w:proofErr w:type="spellEnd"/>
      <w:proofErr w:type="gramEnd"/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совета.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Главный специалист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отдела по работе с отдельными категориями граждан и охраны здоровья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t>населения Администрации города –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секретар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ь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proofErr w:type="spellStart"/>
      <w:proofErr w:type="gramStart"/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>координаци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>онного</w:t>
      </w:r>
      <w:proofErr w:type="spellEnd"/>
      <w:proofErr w:type="gramEnd"/>
      <w:r w:rsidRPr="00286909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совета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Pr="00286909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7313D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Консультант отдела по работе с отдельными категориями граждан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7313D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и охраны здоровья населения Администрации города, 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заместитель </w:t>
      </w:r>
      <w:r w:rsidRPr="007313D5">
        <w:rPr>
          <w:rFonts w:ascii="Times New Roman CYR" w:eastAsiaTheme="minorEastAsia" w:hAnsi="Times New Roman CYR" w:cs="Times New Roman CYR"/>
          <w:szCs w:val="28"/>
          <w:lang w:eastAsia="ru-RU"/>
        </w:rPr>
        <w:t>секретар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я</w:t>
      </w:r>
      <w:r w:rsidRPr="007313D5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координационного совета.</w:t>
      </w:r>
    </w:p>
    <w:p w:rsidR="008E4EAA" w:rsidRPr="00286909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Члены координационного совета:</w:t>
      </w:r>
    </w:p>
    <w:p w:rsidR="00B40A96" w:rsidRPr="002672B1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- директор департамента образования Администрации города;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="005E52B5">
        <w:rPr>
          <w:rFonts w:ascii="Times New Roman CYR" w:eastAsiaTheme="minorEastAsia" w:hAnsi="Times New Roman CYR" w:cs="Times New Roman CYR"/>
          <w:szCs w:val="28"/>
          <w:lang w:eastAsia="ru-RU"/>
        </w:rPr>
        <w:t>председатель комитета информационной политики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Администрации города;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="005E52B5">
        <w:rPr>
          <w:rFonts w:ascii="Times New Roman CYR" w:eastAsiaTheme="minorEastAsia" w:hAnsi="Times New Roman CYR" w:cs="Times New Roman CYR"/>
          <w:szCs w:val="28"/>
          <w:lang w:eastAsia="ru-RU"/>
        </w:rPr>
        <w:t>председатель комитета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культуры Администрации города;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5E52B5" w:rsidRDefault="005E52B5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- председатель комитета внутренней и молодёжной политики</w:t>
      </w:r>
      <w:r w:rsidR="001615F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  <w:proofErr w:type="spellStart"/>
      <w:proofErr w:type="gramStart"/>
      <w:r w:rsidR="001615F6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Админи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="001615F6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страции</w:t>
      </w:r>
      <w:proofErr w:type="spellEnd"/>
      <w:proofErr w:type="gramEnd"/>
      <w:r w:rsidR="001615F6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города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- начальник управления физической культуры и спорта Администрации города;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9E79F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начальник Управления социальной защиты населения, опеки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9E79F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и попечительства по городу Сургуту и </w:t>
      </w:r>
      <w:proofErr w:type="spellStart"/>
      <w:r w:rsidRPr="009E79F6">
        <w:rPr>
          <w:rFonts w:ascii="Times New Roman CYR" w:eastAsiaTheme="minorEastAsia" w:hAnsi="Times New Roman CYR" w:cs="Times New Roman CYR"/>
          <w:szCs w:val="28"/>
          <w:lang w:eastAsia="ru-RU"/>
        </w:rPr>
        <w:t>Сургутскому</w:t>
      </w:r>
      <w:proofErr w:type="spellEnd"/>
      <w:r w:rsidRPr="009E79F6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району Департамента социального развития Ханты-Мансийского автономного округа – Югры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9E79F6">
        <w:rPr>
          <w:rFonts w:ascii="Times New Roman CYR" w:eastAsiaTheme="minorEastAsia" w:hAnsi="Times New Roman CYR" w:cs="Times New Roman CYR"/>
          <w:szCs w:val="28"/>
          <w:lang w:eastAsia="ru-RU"/>
        </w:rPr>
        <w:t>(по согласованию);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2672B1">
        <w:rPr>
          <w:szCs w:val="28"/>
        </w:rPr>
        <w:t xml:space="preserve">главный врач бюджетного учреждения Ханты-Мансийского </w:t>
      </w:r>
      <w:proofErr w:type="spellStart"/>
      <w:r w:rsidRPr="002672B1">
        <w:rPr>
          <w:szCs w:val="28"/>
        </w:rPr>
        <w:t>автоном</w:t>
      </w:r>
      <w:r w:rsidR="00B40A96">
        <w:rPr>
          <w:szCs w:val="28"/>
        </w:rPr>
        <w:t>-</w:t>
      </w:r>
      <w:r w:rsidRPr="002672B1">
        <w:rPr>
          <w:szCs w:val="28"/>
        </w:rPr>
        <w:t>ного</w:t>
      </w:r>
      <w:proofErr w:type="spellEnd"/>
      <w:r w:rsidRPr="002672B1">
        <w:rPr>
          <w:szCs w:val="28"/>
        </w:rPr>
        <w:t xml:space="preserve"> округа – Югры «Сургутская городская клиническая поликлиника № 1» </w:t>
      </w:r>
      <w:r w:rsidR="00D95F7D">
        <w:rPr>
          <w:szCs w:val="28"/>
        </w:rPr>
        <w:br/>
      </w:r>
      <w:r w:rsidRPr="002672B1">
        <w:rPr>
          <w:szCs w:val="28"/>
        </w:rPr>
        <w:t>(по</w:t>
      </w:r>
      <w:r>
        <w:rPr>
          <w:szCs w:val="28"/>
        </w:rPr>
        <w:t xml:space="preserve"> с</w:t>
      </w:r>
      <w:r w:rsidRPr="002672B1">
        <w:rPr>
          <w:szCs w:val="28"/>
        </w:rPr>
        <w:t>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главный врач бюджетного учреждения Ханты-Мансийского </w:t>
      </w:r>
      <w:proofErr w:type="spellStart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автоном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ного</w:t>
      </w:r>
      <w:proofErr w:type="spellEnd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округа – Югры «Сургутская городская клиническая поликлиника № 2»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(по согласованию);</w:t>
      </w:r>
    </w:p>
    <w:p w:rsid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B40A96" w:rsidRPr="002672B1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 xml:space="preserve">- главный врач бюджетного учреждения Ханты-Мансийского </w:t>
      </w:r>
      <w:proofErr w:type="spellStart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автоном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ного</w:t>
      </w:r>
      <w:proofErr w:type="spellEnd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округа – Югры «Сургутская городская клиническая поликлиника № 3»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(по согласованию);</w:t>
      </w:r>
    </w:p>
    <w:p w:rsidR="00C72DFD" w:rsidRPr="00B40A96" w:rsidRDefault="00C72DFD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главный врач бюджетного учреждения Ханты-Мансийского </w:t>
      </w:r>
      <w:proofErr w:type="spellStart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автоном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ного</w:t>
      </w:r>
      <w:proofErr w:type="spellEnd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округа – Югры «Сургутская городская клиническая поликлиника № 4»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(по согласованию);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2672B1">
        <w:rPr>
          <w:szCs w:val="28"/>
        </w:rPr>
        <w:t xml:space="preserve">главный врач бюджетного учреждения Ханты-Мансийского </w:t>
      </w:r>
      <w:proofErr w:type="spellStart"/>
      <w:r w:rsidRPr="002672B1">
        <w:rPr>
          <w:szCs w:val="28"/>
        </w:rPr>
        <w:t>автоном</w:t>
      </w:r>
      <w:r w:rsidR="00B40A96">
        <w:rPr>
          <w:szCs w:val="28"/>
        </w:rPr>
        <w:t>-</w:t>
      </w:r>
      <w:r w:rsidRPr="002672B1">
        <w:rPr>
          <w:szCs w:val="28"/>
        </w:rPr>
        <w:t>ного</w:t>
      </w:r>
      <w:proofErr w:type="spellEnd"/>
      <w:r w:rsidRPr="002672B1">
        <w:rPr>
          <w:szCs w:val="28"/>
        </w:rPr>
        <w:t xml:space="preserve"> округа – Югры «Сургутская городская клиническая поликлиника № 5» </w:t>
      </w:r>
      <w:r w:rsidR="00D95F7D">
        <w:rPr>
          <w:szCs w:val="28"/>
        </w:rPr>
        <w:br/>
      </w:r>
      <w:r w:rsidRPr="002672B1">
        <w:rPr>
          <w:szCs w:val="28"/>
        </w:rPr>
        <w:t>(по согласованию);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главный врач бюджетного учреждения Ханты-Мансийского </w:t>
      </w:r>
      <w:proofErr w:type="spellStart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автоном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ного</w:t>
      </w:r>
      <w:proofErr w:type="spellEnd"/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округа – Югры «Сургутская окружная клиническая больница» </w:t>
      </w:r>
      <w:r w:rsidR="00D95F7D">
        <w:rPr>
          <w:rFonts w:ascii="Times New Roman CYR" w:eastAsiaTheme="minorEastAsia" w:hAnsi="Times New Roman CYR" w:cs="Times New Roman CYR"/>
          <w:szCs w:val="28"/>
          <w:lang w:eastAsia="ru-RU"/>
        </w:rPr>
        <w:br/>
      </w: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(по согласованию);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D95F7D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главный врач </w:t>
      </w:r>
      <w:r w:rsidR="008E4EAA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бюджетного учреждения Ханты-Мансийского </w:t>
      </w:r>
      <w:proofErr w:type="spellStart"/>
      <w:proofErr w:type="gramStart"/>
      <w:r w:rsidR="008E4EAA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автоном</w:t>
      </w:r>
      <w:r w:rsidR="00B40A96">
        <w:rPr>
          <w:rFonts w:ascii="Times New Roman CYR" w:eastAsiaTheme="minorEastAsia" w:hAnsi="Times New Roman CYR" w:cs="Times New Roman CYR"/>
          <w:szCs w:val="28"/>
          <w:lang w:eastAsia="ru-RU"/>
        </w:rPr>
        <w:t>-</w:t>
      </w:r>
      <w:r w:rsidR="008E4EAA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>ного</w:t>
      </w:r>
      <w:proofErr w:type="spellEnd"/>
      <w:proofErr w:type="gramEnd"/>
      <w:r w:rsidR="008E4EAA"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округа – Югры «Окружной кардиологический диспансер «Центр диагностики и сердечно-сосудистой хирургии» (по согласованию);</w:t>
      </w:r>
    </w:p>
    <w:p w:rsidR="00B40A96" w:rsidRPr="00B40A96" w:rsidRDefault="00B40A96" w:rsidP="00D95F7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0"/>
          <w:szCs w:val="10"/>
          <w:lang w:eastAsia="ru-RU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2672B1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- </w:t>
      </w:r>
      <w:r w:rsidRPr="002672B1">
        <w:rPr>
          <w:szCs w:val="28"/>
        </w:rPr>
        <w:t xml:space="preserve">главный врач бюджетного учреждения Ханты-Мансийского </w:t>
      </w:r>
      <w:proofErr w:type="spellStart"/>
      <w:r w:rsidRPr="002672B1">
        <w:rPr>
          <w:szCs w:val="28"/>
        </w:rPr>
        <w:t>автоном</w:t>
      </w:r>
      <w:proofErr w:type="spellEnd"/>
      <w:r w:rsidR="00B40A96">
        <w:rPr>
          <w:szCs w:val="28"/>
        </w:rPr>
        <w:t>-</w:t>
      </w:r>
      <w:r w:rsidR="00B40A96">
        <w:rPr>
          <w:szCs w:val="28"/>
        </w:rPr>
        <w:br/>
      </w:r>
      <w:proofErr w:type="spellStart"/>
      <w:r w:rsidRPr="002672B1">
        <w:rPr>
          <w:szCs w:val="28"/>
        </w:rPr>
        <w:t>ного</w:t>
      </w:r>
      <w:proofErr w:type="spellEnd"/>
      <w:r w:rsidRPr="002672B1">
        <w:rPr>
          <w:szCs w:val="28"/>
        </w:rPr>
        <w:t xml:space="preserve"> округа – Югры «Сургутская клиническая травматологическая больница» </w:t>
      </w:r>
      <w:r w:rsidR="00D95F7D">
        <w:rPr>
          <w:szCs w:val="28"/>
        </w:rPr>
        <w:br/>
      </w:r>
      <w:r w:rsidRPr="002672B1">
        <w:rPr>
          <w:szCs w:val="28"/>
        </w:rPr>
        <w:t>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2672B1">
        <w:rPr>
          <w:szCs w:val="28"/>
        </w:rPr>
        <w:t xml:space="preserve">- главный врач бюджетного учреждения Ханты-Мансийского </w:t>
      </w:r>
      <w:proofErr w:type="spellStart"/>
      <w:r w:rsidRPr="002672B1">
        <w:rPr>
          <w:szCs w:val="28"/>
        </w:rPr>
        <w:t>автоном</w:t>
      </w:r>
      <w:r w:rsidR="00B40A96">
        <w:rPr>
          <w:szCs w:val="28"/>
        </w:rPr>
        <w:t>-</w:t>
      </w:r>
      <w:r w:rsidRPr="002672B1">
        <w:rPr>
          <w:szCs w:val="28"/>
        </w:rPr>
        <w:t>ного</w:t>
      </w:r>
      <w:proofErr w:type="spellEnd"/>
      <w:r w:rsidRPr="002672B1">
        <w:rPr>
          <w:szCs w:val="28"/>
        </w:rPr>
        <w:t xml:space="preserve"> округа – Югры «Сургутская клиническая психоневрологическая больница» </w:t>
      </w:r>
      <w:r w:rsidR="00D95F7D">
        <w:rPr>
          <w:szCs w:val="28"/>
        </w:rPr>
        <w:br/>
      </w:r>
      <w:r w:rsidRPr="002672B1">
        <w:rPr>
          <w:szCs w:val="28"/>
        </w:rPr>
        <w:t>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2672B1">
        <w:rPr>
          <w:szCs w:val="28"/>
        </w:rPr>
        <w:t xml:space="preserve">- главный врач бюджетного учреждения Ханты-Мансийского </w:t>
      </w:r>
      <w:proofErr w:type="spellStart"/>
      <w:proofErr w:type="gramStart"/>
      <w:r w:rsidRPr="002672B1">
        <w:rPr>
          <w:szCs w:val="28"/>
        </w:rPr>
        <w:t>автоном</w:t>
      </w:r>
      <w:r w:rsidR="00B40A96">
        <w:rPr>
          <w:szCs w:val="28"/>
        </w:rPr>
        <w:t>-</w:t>
      </w:r>
      <w:r w:rsidRPr="002672B1">
        <w:rPr>
          <w:szCs w:val="28"/>
        </w:rPr>
        <w:t>ного</w:t>
      </w:r>
      <w:proofErr w:type="spellEnd"/>
      <w:proofErr w:type="gramEnd"/>
      <w:r w:rsidRPr="002672B1">
        <w:rPr>
          <w:szCs w:val="28"/>
        </w:rPr>
        <w:t xml:space="preserve"> округа – Югры «Сургутский клинический кожно-венерологический диспансер»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C72DFD" w:rsidP="00D95F7D">
      <w:pPr>
        <w:tabs>
          <w:tab w:val="left" w:pos="252"/>
        </w:tabs>
        <w:ind w:firstLine="720"/>
        <w:jc w:val="both"/>
        <w:rPr>
          <w:szCs w:val="28"/>
        </w:rPr>
      </w:pPr>
      <w:r>
        <w:rPr>
          <w:szCs w:val="28"/>
        </w:rPr>
        <w:t>- главный врач казе</w:t>
      </w:r>
      <w:r w:rsidR="008E4EAA" w:rsidRPr="002672B1">
        <w:rPr>
          <w:szCs w:val="28"/>
        </w:rPr>
        <w:t xml:space="preserve">нного учреждения Ханты-Мансийского </w:t>
      </w:r>
      <w:proofErr w:type="spellStart"/>
      <w:r w:rsidR="008E4EAA" w:rsidRPr="002672B1">
        <w:rPr>
          <w:szCs w:val="28"/>
        </w:rPr>
        <w:t>автоном</w:t>
      </w:r>
      <w:proofErr w:type="spellEnd"/>
      <w:r w:rsidR="00B40A96">
        <w:rPr>
          <w:szCs w:val="28"/>
        </w:rPr>
        <w:t>-</w:t>
      </w:r>
      <w:r w:rsidR="00B40A96">
        <w:rPr>
          <w:szCs w:val="28"/>
        </w:rPr>
        <w:br/>
      </w:r>
      <w:proofErr w:type="spellStart"/>
      <w:r w:rsidR="008E4EAA" w:rsidRPr="002672B1">
        <w:rPr>
          <w:szCs w:val="28"/>
        </w:rPr>
        <w:t>ного</w:t>
      </w:r>
      <w:proofErr w:type="spellEnd"/>
      <w:r w:rsidR="008E4EAA" w:rsidRPr="002672B1">
        <w:rPr>
          <w:szCs w:val="28"/>
        </w:rPr>
        <w:t xml:space="preserve"> округа – Югры «Сургутский клинический противотуберкулезный диспансер»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2672B1">
        <w:rPr>
          <w:szCs w:val="28"/>
        </w:rPr>
        <w:t xml:space="preserve">- главный врач бюджетного учреждения Ханты-Мансийского </w:t>
      </w:r>
      <w:proofErr w:type="spellStart"/>
      <w:r w:rsidRPr="002672B1">
        <w:rPr>
          <w:szCs w:val="28"/>
        </w:rPr>
        <w:t>автоном</w:t>
      </w:r>
      <w:proofErr w:type="spellEnd"/>
      <w:r w:rsidR="00B40A96">
        <w:rPr>
          <w:szCs w:val="28"/>
        </w:rPr>
        <w:t>-</w:t>
      </w:r>
      <w:r w:rsidR="00B40A96">
        <w:rPr>
          <w:szCs w:val="28"/>
        </w:rPr>
        <w:br/>
      </w:r>
      <w:proofErr w:type="spellStart"/>
      <w:r w:rsidRPr="002672B1">
        <w:rPr>
          <w:szCs w:val="28"/>
        </w:rPr>
        <w:t>ного</w:t>
      </w:r>
      <w:proofErr w:type="spellEnd"/>
      <w:r w:rsidRPr="002672B1">
        <w:rPr>
          <w:szCs w:val="28"/>
        </w:rPr>
        <w:t xml:space="preserve"> округа – Югры «Сургутский окружной клинический центр охраны материнства и детства»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C72DFD">
        <w:rPr>
          <w:szCs w:val="28"/>
        </w:rPr>
        <w:t>руководитель филиала казе</w:t>
      </w:r>
      <w:r w:rsidRPr="00D053BD">
        <w:rPr>
          <w:szCs w:val="28"/>
        </w:rPr>
        <w:t>нного учреж</w:t>
      </w:r>
      <w:r w:rsidR="00C72DFD">
        <w:rPr>
          <w:szCs w:val="28"/>
        </w:rPr>
        <w:t>дения Ханты-Мансийского автоном</w:t>
      </w:r>
      <w:r w:rsidRPr="00D053BD">
        <w:rPr>
          <w:szCs w:val="28"/>
        </w:rPr>
        <w:t>ного округа – Югры «Центр профилактики</w:t>
      </w:r>
      <w:r w:rsidR="00C72DFD">
        <w:rPr>
          <w:szCs w:val="28"/>
        </w:rPr>
        <w:t xml:space="preserve"> и борьбы со СПИД». Филиал в городе </w:t>
      </w:r>
      <w:r w:rsidRPr="00D053BD">
        <w:rPr>
          <w:szCs w:val="28"/>
        </w:rPr>
        <w:t>Сургуте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главный врач бюджетного учреждения Ханты-Мансийского </w:t>
      </w:r>
      <w:proofErr w:type="spellStart"/>
      <w:proofErr w:type="gramStart"/>
      <w:r w:rsidRPr="00AC7CBA">
        <w:rPr>
          <w:szCs w:val="28"/>
        </w:rPr>
        <w:t>автоном</w:t>
      </w:r>
      <w:r w:rsidR="00B40A96">
        <w:rPr>
          <w:szCs w:val="28"/>
        </w:rPr>
        <w:t>-</w:t>
      </w:r>
      <w:r w:rsidRPr="00AC7CBA">
        <w:rPr>
          <w:szCs w:val="28"/>
        </w:rPr>
        <w:t>ного</w:t>
      </w:r>
      <w:proofErr w:type="spellEnd"/>
      <w:proofErr w:type="gramEnd"/>
      <w:r w:rsidRPr="00AC7CBA">
        <w:rPr>
          <w:szCs w:val="28"/>
        </w:rPr>
        <w:t xml:space="preserve"> округа – Югры «Сургутская городская клиническая станция скорой медицинской помощи»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главный врач бюджетного учреждения Ханты-Мансийского </w:t>
      </w:r>
      <w:proofErr w:type="spellStart"/>
      <w:r w:rsidRPr="00AC7CBA">
        <w:rPr>
          <w:szCs w:val="28"/>
        </w:rPr>
        <w:t>автоном</w:t>
      </w:r>
      <w:r w:rsidR="00B40A96">
        <w:rPr>
          <w:szCs w:val="28"/>
        </w:rPr>
        <w:t>-</w:t>
      </w:r>
      <w:r w:rsidRPr="00AC7CBA">
        <w:rPr>
          <w:szCs w:val="28"/>
        </w:rPr>
        <w:t>ного</w:t>
      </w:r>
      <w:proofErr w:type="spellEnd"/>
      <w:r w:rsidRPr="00AC7CBA">
        <w:rPr>
          <w:szCs w:val="28"/>
        </w:rPr>
        <w:t xml:space="preserve"> округа – Югры «Сургутская городская клиническая больница» </w:t>
      </w:r>
      <w:r w:rsidR="00D95F7D">
        <w:rPr>
          <w:szCs w:val="28"/>
        </w:rPr>
        <w:br/>
      </w:r>
      <w:r w:rsidRPr="00AC7CBA">
        <w:rPr>
          <w:szCs w:val="28"/>
        </w:rPr>
        <w:t>(по со</w:t>
      </w:r>
      <w:r w:rsidR="00D95F7D">
        <w:rPr>
          <w:szCs w:val="28"/>
        </w:rPr>
        <w:t>гласо</w:t>
      </w:r>
      <w:r w:rsidRPr="00AC7CBA">
        <w:rPr>
          <w:szCs w:val="28"/>
        </w:rPr>
        <w:t>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Pr="00AC7CB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главный врач бюджетного учреждения Ханты-Мансийского </w:t>
      </w:r>
      <w:proofErr w:type="spellStart"/>
      <w:proofErr w:type="gramStart"/>
      <w:r w:rsidRPr="00AC7CBA">
        <w:rPr>
          <w:szCs w:val="28"/>
        </w:rPr>
        <w:t>автоном</w:t>
      </w:r>
      <w:r w:rsidR="00B40A96">
        <w:rPr>
          <w:szCs w:val="28"/>
        </w:rPr>
        <w:t>-</w:t>
      </w:r>
      <w:r w:rsidRPr="00AC7CBA">
        <w:rPr>
          <w:szCs w:val="28"/>
        </w:rPr>
        <w:t>ного</w:t>
      </w:r>
      <w:proofErr w:type="spellEnd"/>
      <w:proofErr w:type="gramEnd"/>
      <w:r w:rsidRPr="00AC7CBA">
        <w:rPr>
          <w:szCs w:val="28"/>
        </w:rPr>
        <w:t xml:space="preserve"> округа – Югры «Сургутская городская клиническая стоматологическая поликлиника № 1» (по согласованию);</w:t>
      </w: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D43DE4">
        <w:rPr>
          <w:szCs w:val="28"/>
        </w:rPr>
        <w:t>главный врач бюджетного учреждения Ханты-Мансийского авто</w:t>
      </w:r>
      <w:r w:rsidR="00B40A96">
        <w:rPr>
          <w:szCs w:val="28"/>
        </w:rPr>
        <w:t>-</w:t>
      </w:r>
      <w:r w:rsidR="00B40A96">
        <w:rPr>
          <w:szCs w:val="28"/>
        </w:rPr>
        <w:br/>
      </w:r>
      <w:proofErr w:type="spellStart"/>
      <w:r w:rsidRPr="00D43DE4">
        <w:rPr>
          <w:szCs w:val="28"/>
        </w:rPr>
        <w:t>номного</w:t>
      </w:r>
      <w:proofErr w:type="spellEnd"/>
      <w:r w:rsidRPr="00D43DE4">
        <w:rPr>
          <w:szCs w:val="28"/>
        </w:rPr>
        <w:t xml:space="preserve"> округа – Югры «Сургутская городская стоматологическая </w:t>
      </w:r>
      <w:proofErr w:type="spellStart"/>
      <w:r w:rsidRPr="00D43DE4">
        <w:rPr>
          <w:szCs w:val="28"/>
        </w:rPr>
        <w:t>полик</w:t>
      </w:r>
      <w:proofErr w:type="spellEnd"/>
      <w:r w:rsidR="00B40A96">
        <w:rPr>
          <w:szCs w:val="28"/>
        </w:rPr>
        <w:t>-</w:t>
      </w:r>
      <w:r w:rsidR="00B40A96">
        <w:rPr>
          <w:szCs w:val="28"/>
        </w:rPr>
        <w:br/>
      </w:r>
      <w:proofErr w:type="spellStart"/>
      <w:r w:rsidRPr="00D43DE4">
        <w:rPr>
          <w:szCs w:val="28"/>
        </w:rPr>
        <w:t>линика</w:t>
      </w:r>
      <w:proofErr w:type="spellEnd"/>
      <w:r w:rsidRPr="00D43DE4">
        <w:rPr>
          <w:szCs w:val="28"/>
        </w:rPr>
        <w:t xml:space="preserve"> № </w:t>
      </w:r>
      <w:r w:rsidR="00C72DFD">
        <w:rPr>
          <w:szCs w:val="28"/>
        </w:rPr>
        <w:t xml:space="preserve">2 </w:t>
      </w:r>
      <w:r>
        <w:rPr>
          <w:szCs w:val="28"/>
        </w:rPr>
        <w:t>имени А.И. Бородина</w:t>
      </w:r>
      <w:r w:rsidRPr="00D43DE4">
        <w:rPr>
          <w:szCs w:val="28"/>
        </w:rPr>
        <w:t>» (по согласованию)</w:t>
      </w:r>
      <w:r>
        <w:rPr>
          <w:szCs w:val="28"/>
        </w:rPr>
        <w:t>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заведующий филиалом в городе Сургуте бюджетного учреждения Ханты-Мансийского автономного округа – Югры «Центр общественного здоровья </w:t>
      </w:r>
      <w:r w:rsidR="00D95F7D">
        <w:rPr>
          <w:szCs w:val="28"/>
        </w:rPr>
        <w:br/>
      </w:r>
      <w:r w:rsidRPr="00AC7CBA">
        <w:rPr>
          <w:szCs w:val="28"/>
        </w:rPr>
        <w:t>и медицинской профилактики» (по согласованию);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62DCA" w:rsidRDefault="008E4EAA" w:rsidP="00862DCA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</w:t>
      </w:r>
      <w:r>
        <w:rPr>
          <w:szCs w:val="28"/>
        </w:rPr>
        <w:t>главный врач</w:t>
      </w:r>
      <w:r w:rsidRPr="00AC7CBA">
        <w:rPr>
          <w:szCs w:val="28"/>
        </w:rPr>
        <w:t xml:space="preserve"> общества с ограниченной ответственностью Медицинск</w:t>
      </w:r>
      <w:r w:rsidR="001E2FBA">
        <w:rPr>
          <w:szCs w:val="28"/>
        </w:rPr>
        <w:t>ого</w:t>
      </w:r>
      <w:r w:rsidRPr="00AC7CBA">
        <w:rPr>
          <w:szCs w:val="28"/>
        </w:rPr>
        <w:t xml:space="preserve"> центр</w:t>
      </w:r>
      <w:r w:rsidR="001E2FBA">
        <w:rPr>
          <w:szCs w:val="28"/>
        </w:rPr>
        <w:t>а</w:t>
      </w:r>
      <w:r w:rsidRPr="00AC7CBA">
        <w:rPr>
          <w:szCs w:val="28"/>
        </w:rPr>
        <w:t xml:space="preserve"> «</w:t>
      </w:r>
      <w:proofErr w:type="spellStart"/>
      <w:r w:rsidRPr="00AC7CBA">
        <w:rPr>
          <w:szCs w:val="28"/>
        </w:rPr>
        <w:t>Наджа</w:t>
      </w:r>
      <w:proofErr w:type="spellEnd"/>
      <w:r w:rsidRPr="00AC7CBA">
        <w:rPr>
          <w:szCs w:val="28"/>
        </w:rPr>
        <w:t>» (по согласованию);</w:t>
      </w:r>
      <w:r w:rsidR="00862DCA" w:rsidRPr="00862DCA">
        <w:rPr>
          <w:szCs w:val="28"/>
        </w:rPr>
        <w:t xml:space="preserve"> </w:t>
      </w:r>
    </w:p>
    <w:p w:rsidR="00B40A96" w:rsidRPr="00B40A96" w:rsidRDefault="00B40A96" w:rsidP="00862DCA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62DCA" w:rsidRDefault="00862DCA" w:rsidP="00862DCA">
      <w:pPr>
        <w:tabs>
          <w:tab w:val="left" w:pos="252"/>
        </w:tabs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Pr="005E52B5">
        <w:rPr>
          <w:szCs w:val="28"/>
        </w:rPr>
        <w:t>директор филиала Территориального фонда обязательного медицинского страхования Ханты-Мансийского автономного округа – Югры в городе Сургуте</w:t>
      </w:r>
      <w:r w:rsidR="00306CE8">
        <w:rPr>
          <w:szCs w:val="28"/>
        </w:rPr>
        <w:t xml:space="preserve"> (по согласованию);</w:t>
      </w:r>
    </w:p>
    <w:p w:rsidR="00B40A96" w:rsidRPr="00B40A96" w:rsidRDefault="00B40A96" w:rsidP="00862DCA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306CE8" w:rsidRDefault="00306CE8" w:rsidP="00862DCA">
      <w:pPr>
        <w:tabs>
          <w:tab w:val="left" w:pos="252"/>
        </w:tabs>
        <w:ind w:firstLine="720"/>
        <w:jc w:val="both"/>
        <w:rPr>
          <w:szCs w:val="28"/>
        </w:rPr>
      </w:pPr>
      <w:r>
        <w:rPr>
          <w:szCs w:val="28"/>
        </w:rPr>
        <w:t>-</w:t>
      </w:r>
      <w:r w:rsidR="00B40A96">
        <w:rPr>
          <w:szCs w:val="28"/>
        </w:rPr>
        <w:t xml:space="preserve"> </w:t>
      </w:r>
      <w:r w:rsidRPr="00306CE8">
        <w:rPr>
          <w:szCs w:val="28"/>
        </w:rPr>
        <w:t>заместител</w:t>
      </w:r>
      <w:r>
        <w:rPr>
          <w:szCs w:val="28"/>
        </w:rPr>
        <w:t>ь</w:t>
      </w:r>
      <w:r w:rsidRPr="00306CE8">
        <w:rPr>
          <w:szCs w:val="28"/>
        </w:rPr>
        <w:t xml:space="preserve"> директора Ханты-Мансийского филиала «Альфа</w:t>
      </w:r>
      <w:r w:rsidR="001E2FBA">
        <w:rPr>
          <w:szCs w:val="28"/>
        </w:rPr>
        <w:t>-</w:t>
      </w:r>
      <w:r w:rsidR="001E2FBA">
        <w:rPr>
          <w:szCs w:val="28"/>
        </w:rPr>
        <w:br/>
      </w:r>
      <w:r w:rsidRPr="00306CE8">
        <w:rPr>
          <w:szCs w:val="28"/>
        </w:rPr>
        <w:t>Страхование-ОМС» по медицинской экспертизе и организации деятельности страховых представителей третьего уровня</w:t>
      </w:r>
      <w:r>
        <w:rPr>
          <w:szCs w:val="28"/>
        </w:rPr>
        <w:t xml:space="preserve"> (по согласованию);</w:t>
      </w:r>
    </w:p>
    <w:p w:rsidR="00B40A96" w:rsidRPr="00B40A96" w:rsidRDefault="00B40A96" w:rsidP="00862DCA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>-</w:t>
      </w:r>
      <w:r>
        <w:rPr>
          <w:szCs w:val="28"/>
        </w:rPr>
        <w:t xml:space="preserve"> </w:t>
      </w:r>
      <w:r w:rsidRPr="00AC7CBA">
        <w:rPr>
          <w:szCs w:val="28"/>
        </w:rPr>
        <w:t>председатель Общественного совета города Сургута</w:t>
      </w:r>
      <w:r>
        <w:rPr>
          <w:szCs w:val="28"/>
        </w:rPr>
        <w:t xml:space="preserve"> (по согласованию)</w:t>
      </w:r>
      <w:r w:rsidRPr="00AC7CBA">
        <w:rPr>
          <w:szCs w:val="28"/>
        </w:rPr>
        <w:t>;</w:t>
      </w:r>
    </w:p>
    <w:p w:rsidR="00B40A96" w:rsidRPr="00B40A96" w:rsidRDefault="00B40A96" w:rsidP="00D95F7D">
      <w:pPr>
        <w:tabs>
          <w:tab w:val="left" w:pos="252"/>
        </w:tabs>
        <w:ind w:firstLine="720"/>
        <w:jc w:val="both"/>
        <w:rPr>
          <w:sz w:val="10"/>
          <w:szCs w:val="10"/>
        </w:rPr>
      </w:pPr>
    </w:p>
    <w:p w:rsidR="008E4EAA" w:rsidRDefault="008E4EAA" w:rsidP="00D95F7D">
      <w:pPr>
        <w:tabs>
          <w:tab w:val="left" w:pos="252"/>
        </w:tabs>
        <w:ind w:firstLine="720"/>
        <w:jc w:val="both"/>
        <w:rPr>
          <w:szCs w:val="28"/>
        </w:rPr>
      </w:pPr>
      <w:r w:rsidRPr="00AC7CBA">
        <w:rPr>
          <w:szCs w:val="28"/>
        </w:rPr>
        <w:t xml:space="preserve">- президент Регионального Благотворительного Фонда спортивной </w:t>
      </w:r>
      <w:r w:rsidR="00B40A96">
        <w:rPr>
          <w:szCs w:val="28"/>
        </w:rPr>
        <w:br/>
      </w:r>
      <w:r w:rsidRPr="00AC7CBA">
        <w:rPr>
          <w:szCs w:val="28"/>
        </w:rPr>
        <w:t xml:space="preserve">подготовки и реабилитации инвалидов имени «Алексея </w:t>
      </w:r>
      <w:proofErr w:type="spellStart"/>
      <w:r w:rsidRPr="00AC7CBA">
        <w:rPr>
          <w:szCs w:val="28"/>
        </w:rPr>
        <w:t>Ашапатова</w:t>
      </w:r>
      <w:proofErr w:type="spellEnd"/>
      <w:r w:rsidRPr="00AC7CBA">
        <w:rPr>
          <w:szCs w:val="28"/>
        </w:rPr>
        <w:t>»</w:t>
      </w:r>
      <w:r>
        <w:rPr>
          <w:szCs w:val="28"/>
        </w:rPr>
        <w:t xml:space="preserve"> </w:t>
      </w:r>
      <w:r w:rsidR="00B40A96">
        <w:rPr>
          <w:szCs w:val="28"/>
        </w:rPr>
        <w:br/>
      </w:r>
      <w:r>
        <w:rPr>
          <w:szCs w:val="28"/>
        </w:rPr>
        <w:t>(по согласованию)</w:t>
      </w:r>
      <w:r w:rsidR="00862DCA">
        <w:rPr>
          <w:szCs w:val="28"/>
        </w:rPr>
        <w:t>.</w:t>
      </w:r>
    </w:p>
    <w:p w:rsidR="001766E8" w:rsidRPr="008E4EAA" w:rsidRDefault="001766E8" w:rsidP="00D95F7D">
      <w:pPr>
        <w:ind w:firstLine="720"/>
      </w:pPr>
    </w:p>
    <w:sectPr w:rsidR="001766E8" w:rsidRPr="008E4EAA" w:rsidSect="00B40A96">
      <w:headerReference w:type="even" r:id="rId8"/>
      <w:headerReference w:type="default" r:id="rId9"/>
      <w:pgSz w:w="11906" w:h="16798"/>
      <w:pgMar w:top="1134" w:right="567" w:bottom="0" w:left="1701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3B" w:rsidRDefault="007C073B">
      <w:r>
        <w:separator/>
      </w:r>
    </w:p>
  </w:endnote>
  <w:endnote w:type="continuationSeparator" w:id="0">
    <w:p w:rsidR="007C073B" w:rsidRDefault="007C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3B" w:rsidRDefault="007C073B">
      <w:r>
        <w:separator/>
      </w:r>
    </w:p>
  </w:footnote>
  <w:footnote w:type="continuationSeparator" w:id="0">
    <w:p w:rsidR="007C073B" w:rsidRDefault="007C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96" w:rsidRDefault="00B40A96" w:rsidP="00E71A0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40A96" w:rsidRDefault="00B40A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A96" w:rsidRPr="00B40A96" w:rsidRDefault="00B40A96" w:rsidP="00E71A03">
    <w:pPr>
      <w:pStyle w:val="a4"/>
      <w:framePr w:wrap="around" w:vAnchor="text" w:hAnchor="margin" w:xAlign="center" w:y="1"/>
      <w:rPr>
        <w:rStyle w:val="a8"/>
        <w:sz w:val="20"/>
      </w:rPr>
    </w:pPr>
    <w:r w:rsidRPr="00B40A96">
      <w:rPr>
        <w:rStyle w:val="a8"/>
        <w:sz w:val="20"/>
      </w:rPr>
      <w:fldChar w:fldCharType="begin"/>
    </w:r>
    <w:r w:rsidRPr="00B40A96">
      <w:rPr>
        <w:rStyle w:val="a8"/>
        <w:sz w:val="20"/>
      </w:rPr>
      <w:instrText xml:space="preserve"> PAGE </w:instrText>
    </w:r>
    <w:r w:rsidRPr="00B40A96">
      <w:rPr>
        <w:rStyle w:val="a8"/>
        <w:sz w:val="20"/>
      </w:rPr>
      <w:fldChar w:fldCharType="separate"/>
    </w:r>
    <w:r w:rsidR="001A5149">
      <w:rPr>
        <w:rStyle w:val="a8"/>
        <w:noProof/>
        <w:sz w:val="20"/>
      </w:rPr>
      <w:t>4</w:t>
    </w:r>
    <w:r w:rsidRPr="00B40A96">
      <w:rPr>
        <w:rStyle w:val="a8"/>
        <w:sz w:val="20"/>
      </w:rPr>
      <w:fldChar w:fldCharType="end"/>
    </w:r>
  </w:p>
  <w:p w:rsidR="001E6248" w:rsidRPr="00B40A96" w:rsidRDefault="007C073B" w:rsidP="00B40A96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AA"/>
    <w:rsid w:val="000323F8"/>
    <w:rsid w:val="001615F6"/>
    <w:rsid w:val="001766E8"/>
    <w:rsid w:val="001A5149"/>
    <w:rsid w:val="001E2FBA"/>
    <w:rsid w:val="00306CE8"/>
    <w:rsid w:val="003402CA"/>
    <w:rsid w:val="0035537F"/>
    <w:rsid w:val="00502BA3"/>
    <w:rsid w:val="00541832"/>
    <w:rsid w:val="005A72EB"/>
    <w:rsid w:val="005E52B5"/>
    <w:rsid w:val="00602440"/>
    <w:rsid w:val="007C073B"/>
    <w:rsid w:val="008143C3"/>
    <w:rsid w:val="00862DCA"/>
    <w:rsid w:val="008A50D5"/>
    <w:rsid w:val="008E4EAA"/>
    <w:rsid w:val="0091199E"/>
    <w:rsid w:val="009D0D77"/>
    <w:rsid w:val="00B40A96"/>
    <w:rsid w:val="00B55926"/>
    <w:rsid w:val="00C72DFD"/>
    <w:rsid w:val="00CC470B"/>
    <w:rsid w:val="00D243C8"/>
    <w:rsid w:val="00D95F7D"/>
    <w:rsid w:val="00DC48DF"/>
    <w:rsid w:val="00E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12FB"/>
  <w15:chartTrackingRefBased/>
  <w15:docId w15:val="{CDD612D3-F910-4CB3-80F0-F77501CC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4E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4EA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4E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4EAA"/>
    <w:rPr>
      <w:rFonts w:ascii="Times New Roman" w:hAnsi="Times New Roman"/>
      <w:sz w:val="28"/>
    </w:rPr>
  </w:style>
  <w:style w:type="character" w:styleId="a8">
    <w:name w:val="page number"/>
    <w:basedOn w:val="a0"/>
    <w:rsid w:val="008E4EAA"/>
  </w:style>
  <w:style w:type="character" w:customStyle="1" w:styleId="FontStyle15">
    <w:name w:val="Font Style15"/>
    <w:basedOn w:val="a0"/>
    <w:uiPriority w:val="99"/>
    <w:rsid w:val="008E4EAA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1E2FB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2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11</cp:revision>
  <cp:lastPrinted>2026-04-16T05:00:00Z</cp:lastPrinted>
  <dcterms:created xsi:type="dcterms:W3CDTF">2024-12-28T10:08:00Z</dcterms:created>
  <dcterms:modified xsi:type="dcterms:W3CDTF">2026-04-20T10:37:00Z</dcterms:modified>
</cp:coreProperties>
</file>