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D2" w:rsidRDefault="002D21D2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D2" w:rsidRPr="00D74919" w:rsidRDefault="002D21D2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5" w:dyaOrig="15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25pt;height:76.5pt">
                                  <v:imagedata r:id="rId6" o:title="" gain="1.5625" blacklevel="3932f" grayscale="t"/>
                                </v:shape>
                                <o:OLEObject Type="Embed" ProgID="CorelDRAW.Graphic.11" ShapeID="_x0000_i1026" DrawAspect="Content" ObjectID="_1809943113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2D21D2" w:rsidRPr="00D74919" w:rsidRDefault="002D21D2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5" w:dyaOrig="1530">
                          <v:shape id="_x0000_i1026" type="#_x0000_t75" style="width:59.25pt;height:76.5pt">
                            <v:imagedata r:id="rId8" o:title="" gain="1.5625" blacklevel="3932f" grayscale="t"/>
                          </v:shape>
                          <o:OLEObject Type="Embed" ProgID="CorelDRAW.Graphic.11" ShapeID="_x0000_i1026" DrawAspect="Content" ObjectID="_1809942720" r:id="rId9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D21D2" w:rsidRDefault="002D21D2" w:rsidP="00656C1A">
      <w:pPr>
        <w:spacing w:line="120" w:lineRule="atLeast"/>
        <w:jc w:val="center"/>
        <w:rPr>
          <w:sz w:val="24"/>
          <w:szCs w:val="24"/>
        </w:rPr>
      </w:pPr>
    </w:p>
    <w:p w:rsidR="002D21D2" w:rsidRPr="00852378" w:rsidRDefault="002D21D2" w:rsidP="00656C1A">
      <w:pPr>
        <w:spacing w:line="120" w:lineRule="atLeast"/>
        <w:jc w:val="center"/>
        <w:rPr>
          <w:sz w:val="10"/>
          <w:szCs w:val="10"/>
        </w:rPr>
      </w:pPr>
    </w:p>
    <w:p w:rsidR="002D21D2" w:rsidRDefault="002D21D2" w:rsidP="00656C1A">
      <w:pPr>
        <w:spacing w:line="120" w:lineRule="atLeast"/>
        <w:jc w:val="center"/>
        <w:rPr>
          <w:sz w:val="10"/>
          <w:szCs w:val="24"/>
        </w:rPr>
      </w:pPr>
    </w:p>
    <w:p w:rsidR="002D21D2" w:rsidRPr="005541F0" w:rsidRDefault="002D2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21D2" w:rsidRDefault="002D2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21D2" w:rsidRPr="005541F0" w:rsidRDefault="002D21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21D2" w:rsidRPr="005649E4" w:rsidRDefault="002D21D2" w:rsidP="00656C1A">
      <w:pPr>
        <w:spacing w:line="120" w:lineRule="atLeast"/>
        <w:jc w:val="center"/>
        <w:rPr>
          <w:sz w:val="18"/>
          <w:szCs w:val="24"/>
        </w:rPr>
      </w:pPr>
    </w:p>
    <w:p w:rsidR="002D21D2" w:rsidRPr="001D25B0" w:rsidRDefault="002D21D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2D21D2" w:rsidRPr="005541F0" w:rsidRDefault="002D21D2" w:rsidP="00656C1A">
      <w:pPr>
        <w:spacing w:line="120" w:lineRule="atLeast"/>
        <w:jc w:val="center"/>
        <w:rPr>
          <w:sz w:val="18"/>
          <w:szCs w:val="24"/>
        </w:rPr>
      </w:pPr>
    </w:p>
    <w:p w:rsidR="002D21D2" w:rsidRPr="005541F0" w:rsidRDefault="002D21D2" w:rsidP="00656C1A">
      <w:pPr>
        <w:spacing w:line="120" w:lineRule="atLeast"/>
        <w:jc w:val="center"/>
        <w:rPr>
          <w:sz w:val="20"/>
          <w:szCs w:val="24"/>
        </w:rPr>
      </w:pPr>
    </w:p>
    <w:p w:rsidR="002D21D2" w:rsidRPr="001D25B0" w:rsidRDefault="002D21D2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2D21D2" w:rsidRDefault="002D21D2" w:rsidP="00656C1A">
      <w:pPr>
        <w:spacing w:line="120" w:lineRule="atLeast"/>
        <w:jc w:val="center"/>
        <w:rPr>
          <w:sz w:val="30"/>
          <w:szCs w:val="24"/>
        </w:rPr>
      </w:pPr>
    </w:p>
    <w:p w:rsidR="002D21D2" w:rsidRPr="00656C1A" w:rsidRDefault="002D21D2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2D21D2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D21D2" w:rsidRPr="00F8214F" w:rsidRDefault="002D2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2D21D2" w:rsidRPr="00F8214F" w:rsidRDefault="009D11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D21D2" w:rsidRPr="00F8214F" w:rsidRDefault="002D21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2D21D2" w:rsidRPr="00F8214F" w:rsidRDefault="009D11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2D21D2" w:rsidRPr="00A63FB0" w:rsidRDefault="002D21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2D21D2" w:rsidRPr="00A3761A" w:rsidRDefault="009D11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2D21D2" w:rsidRPr="00F8214F" w:rsidRDefault="002D21D2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2D21D2" w:rsidRPr="00F8214F" w:rsidRDefault="002D21D2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2D21D2" w:rsidRPr="00AB4194" w:rsidRDefault="002D2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2D21D2" w:rsidRPr="00F8214F" w:rsidRDefault="009D11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36</w:t>
            </w:r>
          </w:p>
        </w:tc>
      </w:tr>
    </w:tbl>
    <w:p w:rsidR="002D21D2" w:rsidRPr="00C725A6" w:rsidRDefault="002D21D2" w:rsidP="00C56E5F">
      <w:pPr>
        <w:rPr>
          <w:rFonts w:cs="Times New Roman"/>
          <w:szCs w:val="28"/>
        </w:rPr>
      </w:pPr>
    </w:p>
    <w:p w:rsidR="002D21D2" w:rsidRPr="002D21D2" w:rsidRDefault="002D21D2" w:rsidP="002D21D2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 xml:space="preserve">О награждении знаком </w:t>
      </w:r>
    </w:p>
    <w:p w:rsidR="002D21D2" w:rsidRPr="002D21D2" w:rsidRDefault="002D21D2" w:rsidP="002D21D2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 xml:space="preserve">«За заслуги перед </w:t>
      </w:r>
    </w:p>
    <w:p w:rsidR="002D21D2" w:rsidRPr="002D21D2" w:rsidRDefault="002D21D2" w:rsidP="002D21D2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>городом Сургутом»</w:t>
      </w:r>
    </w:p>
    <w:p w:rsidR="002D21D2" w:rsidRPr="002D21D2" w:rsidRDefault="002D21D2" w:rsidP="002D21D2">
      <w:pPr>
        <w:rPr>
          <w:rFonts w:eastAsia="Times New Roman" w:cs="Times New Roman"/>
          <w:szCs w:val="28"/>
          <w:lang w:eastAsia="ru-RU"/>
        </w:rPr>
      </w:pPr>
    </w:p>
    <w:p w:rsidR="002D21D2" w:rsidRPr="002D21D2" w:rsidRDefault="002D21D2" w:rsidP="002D21D2">
      <w:pPr>
        <w:rPr>
          <w:rFonts w:eastAsia="Times New Roman" w:cs="Times New Roman"/>
          <w:szCs w:val="28"/>
          <w:lang w:eastAsia="ru-RU"/>
        </w:rPr>
      </w:pPr>
    </w:p>
    <w:p w:rsidR="002D21D2" w:rsidRPr="00C07D8E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городской Думы от 28.12.2005 № 549-III ГД «Об утверждении Положения о наградах                  и почетных званиях городского округа Сургут Ханты-Мансийского автономного округа – Югры», от 28.02.2006 № 567-III ГД «Об утверждении Положения </w:t>
      </w:r>
      <w:r w:rsidRPr="002D21D2">
        <w:rPr>
          <w:rFonts w:eastAsia="Times New Roman" w:cs="Times New Roman"/>
          <w:szCs w:val="28"/>
          <w:lang w:eastAsia="ru-RU"/>
        </w:rPr>
        <w:br/>
        <w:t xml:space="preserve">о звании «Почетный гражданин города Сургута» и положений об отдельных </w:t>
      </w:r>
      <w:r w:rsidRPr="002D21D2">
        <w:rPr>
          <w:rFonts w:eastAsia="Times New Roman" w:cs="Times New Roman"/>
          <w:spacing w:val="-6"/>
          <w:szCs w:val="28"/>
          <w:lang w:eastAsia="ru-RU"/>
        </w:rPr>
        <w:t>видах наград городского округа Сургут Ханты-Мансийского автономного округа –</w:t>
      </w:r>
      <w:r w:rsidRPr="002D21D2">
        <w:rPr>
          <w:rFonts w:eastAsia="Times New Roman" w:cs="Times New Roman"/>
          <w:szCs w:val="28"/>
          <w:lang w:eastAsia="ru-RU"/>
        </w:rPr>
        <w:t xml:space="preserve"> Югры», рассмотрев наградные д</w:t>
      </w:r>
      <w:r w:rsidR="00C5636A">
        <w:rPr>
          <w:rFonts w:eastAsia="Times New Roman" w:cs="Times New Roman"/>
          <w:szCs w:val="28"/>
          <w:lang w:eastAsia="ru-RU"/>
        </w:rPr>
        <w:t xml:space="preserve">окументы и ходатайства </w:t>
      </w:r>
      <w:r w:rsidR="00C5636A" w:rsidRPr="00C07D8E">
        <w:rPr>
          <w:rFonts w:eastAsia="Times New Roman" w:cs="Times New Roman"/>
          <w:szCs w:val="28"/>
          <w:lang w:eastAsia="ru-RU"/>
        </w:rPr>
        <w:t>филиала А</w:t>
      </w:r>
      <w:r w:rsidRPr="00C07D8E">
        <w:rPr>
          <w:rFonts w:eastAsia="Times New Roman" w:cs="Times New Roman"/>
          <w:szCs w:val="28"/>
          <w:lang w:eastAsia="ru-RU"/>
        </w:rPr>
        <w:t>кционерного общества «</w:t>
      </w:r>
      <w:proofErr w:type="spellStart"/>
      <w:r w:rsidRPr="00C07D8E">
        <w:rPr>
          <w:rFonts w:eastAsia="Times New Roman" w:cs="Times New Roman"/>
          <w:szCs w:val="28"/>
          <w:lang w:eastAsia="ru-RU"/>
        </w:rPr>
        <w:t>Россети</w:t>
      </w:r>
      <w:proofErr w:type="spellEnd"/>
      <w:r w:rsidRPr="00C07D8E">
        <w:rPr>
          <w:rFonts w:eastAsia="Times New Roman" w:cs="Times New Roman"/>
          <w:szCs w:val="28"/>
          <w:lang w:eastAsia="ru-RU"/>
        </w:rPr>
        <w:t xml:space="preserve"> Тюмень» Сургутские электрические сети, местной общественной организации «Сургутское городское общество слепых», автономного учреждения профессионального образования Ханты-Мансийского автономного округа – Югры «Сургутский политехнический колледж», </w:t>
      </w:r>
      <w:r w:rsidRPr="00C07D8E">
        <w:rPr>
          <w:rFonts w:eastAsia="Calibri" w:cs="Times New Roman"/>
          <w:szCs w:val="28"/>
          <w:lang w:eastAsia="ru-RU"/>
        </w:rPr>
        <w:t>учитывая заключение комиссии по наградам при Главе города от 30.04.2025 № 24/</w:t>
      </w:r>
      <w:proofErr w:type="spellStart"/>
      <w:r w:rsidRPr="00C07D8E">
        <w:rPr>
          <w:rFonts w:eastAsia="Calibri" w:cs="Times New Roman"/>
          <w:szCs w:val="28"/>
          <w:lang w:eastAsia="ru-RU"/>
        </w:rPr>
        <w:t>зг</w:t>
      </w:r>
      <w:proofErr w:type="spellEnd"/>
      <w:r w:rsidRPr="00C07D8E">
        <w:rPr>
          <w:rFonts w:eastAsia="Calibri" w:cs="Times New Roman"/>
          <w:szCs w:val="28"/>
          <w:lang w:eastAsia="ru-RU"/>
        </w:rPr>
        <w:t>:</w:t>
      </w:r>
      <w:r w:rsidRPr="00C07D8E">
        <w:rPr>
          <w:rFonts w:eastAsia="Times New Roman" w:cs="Times New Roman"/>
          <w:szCs w:val="28"/>
          <w:lang w:eastAsia="ru-RU"/>
        </w:rPr>
        <w:t xml:space="preserve"> </w:t>
      </w:r>
    </w:p>
    <w:p w:rsidR="002D21D2" w:rsidRPr="00C07D8E" w:rsidRDefault="002D21D2" w:rsidP="002D21D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07D8E">
        <w:rPr>
          <w:rFonts w:eastAsia="Times New Roman" w:cs="Times New Roman"/>
          <w:szCs w:val="28"/>
          <w:lang w:eastAsia="ru-RU"/>
        </w:rPr>
        <w:t xml:space="preserve">1. Наградить знаком «За заслуги перед городом Сургутом» за выдающуюся профессиональную деятельность в промышленности, способствующую дальнейшему росту благополучия жителей города, </w:t>
      </w:r>
      <w:proofErr w:type="spellStart"/>
      <w:r w:rsidRPr="00C07D8E">
        <w:rPr>
          <w:rFonts w:eastAsia="Times New Roman" w:cs="Times New Roman"/>
          <w:szCs w:val="28"/>
          <w:lang w:eastAsia="ru-RU"/>
        </w:rPr>
        <w:t>Буткевича</w:t>
      </w:r>
      <w:proofErr w:type="spellEnd"/>
      <w:r w:rsidRPr="00C07D8E">
        <w:rPr>
          <w:rFonts w:eastAsia="Times New Roman" w:cs="Times New Roman"/>
          <w:szCs w:val="28"/>
          <w:lang w:eastAsia="ru-RU"/>
        </w:rPr>
        <w:t xml:space="preserve"> Виталия Федотовича – заместителя главного инженера по эксплуатации филиала </w:t>
      </w:r>
      <w:r w:rsidR="0030469A" w:rsidRPr="00C07D8E">
        <w:rPr>
          <w:rFonts w:eastAsia="Times New Roman" w:cs="Times New Roman"/>
          <w:szCs w:val="28"/>
          <w:lang w:eastAsia="ru-RU"/>
        </w:rPr>
        <w:t>А</w:t>
      </w:r>
      <w:r w:rsidRPr="00C07D8E">
        <w:rPr>
          <w:rFonts w:eastAsia="Times New Roman" w:cs="Times New Roman"/>
          <w:szCs w:val="28"/>
          <w:lang w:eastAsia="ru-RU"/>
        </w:rPr>
        <w:t>кционерного общества «</w:t>
      </w:r>
      <w:proofErr w:type="spellStart"/>
      <w:r w:rsidRPr="00C07D8E">
        <w:rPr>
          <w:rFonts w:eastAsia="Times New Roman" w:cs="Times New Roman"/>
          <w:szCs w:val="28"/>
          <w:lang w:eastAsia="ru-RU"/>
        </w:rPr>
        <w:t>Россети</w:t>
      </w:r>
      <w:proofErr w:type="spellEnd"/>
      <w:r w:rsidRPr="00C07D8E">
        <w:rPr>
          <w:rFonts w:eastAsia="Times New Roman" w:cs="Times New Roman"/>
          <w:szCs w:val="28"/>
          <w:lang w:eastAsia="ru-RU"/>
        </w:rPr>
        <w:t xml:space="preserve"> Тюмень» Сургутские электрические сети.</w:t>
      </w:r>
    </w:p>
    <w:p w:rsidR="002D21D2" w:rsidRPr="002D21D2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07D8E">
        <w:rPr>
          <w:rFonts w:eastAsia="Times New Roman" w:cs="Times New Roman"/>
          <w:szCs w:val="28"/>
          <w:lang w:eastAsia="ru-RU"/>
        </w:rPr>
        <w:t>2. Управлению бюджетного учёта и отчётности произвести</w:t>
      </w:r>
      <w:bookmarkStart w:id="4" w:name="_GoBack"/>
      <w:bookmarkEnd w:id="4"/>
      <w:r w:rsidRPr="002D21D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D21D2">
        <w:rPr>
          <w:rFonts w:eastAsia="Times New Roman" w:cs="Times New Roman"/>
          <w:szCs w:val="28"/>
          <w:lang w:eastAsia="ru-RU"/>
        </w:rPr>
        <w:t>единовре</w:t>
      </w:r>
      <w:r>
        <w:rPr>
          <w:rFonts w:eastAsia="Times New Roman" w:cs="Times New Roman"/>
          <w:szCs w:val="28"/>
          <w:lang w:eastAsia="ru-RU"/>
        </w:rPr>
        <w:t>-</w:t>
      </w:r>
      <w:r w:rsidRPr="002D21D2">
        <w:rPr>
          <w:rFonts w:eastAsia="Times New Roman" w:cs="Times New Roman"/>
          <w:szCs w:val="28"/>
          <w:lang w:eastAsia="ru-RU"/>
        </w:rPr>
        <w:t>менную</w:t>
      </w:r>
      <w:proofErr w:type="spellEnd"/>
      <w:r w:rsidRPr="002D21D2">
        <w:rPr>
          <w:rFonts w:eastAsia="Times New Roman" w:cs="Times New Roman"/>
          <w:szCs w:val="28"/>
          <w:lang w:eastAsia="ru-RU"/>
        </w:rPr>
        <w:t xml:space="preserve"> выплату на основании представленных управлением кадров и </w:t>
      </w:r>
      <w:proofErr w:type="spellStart"/>
      <w:r w:rsidRPr="002D21D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2D21D2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2D21D2">
        <w:rPr>
          <w:rFonts w:eastAsia="Times New Roman" w:cs="Times New Roman"/>
          <w:szCs w:val="28"/>
          <w:lang w:eastAsia="ru-RU"/>
        </w:rPr>
        <w:t xml:space="preserve"> службы Администрации города документов.</w:t>
      </w:r>
    </w:p>
    <w:p w:rsidR="002D21D2" w:rsidRPr="002D21D2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21D2" w:rsidRPr="002D21D2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D21D2" w:rsidRPr="002D21D2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2D21D2" w:rsidRPr="002D21D2" w:rsidRDefault="002D21D2" w:rsidP="002D21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21D2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2D21D2" w:rsidRPr="002D21D2" w:rsidRDefault="002D21D2" w:rsidP="002D21D2">
      <w:pPr>
        <w:ind w:right="-1" w:firstLine="567"/>
        <w:jc w:val="both"/>
        <w:rPr>
          <w:rFonts w:eastAsia="Times New Roman" w:cs="Times New Roman"/>
          <w:szCs w:val="28"/>
          <w:lang w:eastAsia="ru-RU"/>
        </w:rPr>
      </w:pPr>
    </w:p>
    <w:p w:rsidR="002D21D2" w:rsidRDefault="002D21D2" w:rsidP="002D21D2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2D21D2" w:rsidRPr="002D21D2" w:rsidRDefault="002D21D2" w:rsidP="002D21D2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2D21D2" w:rsidRPr="002D21D2" w:rsidRDefault="002D21D2" w:rsidP="002D21D2">
      <w:pPr>
        <w:jc w:val="both"/>
        <w:rPr>
          <w:rFonts w:eastAsia="Calibri" w:cs="Times New Roman"/>
          <w:szCs w:val="28"/>
        </w:rPr>
      </w:pPr>
      <w:r w:rsidRPr="002D21D2">
        <w:rPr>
          <w:rFonts w:eastAsia="Calibri" w:cs="Times New Roman"/>
          <w:szCs w:val="28"/>
        </w:rPr>
        <w:t xml:space="preserve">Глава города </w:t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 w:rsidRPr="002D21D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</w:t>
      </w:r>
      <w:r w:rsidRPr="002D21D2">
        <w:rPr>
          <w:rFonts w:eastAsia="Calibri" w:cs="Times New Roman"/>
          <w:szCs w:val="28"/>
        </w:rPr>
        <w:t xml:space="preserve">   М.Н. Слепов</w:t>
      </w:r>
    </w:p>
    <w:p w:rsidR="002D21D2" w:rsidRPr="002D21D2" w:rsidRDefault="002D21D2" w:rsidP="002D21D2">
      <w:pPr>
        <w:spacing w:after="120"/>
        <w:rPr>
          <w:rFonts w:eastAsia="Times New Roman" w:cs="Times New Roman"/>
          <w:szCs w:val="28"/>
          <w:lang w:eastAsia="ru-RU"/>
        </w:rPr>
      </w:pPr>
    </w:p>
    <w:sectPr w:rsidR="002D21D2" w:rsidRPr="002D21D2" w:rsidSect="002D21D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69" w:rsidRDefault="00B53C69">
      <w:r>
        <w:separator/>
      </w:r>
    </w:p>
  </w:endnote>
  <w:endnote w:type="continuationSeparator" w:id="0">
    <w:p w:rsidR="00B53C69" w:rsidRDefault="00B5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69" w:rsidRDefault="00B53C69">
      <w:r>
        <w:separator/>
      </w:r>
    </w:p>
  </w:footnote>
  <w:footnote w:type="continuationSeparator" w:id="0">
    <w:p w:rsidR="00B53C69" w:rsidRDefault="00B5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FB46D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7D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7D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07D8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B53C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D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0B7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0B76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485A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93F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233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1D2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69A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0A0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5DE0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63F5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E2C"/>
    <w:rsid w:val="00755F96"/>
    <w:rsid w:val="007565F3"/>
    <w:rsid w:val="0075693D"/>
    <w:rsid w:val="00757934"/>
    <w:rsid w:val="007579BA"/>
    <w:rsid w:val="00757E65"/>
    <w:rsid w:val="00761B69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CE5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3FB6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18A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3C69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D8E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36A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0B8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46D6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5D982-7FBE-4195-8DD4-979ED839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21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21D2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563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1868</Characters>
  <Application>Microsoft Office Word</Application>
  <DocSecurity>0</DocSecurity>
  <Lines>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3</cp:revision>
  <cp:lastPrinted>2025-05-28T07:59:00Z</cp:lastPrinted>
  <dcterms:created xsi:type="dcterms:W3CDTF">2025-05-28T08:05:00Z</dcterms:created>
  <dcterms:modified xsi:type="dcterms:W3CDTF">2025-05-28T08:10:00Z</dcterms:modified>
</cp:coreProperties>
</file>