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F36" w:rsidRDefault="002F3F36" w:rsidP="00656C1A">
      <w:pPr>
        <w:spacing w:line="120" w:lineRule="atLeast"/>
        <w:jc w:val="center"/>
        <w:rPr>
          <w:sz w:val="24"/>
          <w:szCs w:val="24"/>
        </w:rPr>
      </w:pPr>
    </w:p>
    <w:p w:rsidR="002F3F36" w:rsidRDefault="002F3F36" w:rsidP="00656C1A">
      <w:pPr>
        <w:spacing w:line="120" w:lineRule="atLeast"/>
        <w:jc w:val="center"/>
        <w:rPr>
          <w:sz w:val="24"/>
          <w:szCs w:val="24"/>
        </w:rPr>
      </w:pPr>
    </w:p>
    <w:p w:rsidR="002F3F36" w:rsidRPr="00852378" w:rsidRDefault="002F3F36" w:rsidP="00656C1A">
      <w:pPr>
        <w:spacing w:line="120" w:lineRule="atLeast"/>
        <w:jc w:val="center"/>
        <w:rPr>
          <w:sz w:val="10"/>
          <w:szCs w:val="10"/>
        </w:rPr>
      </w:pPr>
    </w:p>
    <w:p w:rsidR="002F3F36" w:rsidRDefault="002F3F36" w:rsidP="00656C1A">
      <w:pPr>
        <w:spacing w:line="120" w:lineRule="atLeast"/>
        <w:jc w:val="center"/>
        <w:rPr>
          <w:sz w:val="10"/>
          <w:szCs w:val="24"/>
        </w:rPr>
      </w:pPr>
    </w:p>
    <w:p w:rsidR="002F3F36" w:rsidRPr="005541F0" w:rsidRDefault="002F3F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F3F36" w:rsidRDefault="002F3F3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F3F36" w:rsidRPr="005541F0" w:rsidRDefault="002F3F3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F3F36" w:rsidRPr="005649E4" w:rsidRDefault="002F3F36" w:rsidP="00656C1A">
      <w:pPr>
        <w:spacing w:line="120" w:lineRule="atLeast"/>
        <w:jc w:val="center"/>
        <w:rPr>
          <w:sz w:val="18"/>
          <w:szCs w:val="24"/>
        </w:rPr>
      </w:pPr>
    </w:p>
    <w:p w:rsidR="002F3F36" w:rsidRPr="00656C1A" w:rsidRDefault="002F3F3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F3F36" w:rsidRPr="005541F0" w:rsidRDefault="002F3F36" w:rsidP="00656C1A">
      <w:pPr>
        <w:spacing w:line="120" w:lineRule="atLeast"/>
        <w:jc w:val="center"/>
        <w:rPr>
          <w:sz w:val="18"/>
          <w:szCs w:val="24"/>
        </w:rPr>
      </w:pPr>
    </w:p>
    <w:p w:rsidR="002F3F36" w:rsidRPr="005541F0" w:rsidRDefault="002F3F36" w:rsidP="00656C1A">
      <w:pPr>
        <w:spacing w:line="120" w:lineRule="atLeast"/>
        <w:jc w:val="center"/>
        <w:rPr>
          <w:sz w:val="20"/>
          <w:szCs w:val="24"/>
        </w:rPr>
      </w:pPr>
    </w:p>
    <w:p w:rsidR="002F3F36" w:rsidRPr="00656C1A" w:rsidRDefault="002F3F36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2F3F36" w:rsidRDefault="002F3F36" w:rsidP="00656C1A">
      <w:pPr>
        <w:spacing w:line="120" w:lineRule="atLeast"/>
        <w:jc w:val="center"/>
        <w:rPr>
          <w:sz w:val="30"/>
          <w:szCs w:val="24"/>
        </w:rPr>
      </w:pPr>
    </w:p>
    <w:p w:rsidR="002F3F36" w:rsidRPr="00656C1A" w:rsidRDefault="002F3F36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2F3F36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F3F36" w:rsidRPr="00F8214F" w:rsidRDefault="002F3F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F3F36" w:rsidRPr="00F8214F" w:rsidRDefault="005B48F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F3F36" w:rsidRPr="00F8214F" w:rsidRDefault="002F3F3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F3F36" w:rsidRPr="00F8214F" w:rsidRDefault="005B48F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F3F36" w:rsidRPr="00A63FB0" w:rsidRDefault="002F3F3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F3F36" w:rsidRPr="00A3761A" w:rsidRDefault="005B48F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F3F36" w:rsidRPr="00F8214F" w:rsidRDefault="002F3F36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2F3F36" w:rsidRPr="00F8214F" w:rsidRDefault="002F3F36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2F3F36" w:rsidRPr="00AB4194" w:rsidRDefault="002F3F3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2F3F36" w:rsidRPr="00F8214F" w:rsidRDefault="005B48F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3795</w:t>
            </w:r>
          </w:p>
        </w:tc>
      </w:tr>
    </w:tbl>
    <w:p w:rsidR="002F3F36" w:rsidRPr="000C4AB5" w:rsidRDefault="002F3F36" w:rsidP="00C725A6">
      <w:pPr>
        <w:rPr>
          <w:rFonts w:cs="Times New Roman"/>
          <w:szCs w:val="28"/>
          <w:lang w:val="en-US"/>
        </w:rPr>
      </w:pPr>
    </w:p>
    <w:p w:rsidR="002F3F36" w:rsidRPr="002F3F36" w:rsidRDefault="002F3F36" w:rsidP="002F3F36">
      <w:pPr>
        <w:rPr>
          <w:sz w:val="26"/>
          <w:szCs w:val="26"/>
        </w:rPr>
      </w:pPr>
      <w:r w:rsidRPr="002F3F36">
        <w:rPr>
          <w:sz w:val="26"/>
          <w:szCs w:val="26"/>
        </w:rPr>
        <w:t xml:space="preserve">Об исполнении решений </w:t>
      </w:r>
    </w:p>
    <w:p w:rsidR="002F3F36" w:rsidRPr="002F3F36" w:rsidRDefault="002F3F36" w:rsidP="002F3F36">
      <w:pPr>
        <w:rPr>
          <w:sz w:val="26"/>
          <w:szCs w:val="26"/>
        </w:rPr>
      </w:pPr>
      <w:r w:rsidRPr="002F3F36">
        <w:rPr>
          <w:sz w:val="26"/>
          <w:szCs w:val="26"/>
        </w:rPr>
        <w:t xml:space="preserve">Думы города </w:t>
      </w:r>
      <w:r w:rsidRPr="002F3F36">
        <w:rPr>
          <w:sz w:val="26"/>
          <w:szCs w:val="26"/>
          <w:lang w:val="en-US"/>
        </w:rPr>
        <w:t>VII</w:t>
      </w:r>
      <w:r w:rsidRPr="002F3F36">
        <w:rPr>
          <w:sz w:val="26"/>
          <w:szCs w:val="26"/>
        </w:rPr>
        <w:t xml:space="preserve"> созыва </w:t>
      </w:r>
    </w:p>
    <w:p w:rsidR="002F3F36" w:rsidRPr="002F3F36" w:rsidRDefault="002F3F36" w:rsidP="002F3F36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2F3F36" w:rsidRPr="002F3F36" w:rsidRDefault="002F3F36" w:rsidP="002F3F36">
      <w:pPr>
        <w:ind w:right="-285"/>
        <w:rPr>
          <w:rFonts w:eastAsia="Times New Roman" w:cs="Times New Roman"/>
          <w:sz w:val="26"/>
          <w:szCs w:val="26"/>
          <w:lang w:eastAsia="ru-RU"/>
        </w:rPr>
      </w:pPr>
    </w:p>
    <w:p w:rsidR="002F3F36" w:rsidRPr="002F3F36" w:rsidRDefault="002F3F36" w:rsidP="002F3F36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2F3F36">
        <w:rPr>
          <w:sz w:val="26"/>
          <w:szCs w:val="26"/>
        </w:rPr>
        <w:t xml:space="preserve">В соответствии с </w:t>
      </w:r>
      <w:r w:rsidRPr="002F3F36">
        <w:rPr>
          <w:rFonts w:eastAsia="Calibri"/>
          <w:sz w:val="26"/>
          <w:szCs w:val="26"/>
        </w:rPr>
        <w:t xml:space="preserve">Уставом </w:t>
      </w:r>
      <w:r w:rsidRPr="002F3F36">
        <w:rPr>
          <w:sz w:val="26"/>
          <w:szCs w:val="26"/>
        </w:rPr>
        <w:t xml:space="preserve">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>
        <w:rPr>
          <w:sz w:val="26"/>
          <w:szCs w:val="26"/>
        </w:rPr>
        <w:br/>
      </w:r>
      <w:r w:rsidRPr="002F3F36">
        <w:rPr>
          <w:sz w:val="26"/>
          <w:szCs w:val="26"/>
        </w:rPr>
        <w:t xml:space="preserve">от 23.12.2024 № 8525 «О распределении отдельных </w:t>
      </w:r>
      <w:r w:rsidRPr="002F3F36">
        <w:rPr>
          <w:spacing w:val="-6"/>
          <w:sz w:val="26"/>
          <w:szCs w:val="26"/>
        </w:rPr>
        <w:t>полномочий Главы города между высшими должностными лицами Администрации</w:t>
      </w:r>
      <w:r w:rsidRPr="002F3F36">
        <w:rPr>
          <w:sz w:val="26"/>
          <w:szCs w:val="26"/>
        </w:rPr>
        <w:t xml:space="preserve"> города»: </w:t>
      </w:r>
    </w:p>
    <w:p w:rsidR="002F3F36" w:rsidRPr="002F3F36" w:rsidRDefault="002F3F36" w:rsidP="002F3F36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2F3F36">
        <w:rPr>
          <w:sz w:val="26"/>
          <w:szCs w:val="26"/>
        </w:rPr>
        <w:t xml:space="preserve">1. Назначить исполнителями решений, принятых на тридцать седьмом заседании Думы города </w:t>
      </w:r>
      <w:r w:rsidRPr="002F3F36">
        <w:rPr>
          <w:sz w:val="26"/>
          <w:szCs w:val="26"/>
          <w:lang w:val="en-US"/>
        </w:rPr>
        <w:t>VII</w:t>
      </w:r>
      <w:r w:rsidRPr="002F3F36">
        <w:rPr>
          <w:sz w:val="26"/>
          <w:szCs w:val="26"/>
        </w:rPr>
        <w:t xml:space="preserve"> созыва 25.06.2025, структурные подразделения Администрации города согласно приложению 1.</w:t>
      </w:r>
    </w:p>
    <w:p w:rsidR="002F3F36" w:rsidRPr="002F3F36" w:rsidRDefault="002F3F36" w:rsidP="002F3F36">
      <w:pPr>
        <w:pStyle w:val="a6"/>
        <w:spacing w:before="0" w:beforeAutospacing="0" w:after="0" w:afterAutospacing="0"/>
        <w:ind w:firstLine="709"/>
        <w:rPr>
          <w:sz w:val="26"/>
          <w:szCs w:val="26"/>
        </w:rPr>
      </w:pPr>
      <w:r w:rsidRPr="002F3F36">
        <w:rPr>
          <w:sz w:val="26"/>
          <w:szCs w:val="26"/>
        </w:rPr>
        <w:t xml:space="preserve">2. Утвердить план мероприятий по исполнению отдельных решений Думы города, принятых на тридцать седьмом заседании Думы города </w:t>
      </w:r>
      <w:r w:rsidRPr="002F3F36">
        <w:rPr>
          <w:sz w:val="26"/>
          <w:szCs w:val="26"/>
          <w:lang w:val="en-US"/>
        </w:rPr>
        <w:t>VII</w:t>
      </w:r>
      <w:r w:rsidRPr="002F3F36">
        <w:rPr>
          <w:sz w:val="26"/>
          <w:szCs w:val="26"/>
        </w:rPr>
        <w:t xml:space="preserve"> созыва 25.06.2025 (далее – план)</w:t>
      </w:r>
      <w:r>
        <w:rPr>
          <w:sz w:val="26"/>
          <w:szCs w:val="26"/>
        </w:rPr>
        <w:t>,</w:t>
      </w:r>
      <w:r w:rsidRPr="002F3F36">
        <w:rPr>
          <w:sz w:val="26"/>
          <w:szCs w:val="26"/>
        </w:rPr>
        <w:t xml:space="preserve"> согласно приложению 2.</w:t>
      </w:r>
    </w:p>
    <w:p w:rsidR="002F3F36" w:rsidRPr="002F3F36" w:rsidRDefault="002F3F36" w:rsidP="002F3F36">
      <w:pPr>
        <w:pStyle w:val="a6"/>
        <w:spacing w:before="0" w:beforeAutospacing="0" w:after="0" w:afterAutospacing="0"/>
        <w:ind w:firstLine="709"/>
        <w:rPr>
          <w:sz w:val="26"/>
          <w:szCs w:val="26"/>
          <w:shd w:val="clear" w:color="auto" w:fill="FFFFFF"/>
        </w:rPr>
      </w:pPr>
      <w:r w:rsidRPr="002F3F36">
        <w:rPr>
          <w:sz w:val="26"/>
          <w:szCs w:val="26"/>
        </w:rPr>
        <w:t xml:space="preserve">3. Управлению </w:t>
      </w:r>
      <w:r w:rsidRPr="002F3F36">
        <w:rPr>
          <w:sz w:val="26"/>
          <w:szCs w:val="26"/>
          <w:shd w:val="clear" w:color="auto" w:fill="FFFFFF"/>
        </w:rPr>
        <w:t>документационного и организационного обеспечения обеспечить контроль за выполнением плана структурными подразделениями Администрации города.</w:t>
      </w:r>
    </w:p>
    <w:p w:rsidR="002F3F36" w:rsidRPr="002F3F36" w:rsidRDefault="002F3F36" w:rsidP="002F3F36">
      <w:pPr>
        <w:ind w:right="-1"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2F3F36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4. Установить, что изменение или продление срока исполнения плана производится в порядке, установленном пунктом 9 статьи 17 Регламента Администрации города.</w:t>
      </w:r>
    </w:p>
    <w:p w:rsidR="002F3F36" w:rsidRPr="002F3F36" w:rsidRDefault="002F3F36" w:rsidP="002F3F36">
      <w:pPr>
        <w:ind w:right="-1"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2F3F36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F3F36" w:rsidRPr="002F3F36" w:rsidRDefault="002F3F36" w:rsidP="002F3F36">
      <w:pPr>
        <w:ind w:right="-1" w:firstLine="709"/>
        <w:jc w:val="both"/>
        <w:rPr>
          <w:rFonts w:eastAsia="Times New Roman" w:cs="Times New Roman"/>
          <w:sz w:val="26"/>
          <w:szCs w:val="26"/>
          <w:shd w:val="clear" w:color="auto" w:fill="FFFFFF"/>
          <w:lang w:eastAsia="ru-RU"/>
        </w:rPr>
      </w:pPr>
      <w:r w:rsidRPr="002F3F36">
        <w:rPr>
          <w:rFonts w:eastAsia="Times New Roman" w:cs="Times New Roman"/>
          <w:sz w:val="26"/>
          <w:szCs w:val="26"/>
          <w:shd w:val="clear" w:color="auto" w:fill="FFFFFF"/>
          <w:lang w:eastAsia="ru-RU"/>
        </w:rPr>
        <w:t>6.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2F3F36" w:rsidRPr="002F3F36" w:rsidRDefault="002F3F36" w:rsidP="002F3F36">
      <w:pPr>
        <w:ind w:right="-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3F36">
        <w:rPr>
          <w:rFonts w:eastAsia="Times New Roman" w:cs="Times New Roman"/>
          <w:sz w:val="26"/>
          <w:szCs w:val="26"/>
          <w:lang w:eastAsia="ru-RU"/>
        </w:rPr>
        <w:t>7. Настоящее распоряжение вступает в силу с момента его издания.</w:t>
      </w:r>
    </w:p>
    <w:p w:rsidR="002F3F36" w:rsidRPr="002F3F36" w:rsidRDefault="002F3F36" w:rsidP="002F3F36">
      <w:pPr>
        <w:ind w:right="-1" w:firstLine="709"/>
        <w:jc w:val="both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>8. Контроль за выполнением распоряжения оставляю за собой.</w:t>
      </w:r>
    </w:p>
    <w:p w:rsidR="002F3F36" w:rsidRPr="002F3F36" w:rsidRDefault="002F3F36" w:rsidP="002F3F36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2F3F36" w:rsidRPr="002F3F36" w:rsidRDefault="002F3F36" w:rsidP="002F3F36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2F3F36" w:rsidRPr="002F3F36" w:rsidRDefault="002F3F36" w:rsidP="002F3F36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</w:p>
    <w:p w:rsidR="002F3F36" w:rsidRPr="002F3F36" w:rsidRDefault="002F3F36" w:rsidP="002F3F36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  <w:r w:rsidRPr="002F3F36">
        <w:rPr>
          <w:rFonts w:eastAsia="Times New Roman"/>
          <w:spacing w:val="-6"/>
          <w:sz w:val="26"/>
          <w:szCs w:val="26"/>
          <w:lang w:eastAsia="ru-RU"/>
        </w:rPr>
        <w:t xml:space="preserve">Управляющий делами </w:t>
      </w:r>
    </w:p>
    <w:p w:rsidR="002F3F36" w:rsidRPr="002F3F36" w:rsidRDefault="002F3F36" w:rsidP="002F3F36">
      <w:pPr>
        <w:tabs>
          <w:tab w:val="left" w:pos="993"/>
        </w:tabs>
        <w:suppressAutoHyphens/>
        <w:rPr>
          <w:rFonts w:eastAsia="Times New Roman"/>
          <w:spacing w:val="-6"/>
          <w:sz w:val="26"/>
          <w:szCs w:val="26"/>
          <w:lang w:eastAsia="ru-RU"/>
        </w:rPr>
      </w:pPr>
      <w:r w:rsidRPr="002F3F36">
        <w:rPr>
          <w:rFonts w:eastAsia="Times New Roman"/>
          <w:spacing w:val="-6"/>
          <w:sz w:val="26"/>
          <w:szCs w:val="26"/>
          <w:lang w:eastAsia="ru-RU"/>
        </w:rPr>
        <w:t xml:space="preserve">Администрации города                                        </w:t>
      </w:r>
      <w:r>
        <w:rPr>
          <w:rFonts w:eastAsia="Times New Roman"/>
          <w:spacing w:val="-6"/>
          <w:sz w:val="26"/>
          <w:szCs w:val="26"/>
          <w:lang w:eastAsia="ru-RU"/>
        </w:rPr>
        <w:t xml:space="preserve">            </w:t>
      </w:r>
      <w:r w:rsidRPr="002F3F36">
        <w:rPr>
          <w:rFonts w:eastAsia="Times New Roman"/>
          <w:spacing w:val="-6"/>
          <w:sz w:val="26"/>
          <w:szCs w:val="26"/>
          <w:lang w:eastAsia="ru-RU"/>
        </w:rPr>
        <w:t xml:space="preserve">                                       И.С. </w:t>
      </w:r>
      <w:proofErr w:type="spellStart"/>
      <w:r w:rsidRPr="002F3F36">
        <w:rPr>
          <w:rFonts w:eastAsia="Times New Roman"/>
          <w:spacing w:val="-6"/>
          <w:sz w:val="26"/>
          <w:szCs w:val="26"/>
          <w:lang w:eastAsia="ru-RU"/>
        </w:rPr>
        <w:t>Вербовская</w:t>
      </w:r>
      <w:proofErr w:type="spellEnd"/>
    </w:p>
    <w:p w:rsidR="002F3F36" w:rsidRPr="002F3F36" w:rsidRDefault="002F3F36" w:rsidP="002F3F36">
      <w:pPr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firstLine="5954"/>
        <w:rPr>
          <w:rFonts w:cs="Times New Roman"/>
          <w:sz w:val="26"/>
          <w:szCs w:val="26"/>
        </w:rPr>
        <w:sectPr w:rsidR="002F3F36" w:rsidRPr="002F3F36" w:rsidSect="002F3F36">
          <w:headerReference w:type="firs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2F3F36" w:rsidRPr="002F3F36" w:rsidRDefault="002F3F36" w:rsidP="002F3F36">
      <w:pPr>
        <w:tabs>
          <w:tab w:val="left" w:pos="709"/>
          <w:tab w:val="left" w:pos="11199"/>
        </w:tabs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lastRenderedPageBreak/>
        <w:t>Приложение 1</w:t>
      </w:r>
    </w:p>
    <w:p w:rsidR="002F3F36" w:rsidRPr="002F3F36" w:rsidRDefault="002F3F36" w:rsidP="002F3F36">
      <w:pPr>
        <w:tabs>
          <w:tab w:val="left" w:pos="11199"/>
        </w:tabs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 xml:space="preserve">к распоряжению </w:t>
      </w:r>
    </w:p>
    <w:p w:rsidR="002F3F36" w:rsidRPr="002F3F36" w:rsidRDefault="002F3F36" w:rsidP="002F3F36">
      <w:pPr>
        <w:tabs>
          <w:tab w:val="left" w:pos="11199"/>
        </w:tabs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>Администрации города</w:t>
      </w:r>
    </w:p>
    <w:p w:rsidR="002F3F36" w:rsidRPr="002F3F36" w:rsidRDefault="002F3F36" w:rsidP="002F3F36">
      <w:pPr>
        <w:tabs>
          <w:tab w:val="left" w:pos="11199"/>
        </w:tabs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>от ____________ № _________</w:t>
      </w:r>
    </w:p>
    <w:p w:rsidR="002F3F36" w:rsidRPr="002F3F36" w:rsidRDefault="002F3F36" w:rsidP="002F3F36">
      <w:pPr>
        <w:ind w:firstLine="708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ind w:firstLine="708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851"/>
        </w:tabs>
        <w:jc w:val="center"/>
        <w:rPr>
          <w:sz w:val="26"/>
          <w:szCs w:val="26"/>
        </w:rPr>
      </w:pPr>
      <w:r w:rsidRPr="002F3F36">
        <w:rPr>
          <w:sz w:val="26"/>
          <w:szCs w:val="26"/>
        </w:rPr>
        <w:t>Исполнители</w:t>
      </w:r>
    </w:p>
    <w:p w:rsidR="002F3F36" w:rsidRPr="002F3F36" w:rsidRDefault="002F3F36" w:rsidP="002F3F36">
      <w:pPr>
        <w:tabs>
          <w:tab w:val="left" w:pos="851"/>
        </w:tabs>
        <w:jc w:val="center"/>
        <w:rPr>
          <w:sz w:val="26"/>
          <w:szCs w:val="26"/>
        </w:rPr>
      </w:pPr>
      <w:r w:rsidRPr="002F3F36">
        <w:rPr>
          <w:sz w:val="26"/>
          <w:szCs w:val="26"/>
        </w:rPr>
        <w:t xml:space="preserve">решений Думы города, принятых на тридцать седьмом заседании Думы города </w:t>
      </w:r>
      <w:r w:rsidRPr="002F3F36">
        <w:rPr>
          <w:sz w:val="26"/>
          <w:szCs w:val="26"/>
          <w:lang w:val="en-US"/>
        </w:rPr>
        <w:t>VII</w:t>
      </w:r>
      <w:r w:rsidRPr="002F3F36">
        <w:rPr>
          <w:sz w:val="26"/>
          <w:szCs w:val="26"/>
        </w:rPr>
        <w:t xml:space="preserve"> созыва 25.06.2025</w:t>
      </w:r>
    </w:p>
    <w:p w:rsidR="002F3F36" w:rsidRPr="002F3F36" w:rsidRDefault="002F3F36" w:rsidP="002F3F36">
      <w:pPr>
        <w:tabs>
          <w:tab w:val="left" w:pos="851"/>
        </w:tabs>
        <w:rPr>
          <w:sz w:val="26"/>
          <w:szCs w:val="26"/>
        </w:rPr>
      </w:pPr>
    </w:p>
    <w:tbl>
      <w:tblPr>
        <w:tblStyle w:val="a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8363"/>
        <w:gridCol w:w="2552"/>
        <w:gridCol w:w="2977"/>
      </w:tblGrid>
      <w:tr w:rsidR="002F3F36" w:rsidRPr="002F3F36" w:rsidTr="002F3F36">
        <w:trPr>
          <w:tblHeader/>
        </w:trPr>
        <w:tc>
          <w:tcPr>
            <w:tcW w:w="56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№</w:t>
            </w:r>
          </w:p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п/п</w:t>
            </w:r>
          </w:p>
        </w:tc>
        <w:tc>
          <w:tcPr>
            <w:tcW w:w="8363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Решение Думы города </w:t>
            </w:r>
          </w:p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Код классификатора муниципальных правовых актов</w:t>
            </w:r>
          </w:p>
        </w:tc>
        <w:tc>
          <w:tcPr>
            <w:tcW w:w="297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Исполнитель</w:t>
            </w:r>
          </w:p>
        </w:tc>
      </w:tr>
      <w:tr w:rsidR="002F3F36" w:rsidRPr="002F3F36" w:rsidTr="002F3F36">
        <w:tc>
          <w:tcPr>
            <w:tcW w:w="56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6" w:rsidRPr="002F3F36" w:rsidRDefault="002F3F36" w:rsidP="002F3F36">
            <w:pPr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от 30.06.2025 № 833-</w:t>
            </w:r>
            <w:r w:rsidRPr="002F3F36">
              <w:rPr>
                <w:sz w:val="26"/>
                <w:szCs w:val="26"/>
                <w:lang w:val="en-US"/>
              </w:rPr>
              <w:t>VII</w:t>
            </w:r>
            <w:r w:rsidRPr="002F3F36">
              <w:rPr>
                <w:sz w:val="26"/>
                <w:szCs w:val="26"/>
              </w:rPr>
              <w:t xml:space="preserve"> ДГ «Об установлении учётной нормы и нормы предоставления площади жилого помещения по договору социального найма»</w:t>
            </w:r>
          </w:p>
        </w:tc>
        <w:tc>
          <w:tcPr>
            <w:tcW w:w="2552" w:type="dxa"/>
            <w:shd w:val="clear" w:color="auto" w:fill="auto"/>
          </w:tcPr>
          <w:p w:rsidR="002F3F36" w:rsidRPr="002F3F36" w:rsidRDefault="002F3F36" w:rsidP="00033637">
            <w:pPr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1.06</w:t>
            </w:r>
          </w:p>
        </w:tc>
        <w:tc>
          <w:tcPr>
            <w:tcW w:w="2977" w:type="dxa"/>
          </w:tcPr>
          <w:p w:rsidR="002F3F36" w:rsidRPr="002F3F36" w:rsidRDefault="002F3F36" w:rsidP="002F3F3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департамент имущественных </w:t>
            </w:r>
          </w:p>
          <w:p w:rsidR="002F3F36" w:rsidRPr="002F3F36" w:rsidRDefault="002F3F36" w:rsidP="002F3F36">
            <w:pPr>
              <w:tabs>
                <w:tab w:val="left" w:pos="851"/>
              </w:tabs>
              <w:ind w:left="-109" w:right="-113"/>
              <w:jc w:val="center"/>
              <w:rPr>
                <w:spacing w:val="-4"/>
                <w:sz w:val="26"/>
                <w:szCs w:val="26"/>
              </w:rPr>
            </w:pPr>
            <w:r w:rsidRPr="002F3F36">
              <w:rPr>
                <w:spacing w:val="-4"/>
                <w:sz w:val="26"/>
                <w:szCs w:val="26"/>
              </w:rPr>
              <w:t>и земельных отношений</w:t>
            </w:r>
          </w:p>
        </w:tc>
      </w:tr>
      <w:tr w:rsidR="002F3F36" w:rsidRPr="002F3F36" w:rsidTr="002F3F36">
        <w:tc>
          <w:tcPr>
            <w:tcW w:w="56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6" w:rsidRDefault="002F3F36" w:rsidP="002F3F36">
            <w:pPr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от 30.06.2025 № 842-VII «О Положении о муниципальном земельном контроле на территории муниципального образования городской </w:t>
            </w:r>
          </w:p>
          <w:p w:rsidR="002F3F36" w:rsidRPr="002F3F36" w:rsidRDefault="002F3F36" w:rsidP="002F3F36">
            <w:pPr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округ Сургут»</w:t>
            </w:r>
          </w:p>
        </w:tc>
        <w:tc>
          <w:tcPr>
            <w:tcW w:w="2552" w:type="dxa"/>
            <w:shd w:val="clear" w:color="auto" w:fill="auto"/>
          </w:tcPr>
          <w:p w:rsidR="002F3F36" w:rsidRPr="002F3F36" w:rsidRDefault="002F3F36" w:rsidP="00033637">
            <w:pPr>
              <w:tabs>
                <w:tab w:val="left" w:pos="4253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bCs/>
                <w:sz w:val="26"/>
                <w:szCs w:val="26"/>
              </w:rPr>
            </w:pPr>
            <w:r w:rsidRPr="002F3F36">
              <w:rPr>
                <w:bCs/>
                <w:sz w:val="26"/>
                <w:szCs w:val="26"/>
              </w:rPr>
              <w:t>1.36</w:t>
            </w:r>
          </w:p>
        </w:tc>
        <w:tc>
          <w:tcPr>
            <w:tcW w:w="297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контрольное управление</w:t>
            </w:r>
          </w:p>
        </w:tc>
      </w:tr>
    </w:tbl>
    <w:p w:rsidR="002F3F36" w:rsidRPr="002F3F36" w:rsidRDefault="002F3F36" w:rsidP="002F3F36">
      <w:pPr>
        <w:tabs>
          <w:tab w:val="left" w:pos="709"/>
        </w:tabs>
        <w:ind w:left="4956" w:firstLine="5954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5817"/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709"/>
        </w:tabs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lastRenderedPageBreak/>
        <w:t xml:space="preserve">Приложение </w:t>
      </w:r>
      <w:r w:rsidR="00A509D2">
        <w:rPr>
          <w:rFonts w:cs="Times New Roman"/>
          <w:sz w:val="26"/>
          <w:szCs w:val="26"/>
        </w:rPr>
        <w:t>2</w:t>
      </w:r>
    </w:p>
    <w:p w:rsidR="002F3F36" w:rsidRPr="002F3F36" w:rsidRDefault="002F3F36" w:rsidP="002F3F36">
      <w:pPr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 xml:space="preserve">к распоряжению </w:t>
      </w:r>
    </w:p>
    <w:p w:rsidR="002F3F36" w:rsidRPr="002F3F36" w:rsidRDefault="002F3F36" w:rsidP="002F3F36">
      <w:pPr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>Администрации города</w:t>
      </w:r>
    </w:p>
    <w:p w:rsidR="002F3F36" w:rsidRPr="002F3F36" w:rsidRDefault="002F3F36" w:rsidP="002F3F36">
      <w:pPr>
        <w:ind w:left="4956" w:firstLine="6101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>от ____________ № _________</w:t>
      </w:r>
    </w:p>
    <w:p w:rsidR="002F3F36" w:rsidRPr="002F3F36" w:rsidRDefault="002F3F36" w:rsidP="002F3F36">
      <w:pPr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rPr>
          <w:rFonts w:cs="Times New Roman"/>
          <w:sz w:val="26"/>
          <w:szCs w:val="26"/>
        </w:rPr>
      </w:pPr>
    </w:p>
    <w:p w:rsidR="002F3F36" w:rsidRPr="002F3F36" w:rsidRDefault="002F3F36" w:rsidP="002F3F36">
      <w:pPr>
        <w:tabs>
          <w:tab w:val="left" w:pos="851"/>
        </w:tabs>
        <w:jc w:val="center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 xml:space="preserve">План мероприятий </w:t>
      </w:r>
    </w:p>
    <w:p w:rsidR="002F3F36" w:rsidRPr="002F3F36" w:rsidRDefault="002F3F36" w:rsidP="002F3F36">
      <w:pPr>
        <w:tabs>
          <w:tab w:val="left" w:pos="851"/>
        </w:tabs>
        <w:jc w:val="center"/>
        <w:rPr>
          <w:rFonts w:cs="Times New Roman"/>
          <w:sz w:val="26"/>
          <w:szCs w:val="26"/>
        </w:rPr>
      </w:pPr>
      <w:r w:rsidRPr="002F3F36">
        <w:rPr>
          <w:rFonts w:cs="Times New Roman"/>
          <w:sz w:val="26"/>
          <w:szCs w:val="26"/>
        </w:rPr>
        <w:t>по исполнению отдельных решений Думы города,</w:t>
      </w:r>
    </w:p>
    <w:p w:rsidR="002F3F36" w:rsidRPr="002F3F36" w:rsidRDefault="002F3F36" w:rsidP="002F3F36">
      <w:pPr>
        <w:tabs>
          <w:tab w:val="left" w:pos="851"/>
        </w:tabs>
        <w:jc w:val="center"/>
        <w:rPr>
          <w:sz w:val="26"/>
          <w:szCs w:val="26"/>
        </w:rPr>
      </w:pPr>
      <w:r w:rsidRPr="002F3F36">
        <w:rPr>
          <w:rFonts w:cs="Times New Roman"/>
          <w:sz w:val="26"/>
          <w:szCs w:val="26"/>
        </w:rPr>
        <w:t xml:space="preserve">принятых на </w:t>
      </w:r>
      <w:r w:rsidRPr="002F3F36">
        <w:rPr>
          <w:sz w:val="26"/>
          <w:szCs w:val="26"/>
        </w:rPr>
        <w:t xml:space="preserve">тридцать седьмом заседании Думы города </w:t>
      </w:r>
      <w:r w:rsidRPr="002F3F36">
        <w:rPr>
          <w:sz w:val="26"/>
          <w:szCs w:val="26"/>
          <w:lang w:val="en-US"/>
        </w:rPr>
        <w:t>VII</w:t>
      </w:r>
      <w:r w:rsidRPr="002F3F36">
        <w:rPr>
          <w:sz w:val="26"/>
          <w:szCs w:val="26"/>
        </w:rPr>
        <w:t xml:space="preserve"> созыва 25.06.2025</w:t>
      </w:r>
    </w:p>
    <w:p w:rsidR="002F3F36" w:rsidRPr="002F3F36" w:rsidRDefault="002F3F36" w:rsidP="002F3F36">
      <w:pPr>
        <w:tabs>
          <w:tab w:val="left" w:pos="851"/>
        </w:tabs>
        <w:jc w:val="center"/>
        <w:rPr>
          <w:rFonts w:cs="Times New Roman"/>
          <w:sz w:val="26"/>
          <w:szCs w:val="26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5670"/>
        <w:gridCol w:w="2693"/>
        <w:gridCol w:w="2127"/>
      </w:tblGrid>
      <w:tr w:rsidR="002F3F36" w:rsidRPr="002F3F36" w:rsidTr="002F3F36">
        <w:tc>
          <w:tcPr>
            <w:tcW w:w="704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№</w:t>
            </w:r>
          </w:p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п/п</w:t>
            </w:r>
          </w:p>
        </w:tc>
        <w:tc>
          <w:tcPr>
            <w:tcW w:w="3402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Решение Думы города </w:t>
            </w:r>
          </w:p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Поручение/перечень муниципальных правовых актов (далее – МПА), подлежащих отмене, изменению или принятию</w:t>
            </w:r>
          </w:p>
        </w:tc>
        <w:tc>
          <w:tcPr>
            <w:tcW w:w="2693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Срок выполнения поручений (издание МПА, осуществление иных мероприятий) </w:t>
            </w:r>
          </w:p>
        </w:tc>
        <w:tc>
          <w:tcPr>
            <w:tcW w:w="2127" w:type="dxa"/>
          </w:tcPr>
          <w:p w:rsidR="002F3F36" w:rsidRPr="002F3F36" w:rsidRDefault="002F3F36" w:rsidP="00033637">
            <w:pPr>
              <w:tabs>
                <w:tab w:val="left" w:pos="851"/>
              </w:tabs>
              <w:ind w:left="459" w:hanging="457"/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Исполнитель</w:t>
            </w:r>
          </w:p>
        </w:tc>
      </w:tr>
      <w:tr w:rsidR="002F3F36" w:rsidRPr="002F3F36" w:rsidTr="002F3F36">
        <w:trPr>
          <w:trHeight w:val="241"/>
        </w:trPr>
        <w:tc>
          <w:tcPr>
            <w:tcW w:w="704" w:type="dxa"/>
            <w:shd w:val="clear" w:color="auto" w:fill="auto"/>
          </w:tcPr>
          <w:p w:rsidR="002F3F36" w:rsidRPr="002F3F36" w:rsidRDefault="002F3F36" w:rsidP="00033637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F3F3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36" w:rsidRDefault="002F3F36" w:rsidP="002F3F36">
            <w:pPr>
              <w:rPr>
                <w:bCs/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от 30.06.2025 № 833-VII ДГ «</w:t>
            </w:r>
            <w:r w:rsidRPr="002F3F36">
              <w:rPr>
                <w:bCs/>
                <w:sz w:val="26"/>
                <w:szCs w:val="26"/>
              </w:rPr>
              <w:t xml:space="preserve">Об установлении </w:t>
            </w:r>
          </w:p>
          <w:p w:rsidR="002F3F36" w:rsidRPr="002F3F36" w:rsidRDefault="002F3F36" w:rsidP="002F3F36">
            <w:pPr>
              <w:rPr>
                <w:bCs/>
                <w:sz w:val="26"/>
                <w:szCs w:val="26"/>
              </w:rPr>
            </w:pPr>
            <w:r w:rsidRPr="002F3F36">
              <w:rPr>
                <w:bCs/>
                <w:sz w:val="26"/>
                <w:szCs w:val="26"/>
              </w:rPr>
              <w:t xml:space="preserve">учётной нормы и нормы предоставления площади жилого помещения </w:t>
            </w:r>
          </w:p>
          <w:p w:rsidR="002F3F36" w:rsidRPr="002F3F36" w:rsidRDefault="002F3F36" w:rsidP="002F3F36">
            <w:pPr>
              <w:rPr>
                <w:sz w:val="26"/>
                <w:szCs w:val="26"/>
              </w:rPr>
            </w:pPr>
            <w:r w:rsidRPr="002F3F36">
              <w:rPr>
                <w:bCs/>
                <w:sz w:val="26"/>
                <w:szCs w:val="26"/>
              </w:rPr>
              <w:t>по договору социального найма»</w:t>
            </w:r>
          </w:p>
        </w:tc>
        <w:tc>
          <w:tcPr>
            <w:tcW w:w="5670" w:type="dxa"/>
            <w:shd w:val="clear" w:color="auto" w:fill="auto"/>
          </w:tcPr>
          <w:p w:rsidR="002F3F36" w:rsidRP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привести в соответствие с решением Думы города решение городской Думы от 28.12.2005 № 553-III ГД «Об утверждении Положения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о порядке управления и содержания муниципального жилищного фонда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(с нормами о порядке представления интересов муниципального образования на общих собраниях собственников помещений </w:t>
            </w:r>
          </w:p>
          <w:p w:rsidR="002F3F36" w:rsidRP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в многоквартирных домах) в городе Сургуте» </w:t>
            </w:r>
          </w:p>
        </w:tc>
        <w:tc>
          <w:tcPr>
            <w:tcW w:w="2693" w:type="dxa"/>
            <w:shd w:val="clear" w:color="auto" w:fill="auto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до 30.09.2025</w:t>
            </w:r>
          </w:p>
        </w:tc>
        <w:tc>
          <w:tcPr>
            <w:tcW w:w="2127" w:type="dxa"/>
            <w:shd w:val="clear" w:color="auto" w:fill="auto"/>
          </w:tcPr>
          <w:p w:rsidR="002F3F36" w:rsidRPr="002F3F36" w:rsidRDefault="002F3F36" w:rsidP="002F3F3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департамент имущественных </w:t>
            </w:r>
          </w:p>
          <w:p w:rsidR="002F3F36" w:rsidRPr="002F3F36" w:rsidRDefault="002F3F36" w:rsidP="002F3F36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и земельных отношений </w:t>
            </w:r>
          </w:p>
        </w:tc>
      </w:tr>
      <w:tr w:rsidR="002F3F36" w:rsidRPr="002F3F36" w:rsidTr="002F3F36">
        <w:trPr>
          <w:trHeight w:val="60"/>
        </w:trPr>
        <w:tc>
          <w:tcPr>
            <w:tcW w:w="704" w:type="dxa"/>
          </w:tcPr>
          <w:p w:rsidR="002F3F36" w:rsidRPr="002F3F36" w:rsidRDefault="002F3F36" w:rsidP="00033637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F3F3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6" w:rsidRPr="002F3F36" w:rsidRDefault="002F3F36" w:rsidP="00033637">
            <w:pPr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от 30.06.2025 № 834-VII ДГ «</w:t>
            </w:r>
            <w:r w:rsidRPr="002F3F36">
              <w:rPr>
                <w:bCs/>
                <w:sz w:val="26"/>
                <w:szCs w:val="26"/>
              </w:rPr>
              <w:t xml:space="preserve">О внесении изменений </w:t>
            </w:r>
            <w:r w:rsidRPr="002F3F36">
              <w:rPr>
                <w:bCs/>
                <w:sz w:val="26"/>
                <w:szCs w:val="26"/>
              </w:rPr>
              <w:br/>
              <w:t xml:space="preserve">в решение Думы города </w:t>
            </w:r>
            <w:r w:rsidRPr="002F3F36">
              <w:rPr>
                <w:bCs/>
                <w:sz w:val="26"/>
                <w:szCs w:val="26"/>
              </w:rPr>
              <w:br/>
              <w:t xml:space="preserve">от 07.10.2009 № 604-IV ДГ «О Положении о порядке управления и распоряжения имуществом, находящимся </w:t>
            </w:r>
            <w:r w:rsidRPr="002F3F36">
              <w:rPr>
                <w:bCs/>
                <w:sz w:val="26"/>
                <w:szCs w:val="26"/>
              </w:rPr>
              <w:br/>
              <w:t>в муниципальной собственности»</w:t>
            </w:r>
          </w:p>
        </w:tc>
        <w:tc>
          <w:tcPr>
            <w:tcW w:w="5670" w:type="dxa"/>
          </w:tcPr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привести в соответствие с решением Думы города постановление Администрации города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от 21.03.2016 № 1935 «Об утверждении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порядка возмещения расходов бюджета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города на оплату коммунальных услуг </w:t>
            </w:r>
          </w:p>
          <w:p w:rsidR="002F3F36" w:rsidRP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и содержание общедомового имущества, составляющего казну муниципального образования и переданного в пользование третьим лицам»</w:t>
            </w:r>
          </w:p>
        </w:tc>
        <w:tc>
          <w:tcPr>
            <w:tcW w:w="2693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до 31.08.2025</w:t>
            </w:r>
          </w:p>
        </w:tc>
        <w:tc>
          <w:tcPr>
            <w:tcW w:w="212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департамент имущественных </w:t>
            </w:r>
            <w:r w:rsidRPr="002F3F36">
              <w:rPr>
                <w:sz w:val="26"/>
                <w:szCs w:val="26"/>
              </w:rPr>
              <w:br/>
              <w:t>и земельных отношений</w:t>
            </w:r>
          </w:p>
        </w:tc>
      </w:tr>
      <w:tr w:rsidR="002F3F36" w:rsidRPr="002F3F36" w:rsidTr="002F3F36">
        <w:trPr>
          <w:trHeight w:val="3114"/>
        </w:trPr>
        <w:tc>
          <w:tcPr>
            <w:tcW w:w="704" w:type="dxa"/>
          </w:tcPr>
          <w:p w:rsidR="002F3F36" w:rsidRPr="002F3F36" w:rsidRDefault="002F3F36" w:rsidP="00033637">
            <w:pPr>
              <w:tabs>
                <w:tab w:val="left" w:pos="4253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2F3F3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6" w:rsidRPr="002F3F36" w:rsidRDefault="002F3F36" w:rsidP="00033637">
            <w:pPr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от 30.06.2025 № 838-VII ДГ «</w:t>
            </w:r>
            <w:r w:rsidRPr="002F3F36">
              <w:rPr>
                <w:bCs/>
                <w:sz w:val="26"/>
                <w:szCs w:val="26"/>
              </w:rPr>
              <w:t xml:space="preserve">О внесении изменений </w:t>
            </w:r>
            <w:r w:rsidRPr="002F3F36">
              <w:rPr>
                <w:bCs/>
                <w:sz w:val="26"/>
                <w:szCs w:val="26"/>
              </w:rPr>
              <w:br/>
              <w:t xml:space="preserve">в решение Думы города </w:t>
            </w:r>
            <w:r w:rsidRPr="002F3F36">
              <w:rPr>
                <w:bCs/>
                <w:sz w:val="26"/>
                <w:szCs w:val="26"/>
              </w:rPr>
              <w:br/>
              <w:t xml:space="preserve">от 05.10.2022 № 205-VII ДГ «О дополнительной мере социальной поддержки студентов, заключивших </w:t>
            </w:r>
            <w:r w:rsidRPr="002F3F36">
              <w:rPr>
                <w:bCs/>
                <w:sz w:val="26"/>
                <w:szCs w:val="26"/>
              </w:rPr>
              <w:br/>
              <w:t>с муниципальными образовательными учреждениями, подведомственными департаменту образования Администрации города, договор о целевом обучении»</w:t>
            </w:r>
          </w:p>
        </w:tc>
        <w:tc>
          <w:tcPr>
            <w:tcW w:w="5670" w:type="dxa"/>
          </w:tcPr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привести в соответствие с решением Думы города постановление Администрации города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от 03.03.2023 № 1138 «Об утверждении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порядка предоставления дополнительной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меры социальной поддержки студентов, заключивших с муниципальными образовательными учреждениями, подведомственными департаменту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образования Администрации города, договор </w:t>
            </w:r>
          </w:p>
          <w:p w:rsid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 xml:space="preserve">о целевом обучении по образовательным программам среднего профессионального </w:t>
            </w:r>
          </w:p>
          <w:p w:rsidR="002F3F36" w:rsidRPr="002F3F36" w:rsidRDefault="002F3F36" w:rsidP="002F3F3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или высшего образования»</w:t>
            </w:r>
          </w:p>
        </w:tc>
        <w:tc>
          <w:tcPr>
            <w:tcW w:w="2693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до 31.08.2025</w:t>
            </w:r>
          </w:p>
        </w:tc>
        <w:tc>
          <w:tcPr>
            <w:tcW w:w="2127" w:type="dxa"/>
          </w:tcPr>
          <w:p w:rsidR="002F3F36" w:rsidRPr="002F3F36" w:rsidRDefault="002F3F36" w:rsidP="00033637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2F3F36">
              <w:rPr>
                <w:sz w:val="26"/>
                <w:szCs w:val="26"/>
              </w:rPr>
              <w:t>департамент образования</w:t>
            </w:r>
          </w:p>
        </w:tc>
      </w:tr>
    </w:tbl>
    <w:p w:rsidR="002F3F36" w:rsidRPr="002F3F36" w:rsidRDefault="002F3F36" w:rsidP="002F3F36">
      <w:pPr>
        <w:spacing w:after="160" w:line="259" w:lineRule="auto"/>
        <w:rPr>
          <w:rFonts w:cs="Times New Roman"/>
          <w:sz w:val="26"/>
          <w:szCs w:val="26"/>
        </w:rPr>
      </w:pPr>
    </w:p>
    <w:sectPr w:rsidR="002F3F36" w:rsidRPr="002F3F36" w:rsidSect="002F3F36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096" w:rsidRDefault="00433096" w:rsidP="002F3F36">
      <w:r>
        <w:separator/>
      </w:r>
    </w:p>
  </w:endnote>
  <w:endnote w:type="continuationSeparator" w:id="0">
    <w:p w:rsidR="00433096" w:rsidRDefault="00433096" w:rsidP="002F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096" w:rsidRDefault="00433096" w:rsidP="002F3F36">
      <w:r>
        <w:separator/>
      </w:r>
    </w:p>
  </w:footnote>
  <w:footnote w:type="continuationSeparator" w:id="0">
    <w:p w:rsidR="00433096" w:rsidRDefault="00433096" w:rsidP="002F3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F36" w:rsidRDefault="002F3F36" w:rsidP="002F3F36">
    <w:pPr>
      <w:pStyle w:val="a4"/>
      <w:jc w:val="center"/>
      <w:rPr>
        <w:sz w:val="20"/>
        <w:szCs w:val="20"/>
      </w:rPr>
    </w:pPr>
  </w:p>
  <w:p w:rsidR="002F3F36" w:rsidRPr="002F3F36" w:rsidRDefault="002F3F36" w:rsidP="002F3F36">
    <w:pPr>
      <w:pStyle w:val="a4"/>
      <w:jc w:val="center"/>
      <w:rPr>
        <w:sz w:val="20"/>
        <w:szCs w:val="20"/>
      </w:rPr>
    </w:pPr>
    <w:r w:rsidRPr="002F3F36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4414E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509D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509D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509D2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5B48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E668D"/>
    <w:multiLevelType w:val="hybridMultilevel"/>
    <w:tmpl w:val="B882F680"/>
    <w:lvl w:ilvl="0" w:tplc="AB429A98">
      <w:start w:val="1"/>
      <w:numFmt w:val="decimal"/>
      <w:suff w:val="space"/>
      <w:lvlText w:val="%1.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36"/>
    <w:rsid w:val="001C3D5D"/>
    <w:rsid w:val="002F3F36"/>
    <w:rsid w:val="003F3E10"/>
    <w:rsid w:val="00433096"/>
    <w:rsid w:val="004414E3"/>
    <w:rsid w:val="005B48F7"/>
    <w:rsid w:val="00772184"/>
    <w:rsid w:val="00A43A1C"/>
    <w:rsid w:val="00A509D2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A431545-8F1E-438A-8C60-CD817056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3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F3F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F3F36"/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2F3F36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F3F36"/>
    <w:pPr>
      <w:ind w:left="720"/>
      <w:contextualSpacing/>
      <w:jc w:val="both"/>
    </w:pPr>
  </w:style>
  <w:style w:type="paragraph" w:styleId="a8">
    <w:name w:val="footer"/>
    <w:basedOn w:val="a"/>
    <w:link w:val="a9"/>
    <w:uiPriority w:val="99"/>
    <w:unhideWhenUsed/>
    <w:rsid w:val="002F3F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3F36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A509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0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2025-07-18T09:22:00Z</cp:lastPrinted>
  <dcterms:created xsi:type="dcterms:W3CDTF">2025-07-22T10:41:00Z</dcterms:created>
  <dcterms:modified xsi:type="dcterms:W3CDTF">2025-07-22T10:41:00Z</dcterms:modified>
</cp:coreProperties>
</file>