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78" w:rsidRDefault="00522278" w:rsidP="00656C1A">
      <w:pPr>
        <w:spacing w:line="120" w:lineRule="atLeast"/>
        <w:jc w:val="center"/>
        <w:rPr>
          <w:sz w:val="24"/>
          <w:szCs w:val="24"/>
        </w:rPr>
      </w:pPr>
    </w:p>
    <w:p w:rsidR="00522278" w:rsidRDefault="00522278" w:rsidP="00656C1A">
      <w:pPr>
        <w:spacing w:line="120" w:lineRule="atLeast"/>
        <w:jc w:val="center"/>
        <w:rPr>
          <w:sz w:val="24"/>
          <w:szCs w:val="24"/>
        </w:rPr>
      </w:pPr>
    </w:p>
    <w:p w:rsidR="00522278" w:rsidRPr="00852378" w:rsidRDefault="00522278" w:rsidP="00656C1A">
      <w:pPr>
        <w:spacing w:line="120" w:lineRule="atLeast"/>
        <w:jc w:val="center"/>
        <w:rPr>
          <w:sz w:val="10"/>
          <w:szCs w:val="10"/>
        </w:rPr>
      </w:pPr>
    </w:p>
    <w:p w:rsidR="00522278" w:rsidRDefault="00522278" w:rsidP="00656C1A">
      <w:pPr>
        <w:spacing w:line="120" w:lineRule="atLeast"/>
        <w:jc w:val="center"/>
        <w:rPr>
          <w:sz w:val="10"/>
          <w:szCs w:val="24"/>
        </w:rPr>
      </w:pPr>
    </w:p>
    <w:p w:rsidR="00522278" w:rsidRPr="005541F0" w:rsidRDefault="005222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2278" w:rsidRDefault="005222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2278" w:rsidRPr="005541F0" w:rsidRDefault="0052227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2278" w:rsidRPr="005649E4" w:rsidRDefault="00522278" w:rsidP="00656C1A">
      <w:pPr>
        <w:spacing w:line="120" w:lineRule="atLeast"/>
        <w:jc w:val="center"/>
        <w:rPr>
          <w:sz w:val="18"/>
          <w:szCs w:val="24"/>
        </w:rPr>
      </w:pPr>
    </w:p>
    <w:p w:rsidR="00522278" w:rsidRPr="00656C1A" w:rsidRDefault="0052227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2278" w:rsidRPr="005541F0" w:rsidRDefault="00522278" w:rsidP="00656C1A">
      <w:pPr>
        <w:spacing w:line="120" w:lineRule="atLeast"/>
        <w:jc w:val="center"/>
        <w:rPr>
          <w:sz w:val="18"/>
          <w:szCs w:val="24"/>
        </w:rPr>
      </w:pPr>
    </w:p>
    <w:p w:rsidR="00522278" w:rsidRPr="005541F0" w:rsidRDefault="00522278" w:rsidP="00656C1A">
      <w:pPr>
        <w:spacing w:line="120" w:lineRule="atLeast"/>
        <w:jc w:val="center"/>
        <w:rPr>
          <w:sz w:val="20"/>
          <w:szCs w:val="24"/>
        </w:rPr>
      </w:pPr>
    </w:p>
    <w:p w:rsidR="00522278" w:rsidRPr="00656C1A" w:rsidRDefault="0052227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2278" w:rsidRDefault="00522278" w:rsidP="00656C1A">
      <w:pPr>
        <w:spacing w:line="120" w:lineRule="atLeast"/>
        <w:jc w:val="center"/>
        <w:rPr>
          <w:sz w:val="30"/>
          <w:szCs w:val="24"/>
        </w:rPr>
      </w:pPr>
    </w:p>
    <w:p w:rsidR="00522278" w:rsidRPr="00656C1A" w:rsidRDefault="0052227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227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2278" w:rsidRPr="00F8214F" w:rsidRDefault="005222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2278" w:rsidRPr="00F8214F" w:rsidRDefault="00DC250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2278" w:rsidRPr="00F8214F" w:rsidRDefault="0052227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2278" w:rsidRPr="00F8214F" w:rsidRDefault="00DC250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22278" w:rsidRPr="00A63FB0" w:rsidRDefault="0052227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2278" w:rsidRPr="00A3761A" w:rsidRDefault="00DC250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22278" w:rsidRPr="00F8214F" w:rsidRDefault="0052227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22278" w:rsidRPr="00F8214F" w:rsidRDefault="0052227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2278" w:rsidRPr="00AB4194" w:rsidRDefault="005222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2278" w:rsidRPr="00F8214F" w:rsidRDefault="00DC250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3902</w:t>
            </w:r>
          </w:p>
        </w:tc>
      </w:tr>
    </w:tbl>
    <w:p w:rsidR="00522278" w:rsidRPr="00C725A6" w:rsidRDefault="00522278" w:rsidP="00C725A6">
      <w:pPr>
        <w:rPr>
          <w:rFonts w:cs="Times New Roman"/>
          <w:szCs w:val="28"/>
        </w:rPr>
      </w:pP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О выделении средств</w:t>
      </w: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из бюджета города</w:t>
      </w: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В соответствии с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решениями Думы города от 28.03.2008 № 358-</w:t>
      </w:r>
      <w:r w:rsidRPr="00522278">
        <w:rPr>
          <w:rFonts w:eastAsia="Times New Roman" w:cs="Times New Roman"/>
          <w:szCs w:val="28"/>
          <w:shd w:val="clear" w:color="auto" w:fill="FFFFFF"/>
          <w:lang w:val="en-US" w:eastAsia="ru-RU"/>
        </w:rPr>
        <w:t>IV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ДГ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>«О Положении о бюджетном процессе в городском округе Сургут Ханты-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Мансийского автономного округа – Югры», </w:t>
      </w:r>
      <w:r w:rsidRPr="00522278">
        <w:rPr>
          <w:rFonts w:eastAsia="Times New Roman" w:cs="Times New Roman"/>
          <w:szCs w:val="28"/>
          <w:lang w:eastAsia="ru-RU"/>
        </w:rPr>
        <w:t xml:space="preserve">от 10.07.2025 № 845-VII ДГ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22278">
        <w:rPr>
          <w:rFonts w:eastAsia="Times New Roman" w:cs="Times New Roman"/>
          <w:spacing w:val="-4"/>
          <w:szCs w:val="28"/>
          <w:lang w:eastAsia="ru-RU"/>
        </w:rPr>
        <w:t xml:space="preserve">«Об отдельном наказе избирателей», от 10.07.2025 № 846-VII ДГ «Об отдельном </w:t>
      </w:r>
      <w:r w:rsidRPr="00522278">
        <w:rPr>
          <w:rFonts w:eastAsia="Times New Roman" w:cs="Times New Roman"/>
          <w:szCs w:val="28"/>
          <w:lang w:eastAsia="ru-RU"/>
        </w:rPr>
        <w:t xml:space="preserve">наказе избирателей», от 10.07.2025 № 848-VII ДГ «Об отдельном наказе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22278">
        <w:rPr>
          <w:rFonts w:eastAsia="Times New Roman" w:cs="Times New Roman"/>
          <w:szCs w:val="28"/>
          <w:lang w:eastAsia="ru-RU"/>
        </w:rPr>
        <w:t>избирателей»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постановлением Администрации города от 26.12.2007 № 4312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</w:t>
      </w:r>
      <w:r w:rsidRPr="00522278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 xml:space="preserve">«Об утверждении Положения о порядке использования бюджетных ассигнований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резервного фонда Администрации города», </w:t>
      </w:r>
      <w:r w:rsidRPr="00522278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22278">
        <w:rPr>
          <w:rFonts w:eastAsia="Times New Roman" w:cs="Times New Roman"/>
          <w:szCs w:val="28"/>
          <w:lang w:eastAsia="ru-RU"/>
        </w:rPr>
        <w:t xml:space="preserve">города»,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  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целях реализации наказов избирателей </w:t>
      </w:r>
      <w:r w:rsidRPr="00522278">
        <w:rPr>
          <w:rFonts w:eastAsia="Times New Roman" w:cs="Times New Roman"/>
          <w:szCs w:val="28"/>
          <w:lang w:eastAsia="ru-RU"/>
        </w:rPr>
        <w:t>депутатам Думы города: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 xml:space="preserve">1. Департаменту финансов Администрации города выделить </w:t>
      </w:r>
      <w:r w:rsidRPr="00522278">
        <w:rPr>
          <w:rFonts w:eastAsia="Times New Roman" w:cs="Times New Roman"/>
          <w:spacing w:val="-4"/>
          <w:szCs w:val="28"/>
          <w:lang w:eastAsia="ru-RU"/>
        </w:rPr>
        <w:t>департаменту образования Администрации города из резервного фонда Администрации</w:t>
      </w:r>
      <w:r w:rsidRPr="00522278">
        <w:rPr>
          <w:rFonts w:eastAsia="Times New Roman" w:cs="Times New Roman"/>
          <w:szCs w:val="28"/>
          <w:lang w:eastAsia="ru-RU"/>
        </w:rPr>
        <w:t xml:space="preserve"> города бюджетные ассигнования в размере 2 300 000 (два миллиона триста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22278">
        <w:rPr>
          <w:rFonts w:eastAsia="Times New Roman" w:cs="Times New Roman"/>
          <w:szCs w:val="28"/>
          <w:lang w:eastAsia="ru-RU"/>
        </w:rPr>
        <w:t>тысяч) рублей 00 копеек для: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дошкольного образовательного учреждения</w:t>
      </w:r>
      <w:r w:rsidRPr="00522278">
        <w:rPr>
          <w:rFonts w:eastAsia="Times New Roman" w:cs="Times New Roman"/>
          <w:szCs w:val="28"/>
          <w:lang w:eastAsia="ru-RU"/>
        </w:rPr>
        <w:t xml:space="preserve"> детского сада № 45 «Волчок» в размере </w:t>
      </w:r>
      <w:r>
        <w:rPr>
          <w:rFonts w:eastAsia="Times New Roman" w:cs="Times New Roman"/>
          <w:szCs w:val="28"/>
          <w:lang w:eastAsia="ru-RU"/>
        </w:rPr>
        <w:t xml:space="preserve">1 </w:t>
      </w:r>
      <w:r w:rsidRPr="00522278">
        <w:rPr>
          <w:rFonts w:eastAsia="Times New Roman" w:cs="Times New Roman"/>
          <w:szCs w:val="28"/>
          <w:lang w:eastAsia="ru-RU"/>
        </w:rPr>
        <w:t xml:space="preserve">000 000 (один миллион) рублей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22278">
        <w:rPr>
          <w:rFonts w:eastAsia="Times New Roman" w:cs="Times New Roman"/>
          <w:szCs w:val="28"/>
          <w:lang w:eastAsia="ru-RU"/>
        </w:rPr>
        <w:t xml:space="preserve">00 копеек на приобретение стульев для музыкального зала, интерактивного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522278">
        <w:rPr>
          <w:rFonts w:eastAsia="Times New Roman" w:cs="Times New Roman"/>
          <w:szCs w:val="28"/>
          <w:lang w:eastAsia="ru-RU"/>
        </w:rPr>
        <w:t>сенсорного стенда, приобретение и монтаж системы контроля доступа с видеодомофоном и переговорным устройством для инвалидов-колясочников;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дошкольного образовательного учреждения</w:t>
      </w:r>
      <w:r w:rsidRPr="00522278">
        <w:rPr>
          <w:rFonts w:eastAsia="Times New Roman" w:cs="Times New Roman"/>
          <w:szCs w:val="28"/>
          <w:lang w:eastAsia="ru-RU"/>
        </w:rPr>
        <w:t xml:space="preserve"> детского сада № 77 «Бусинка» в размере 300 000 (триста тысяч) рублей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522278">
        <w:rPr>
          <w:rFonts w:eastAsia="Times New Roman" w:cs="Times New Roman"/>
          <w:szCs w:val="28"/>
          <w:lang w:eastAsia="ru-RU"/>
        </w:rPr>
        <w:t>00 копеек на приобретение пылесосов и утюгов;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pacing w:val="-8"/>
          <w:szCs w:val="28"/>
          <w:lang w:eastAsia="ru-RU"/>
        </w:rPr>
        <w:t>- муниципального бюджетного общеобразовательного учреждения «Сургутская</w:t>
      </w:r>
      <w:r w:rsidRPr="00522278">
        <w:rPr>
          <w:rFonts w:eastAsia="Times New Roman" w:cs="Times New Roman"/>
          <w:szCs w:val="28"/>
          <w:lang w:eastAsia="ru-RU"/>
        </w:rPr>
        <w:t xml:space="preserve"> технологическая школа» в размере </w:t>
      </w:r>
      <w:r>
        <w:rPr>
          <w:rFonts w:eastAsia="Times New Roman" w:cs="Times New Roman"/>
          <w:szCs w:val="28"/>
          <w:lang w:eastAsia="ru-RU"/>
        </w:rPr>
        <w:t xml:space="preserve">1 </w:t>
      </w:r>
      <w:r w:rsidRPr="00522278">
        <w:rPr>
          <w:rFonts w:eastAsia="Times New Roman" w:cs="Times New Roman"/>
          <w:szCs w:val="28"/>
          <w:lang w:eastAsia="ru-RU"/>
        </w:rPr>
        <w:t xml:space="preserve">000 000 (один миллион) рублей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522278">
        <w:rPr>
          <w:rFonts w:eastAsia="Times New Roman" w:cs="Times New Roman"/>
          <w:szCs w:val="28"/>
          <w:lang w:eastAsia="ru-RU"/>
        </w:rPr>
        <w:t>00 копеек на приобретение и монтаж системы видеонаблюдения.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2.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Муниципальным учреждениям, указанным в пункте 1 постановления, </w:t>
      </w:r>
      <w:r w:rsidRPr="00522278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провести необходимые организационные мероприятия и оплатить поставленный</w:t>
      </w:r>
      <w:r w:rsidRPr="005222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товар, выполненные работы.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2278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2278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522278">
        <w:rPr>
          <w:rFonts w:eastAsia="Times New Roman" w:cs="Times New Roman"/>
          <w:szCs w:val="28"/>
          <w:lang w:eastAsia="ru-RU"/>
        </w:rPr>
        <w:br/>
        <w:t>документы города Сургута»: DOCSURGUT.RU.</w:t>
      </w:r>
    </w:p>
    <w:p w:rsidR="00522278" w:rsidRPr="00522278" w:rsidRDefault="00522278" w:rsidP="005222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Calibri" w:cs="Times New Roman"/>
          <w:szCs w:val="28"/>
        </w:rPr>
        <w:t>5.</w:t>
      </w:r>
      <w:r w:rsidRPr="00522278"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силу с момента его издания.</w:t>
      </w:r>
    </w:p>
    <w:p w:rsidR="00522278" w:rsidRPr="00522278" w:rsidRDefault="00522278" w:rsidP="00522278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522278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522278" w:rsidRPr="00522278" w:rsidRDefault="00522278" w:rsidP="00522278">
      <w:pPr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</w:p>
    <w:p w:rsidR="00522278" w:rsidRPr="00522278" w:rsidRDefault="00522278" w:rsidP="00522278">
      <w:pPr>
        <w:jc w:val="both"/>
        <w:rPr>
          <w:rFonts w:eastAsia="Times New Roman" w:cs="Times New Roman"/>
          <w:szCs w:val="28"/>
          <w:lang w:eastAsia="ru-RU"/>
        </w:rPr>
      </w:pPr>
      <w:r w:rsidRPr="00522278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В.В. Малыхин</w:t>
      </w:r>
    </w:p>
    <w:p w:rsidR="000D7F2F" w:rsidRPr="00522278" w:rsidRDefault="000D7F2F" w:rsidP="00522278"/>
    <w:sectPr w:rsidR="000D7F2F" w:rsidRPr="00522278" w:rsidSect="00522278">
      <w:headerReference w:type="default" r:id="rId7"/>
      <w:pgSz w:w="11906" w:h="16838"/>
      <w:pgMar w:top="1134" w:right="70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FA" w:rsidRDefault="003C35FA" w:rsidP="00EE4D5B">
      <w:r>
        <w:separator/>
      </w:r>
    </w:p>
  </w:endnote>
  <w:endnote w:type="continuationSeparator" w:id="0">
    <w:p w:rsidR="003C35FA" w:rsidRDefault="003C35F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FA" w:rsidRDefault="003C35FA" w:rsidP="00EE4D5B">
      <w:r>
        <w:separator/>
      </w:r>
    </w:p>
  </w:footnote>
  <w:footnote w:type="continuationSeparator" w:id="0">
    <w:p w:rsidR="003C35FA" w:rsidRDefault="003C35F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143C3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C25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C25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C250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C25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78"/>
    <w:rsid w:val="000D7F2F"/>
    <w:rsid w:val="001C195B"/>
    <w:rsid w:val="00231D06"/>
    <w:rsid w:val="003C35FA"/>
    <w:rsid w:val="005148BF"/>
    <w:rsid w:val="00522278"/>
    <w:rsid w:val="007C47BC"/>
    <w:rsid w:val="009E1ABF"/>
    <w:rsid w:val="00A00B0F"/>
    <w:rsid w:val="00B143C3"/>
    <w:rsid w:val="00C7569B"/>
    <w:rsid w:val="00DC250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0C5BB6-642A-4724-9E48-021AA356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2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6C49-8A84-4302-AC7A-D076E97C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2025-07-21T10:54:00Z</cp:lastPrinted>
  <dcterms:created xsi:type="dcterms:W3CDTF">2025-07-23T11:05:00Z</dcterms:created>
  <dcterms:modified xsi:type="dcterms:W3CDTF">2025-07-23T11:05:00Z</dcterms:modified>
</cp:coreProperties>
</file>