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2C" w:rsidRDefault="00D7662C" w:rsidP="00656C1A">
      <w:pPr>
        <w:spacing w:line="120" w:lineRule="atLeast"/>
        <w:jc w:val="center"/>
        <w:rPr>
          <w:sz w:val="24"/>
          <w:szCs w:val="24"/>
        </w:rPr>
      </w:pPr>
    </w:p>
    <w:p w:rsidR="00D7662C" w:rsidRDefault="00D7662C" w:rsidP="00656C1A">
      <w:pPr>
        <w:spacing w:line="120" w:lineRule="atLeast"/>
        <w:jc w:val="center"/>
        <w:rPr>
          <w:sz w:val="24"/>
          <w:szCs w:val="24"/>
        </w:rPr>
      </w:pPr>
    </w:p>
    <w:p w:rsidR="00D7662C" w:rsidRPr="00852378" w:rsidRDefault="00D7662C" w:rsidP="00656C1A">
      <w:pPr>
        <w:spacing w:line="120" w:lineRule="atLeast"/>
        <w:jc w:val="center"/>
        <w:rPr>
          <w:sz w:val="10"/>
          <w:szCs w:val="10"/>
        </w:rPr>
      </w:pPr>
    </w:p>
    <w:p w:rsidR="00D7662C" w:rsidRDefault="00D7662C" w:rsidP="00656C1A">
      <w:pPr>
        <w:spacing w:line="120" w:lineRule="atLeast"/>
        <w:jc w:val="center"/>
        <w:rPr>
          <w:sz w:val="10"/>
          <w:szCs w:val="24"/>
        </w:rPr>
      </w:pPr>
    </w:p>
    <w:p w:rsidR="00D7662C" w:rsidRPr="005541F0" w:rsidRDefault="00D7662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7662C" w:rsidRDefault="00D7662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7662C" w:rsidRPr="005541F0" w:rsidRDefault="00D7662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7662C" w:rsidRPr="005649E4" w:rsidRDefault="00D7662C" w:rsidP="00656C1A">
      <w:pPr>
        <w:spacing w:line="120" w:lineRule="atLeast"/>
        <w:jc w:val="center"/>
        <w:rPr>
          <w:sz w:val="18"/>
          <w:szCs w:val="24"/>
        </w:rPr>
      </w:pPr>
    </w:p>
    <w:p w:rsidR="00D7662C" w:rsidRPr="00656C1A" w:rsidRDefault="00D7662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7662C" w:rsidRPr="005541F0" w:rsidRDefault="00D7662C" w:rsidP="00656C1A">
      <w:pPr>
        <w:spacing w:line="120" w:lineRule="atLeast"/>
        <w:jc w:val="center"/>
        <w:rPr>
          <w:sz w:val="18"/>
          <w:szCs w:val="24"/>
        </w:rPr>
      </w:pPr>
    </w:p>
    <w:p w:rsidR="00D7662C" w:rsidRPr="005541F0" w:rsidRDefault="00D7662C" w:rsidP="00656C1A">
      <w:pPr>
        <w:spacing w:line="120" w:lineRule="atLeast"/>
        <w:jc w:val="center"/>
        <w:rPr>
          <w:sz w:val="20"/>
          <w:szCs w:val="24"/>
        </w:rPr>
      </w:pPr>
    </w:p>
    <w:p w:rsidR="00D7662C" w:rsidRPr="00656C1A" w:rsidRDefault="00D7662C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D7662C" w:rsidRDefault="00D7662C" w:rsidP="00656C1A">
      <w:pPr>
        <w:spacing w:line="120" w:lineRule="atLeast"/>
        <w:jc w:val="center"/>
        <w:rPr>
          <w:sz w:val="30"/>
          <w:szCs w:val="24"/>
        </w:rPr>
      </w:pPr>
    </w:p>
    <w:p w:rsidR="00D7662C" w:rsidRPr="00656C1A" w:rsidRDefault="00D7662C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D7662C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7662C" w:rsidRPr="00F8214F" w:rsidRDefault="00D7662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7662C" w:rsidRPr="00F8214F" w:rsidRDefault="00BF52C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7662C" w:rsidRPr="00F8214F" w:rsidRDefault="00D7662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7662C" w:rsidRPr="00F8214F" w:rsidRDefault="00BF52C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D7662C" w:rsidRPr="00A63FB0" w:rsidRDefault="00D7662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7662C" w:rsidRPr="00A3761A" w:rsidRDefault="00BF52C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7662C" w:rsidRPr="00F8214F" w:rsidRDefault="00D7662C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D7662C" w:rsidRPr="00F8214F" w:rsidRDefault="00D7662C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D7662C" w:rsidRPr="00AB4194" w:rsidRDefault="00D7662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D7662C" w:rsidRPr="00F8214F" w:rsidRDefault="00BF52C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3902</w:t>
            </w:r>
          </w:p>
        </w:tc>
      </w:tr>
    </w:tbl>
    <w:p w:rsidR="00D7662C" w:rsidRPr="000C4AB5" w:rsidRDefault="00D7662C" w:rsidP="00C725A6">
      <w:pPr>
        <w:rPr>
          <w:rFonts w:cs="Times New Roman"/>
          <w:szCs w:val="28"/>
          <w:lang w:val="en-US"/>
        </w:rPr>
      </w:pPr>
    </w:p>
    <w:p w:rsidR="00D7662C" w:rsidRPr="00B40BEA" w:rsidRDefault="00D7662C" w:rsidP="00D7662C">
      <w:pPr>
        <w:rPr>
          <w:rFonts w:eastAsia="Times New Roman" w:cs="Times New Roman"/>
          <w:szCs w:val="28"/>
          <w:lang w:eastAsia="ru-RU"/>
        </w:rPr>
      </w:pPr>
      <w:r w:rsidRPr="00B40BEA">
        <w:rPr>
          <w:rFonts w:eastAsia="Times New Roman" w:cs="Times New Roman"/>
          <w:szCs w:val="28"/>
          <w:lang w:eastAsia="ru-RU"/>
        </w:rPr>
        <w:t>О проведении месячника</w:t>
      </w:r>
    </w:p>
    <w:p w:rsidR="00D7662C" w:rsidRPr="00B40BEA" w:rsidRDefault="00D7662C" w:rsidP="00D7662C">
      <w:pPr>
        <w:rPr>
          <w:rFonts w:eastAsia="Times New Roman" w:cs="Times New Roman"/>
          <w:szCs w:val="28"/>
          <w:lang w:eastAsia="ru-RU"/>
        </w:rPr>
      </w:pPr>
      <w:r w:rsidRPr="00B40BEA">
        <w:rPr>
          <w:rFonts w:eastAsia="Times New Roman" w:cs="Times New Roman"/>
          <w:szCs w:val="28"/>
          <w:lang w:eastAsia="ru-RU"/>
        </w:rPr>
        <w:t>гражданской обороны</w:t>
      </w:r>
    </w:p>
    <w:p w:rsidR="00D7662C" w:rsidRPr="00B40BEA" w:rsidRDefault="00D7662C" w:rsidP="00D7662C">
      <w:pPr>
        <w:rPr>
          <w:rFonts w:eastAsia="Times New Roman" w:cs="Times New Roman"/>
          <w:szCs w:val="28"/>
          <w:lang w:eastAsia="ru-RU"/>
        </w:rPr>
      </w:pPr>
    </w:p>
    <w:p w:rsidR="00D7662C" w:rsidRDefault="00D7662C" w:rsidP="00D76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D7662C" w:rsidRPr="00107A17" w:rsidRDefault="00D7662C" w:rsidP="00D76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07A17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12.02.1998 № 28-ФЗ </w:t>
      </w:r>
      <w:r w:rsidRPr="00107A17">
        <w:rPr>
          <w:rFonts w:eastAsia="Times New Roman" w:cs="Times New Roman"/>
          <w:szCs w:val="28"/>
          <w:lang w:eastAsia="ru-RU"/>
        </w:rPr>
        <w:br/>
        <w:t xml:space="preserve">«О гражданской обороне», постановлением Правительства Российской Федерации от 02.11.2000 № 841 «Об утверждении Положения о подготовке населения в области гражданской обороны», постановлением Администрации города от 20.02.2025 № 790 «Об утверждении плана основных мероприятий города Сургута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повышения уровня культуры безопасности жизнедеятельности населения, совершенствования учебно-материальной базы, пропаганды знаний в области гражданской обороны, защиты населения и территории города от чрезвычайных ситуаций: </w:t>
      </w:r>
    </w:p>
    <w:p w:rsidR="00D7662C" w:rsidRPr="00107A17" w:rsidRDefault="00D7662C" w:rsidP="00D76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07A17">
        <w:rPr>
          <w:rFonts w:eastAsia="Times New Roman" w:cs="Times New Roman"/>
          <w:szCs w:val="28"/>
          <w:lang w:eastAsia="ru-RU"/>
        </w:rPr>
        <w:t>1. Провести с 01.10.2025 по 31.10.2025 месячник гражданской обороны.</w:t>
      </w:r>
    </w:p>
    <w:p w:rsidR="00D7662C" w:rsidRPr="00107A17" w:rsidRDefault="00D7662C" w:rsidP="00D76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07A17">
        <w:rPr>
          <w:rFonts w:eastAsia="Times New Roman" w:cs="Times New Roman"/>
          <w:szCs w:val="28"/>
          <w:lang w:eastAsia="ru-RU"/>
        </w:rPr>
        <w:t>2. Утвердить план мероприятий месячника гражданской обороны согласно приложению.</w:t>
      </w:r>
    </w:p>
    <w:p w:rsidR="00D7662C" w:rsidRPr="00107A17" w:rsidRDefault="00D7662C" w:rsidP="00D76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07A17">
        <w:rPr>
          <w:rFonts w:eastAsia="Times New Roman" w:cs="Times New Roman"/>
          <w:szCs w:val="28"/>
          <w:lang w:eastAsia="ru-RU"/>
        </w:rPr>
        <w:t xml:space="preserve">3. Структурным подразделениям Администрации города принять участие </w:t>
      </w:r>
      <w:r w:rsidRPr="00107A17">
        <w:rPr>
          <w:rFonts w:eastAsia="Times New Roman" w:cs="Times New Roman"/>
          <w:szCs w:val="28"/>
          <w:lang w:eastAsia="ru-RU"/>
        </w:rPr>
        <w:br/>
        <w:t>в мероприятиях месячника гражданской обороны согласно приложению.</w:t>
      </w:r>
    </w:p>
    <w:p w:rsidR="00D7662C" w:rsidRPr="00107A17" w:rsidRDefault="00D7662C" w:rsidP="00D76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07A17">
        <w:rPr>
          <w:rFonts w:eastAsia="Times New Roman" w:cs="Times New Roman"/>
          <w:szCs w:val="28"/>
          <w:lang w:eastAsia="ru-RU"/>
        </w:rPr>
        <w:t xml:space="preserve">4. Руководителям структурных подразделений Администрации города </w:t>
      </w:r>
      <w:r w:rsidRPr="00107A17">
        <w:rPr>
          <w:rFonts w:eastAsia="Times New Roman" w:cs="Times New Roman"/>
          <w:szCs w:val="28"/>
          <w:lang w:eastAsia="ru-RU"/>
        </w:rPr>
        <w:br/>
        <w:t xml:space="preserve">до 07.11.2025 направить в управление по делам гражданской обороны </w:t>
      </w:r>
      <w:r w:rsidRPr="00107A17">
        <w:rPr>
          <w:rFonts w:eastAsia="Times New Roman" w:cs="Times New Roman"/>
          <w:szCs w:val="28"/>
          <w:lang w:eastAsia="ru-RU"/>
        </w:rPr>
        <w:br/>
        <w:t xml:space="preserve">и чрезвычайным ситуациям Администрации города информацию о проведении месячника гражданской обороны. </w:t>
      </w:r>
    </w:p>
    <w:p w:rsidR="00D7662C" w:rsidRPr="00107A17" w:rsidRDefault="00D7662C" w:rsidP="00D76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07A17">
        <w:rPr>
          <w:rFonts w:eastAsia="Times New Roman" w:cs="Times New Roman"/>
          <w:szCs w:val="28"/>
          <w:lang w:eastAsia="ru-RU"/>
        </w:rPr>
        <w:t>5. Руководителям организаций города рекомендовать провести месячник гражданской обороны в целях пропаганды знаний в области гражданской обороны среди работников организаций.</w:t>
      </w:r>
    </w:p>
    <w:p w:rsidR="00D7662C" w:rsidRPr="00107A17" w:rsidRDefault="00D7662C" w:rsidP="00D7662C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07A17">
        <w:rPr>
          <w:rFonts w:eastAsia="Times New Roman" w:cs="Times New Roman"/>
          <w:szCs w:val="28"/>
          <w:lang w:eastAsia="ru-RU"/>
        </w:rPr>
        <w:lastRenderedPageBreak/>
        <w:t xml:space="preserve">6. Комитету информационной политики </w:t>
      </w:r>
      <w:r w:rsidRPr="00107A17">
        <w:rPr>
          <w:rFonts w:eastAsia="Calibri"/>
          <w:szCs w:val="28"/>
        </w:rPr>
        <w:t>обнародовать (разместить) настоящее распоряжение на официальном портале Администрации города: www.admsurgut.ru</w:t>
      </w:r>
      <w:r w:rsidRPr="00107A17">
        <w:rPr>
          <w:rFonts w:eastAsia="Times New Roman" w:cs="Times New Roman"/>
          <w:szCs w:val="28"/>
          <w:lang w:eastAsia="ru-RU"/>
        </w:rPr>
        <w:t>.</w:t>
      </w:r>
    </w:p>
    <w:p w:rsidR="00D7662C" w:rsidRPr="00107A17" w:rsidRDefault="00D7662C" w:rsidP="00D76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07A17">
        <w:rPr>
          <w:rFonts w:eastAsia="Times New Roman" w:cs="Times New Roman"/>
          <w:szCs w:val="28"/>
          <w:lang w:eastAsia="ru-RU"/>
        </w:rPr>
        <w:t xml:space="preserve">7. </w:t>
      </w:r>
      <w:r w:rsidRPr="00107A17">
        <w:rPr>
          <w:szCs w:val="28"/>
        </w:rPr>
        <w:t xml:space="preserve">Муниципальному казенному учреждению «Наш город» </w:t>
      </w:r>
      <w:r w:rsidRPr="00107A17">
        <w:rPr>
          <w:rFonts w:eastAsia="Calibri"/>
          <w:szCs w:val="28"/>
        </w:rPr>
        <w:t xml:space="preserve">обнародовать (разместить) </w:t>
      </w:r>
      <w:r w:rsidRPr="00107A17">
        <w:rPr>
          <w:szCs w:val="28"/>
        </w:rPr>
        <w:t xml:space="preserve">настоящее распоряжение в сетевом издании «Официальные документы города Сургута»: </w:t>
      </w:r>
      <w:r w:rsidRPr="00107A17">
        <w:rPr>
          <w:szCs w:val="28"/>
          <w:lang w:val="en-US"/>
        </w:rPr>
        <w:t>DOCSURGUT</w:t>
      </w:r>
      <w:r w:rsidRPr="00107A17">
        <w:rPr>
          <w:szCs w:val="28"/>
        </w:rPr>
        <w:t>.</w:t>
      </w:r>
      <w:r w:rsidRPr="00107A17">
        <w:rPr>
          <w:szCs w:val="28"/>
          <w:lang w:val="en-US"/>
        </w:rPr>
        <w:t>RU</w:t>
      </w:r>
      <w:r w:rsidRPr="00107A17">
        <w:rPr>
          <w:rFonts w:eastAsia="Times New Roman" w:cs="Times New Roman"/>
          <w:szCs w:val="28"/>
          <w:lang w:eastAsia="ru-RU"/>
        </w:rPr>
        <w:t>.</w:t>
      </w:r>
    </w:p>
    <w:p w:rsidR="00D7662C" w:rsidRPr="00107A17" w:rsidRDefault="00D7662C" w:rsidP="00D7662C">
      <w:pPr>
        <w:shd w:val="clear" w:color="auto" w:fill="FFFFFF"/>
        <w:tabs>
          <w:tab w:val="left" w:pos="1008"/>
        </w:tabs>
        <w:ind w:firstLine="709"/>
        <w:jc w:val="both"/>
        <w:rPr>
          <w:rFonts w:eastAsia="Times New Roman" w:cs="Times New Roman"/>
          <w:color w:val="000000"/>
          <w:szCs w:val="27"/>
          <w:lang w:eastAsia="ru-RU"/>
        </w:rPr>
      </w:pPr>
      <w:r w:rsidRPr="00107A17">
        <w:rPr>
          <w:rFonts w:eastAsia="Times New Roman" w:cs="Times New Roman"/>
          <w:color w:val="000000"/>
          <w:szCs w:val="27"/>
          <w:lang w:eastAsia="ru-RU"/>
        </w:rPr>
        <w:t>8. Настоящее распоряжение вступает в силу с момента его издания.</w:t>
      </w:r>
    </w:p>
    <w:p w:rsidR="00D7662C" w:rsidRPr="00107A17" w:rsidRDefault="00D7662C" w:rsidP="00D7662C">
      <w:pPr>
        <w:shd w:val="clear" w:color="auto" w:fill="FFFFFF"/>
        <w:tabs>
          <w:tab w:val="left" w:pos="1008"/>
        </w:tabs>
        <w:spacing w:line="310" w:lineRule="exact"/>
        <w:ind w:firstLine="709"/>
        <w:jc w:val="both"/>
        <w:rPr>
          <w:rFonts w:eastAsia="Times New Roman" w:cs="Times New Roman"/>
          <w:color w:val="000000"/>
          <w:spacing w:val="5"/>
          <w:szCs w:val="27"/>
          <w:lang w:eastAsia="ru-RU"/>
        </w:rPr>
      </w:pPr>
      <w:r>
        <w:rPr>
          <w:rFonts w:eastAsia="Times New Roman" w:cs="Times New Roman"/>
          <w:color w:val="000000"/>
          <w:spacing w:val="-16"/>
          <w:szCs w:val="27"/>
          <w:lang w:eastAsia="ru-RU"/>
        </w:rPr>
        <w:t xml:space="preserve">9. </w:t>
      </w:r>
      <w:r w:rsidRPr="00107A17">
        <w:rPr>
          <w:rFonts w:eastAsia="Times New Roman" w:cs="Times New Roman"/>
          <w:color w:val="000000"/>
          <w:spacing w:val="7"/>
          <w:szCs w:val="27"/>
          <w:lang w:eastAsia="ru-RU"/>
        </w:rPr>
        <w:t xml:space="preserve">Контроль за выполнением распоряжения оставляю за собой. </w:t>
      </w:r>
    </w:p>
    <w:p w:rsidR="00D7662C" w:rsidRPr="00107A17" w:rsidRDefault="00D7662C" w:rsidP="00D7662C">
      <w:pPr>
        <w:shd w:val="clear" w:color="auto" w:fill="FFFFFF"/>
        <w:tabs>
          <w:tab w:val="left" w:pos="1008"/>
        </w:tabs>
        <w:spacing w:line="310" w:lineRule="exact"/>
        <w:ind w:firstLine="698"/>
        <w:jc w:val="both"/>
        <w:rPr>
          <w:rFonts w:eastAsia="Times New Roman" w:cs="Times New Roman"/>
          <w:color w:val="000000"/>
          <w:spacing w:val="5"/>
          <w:szCs w:val="27"/>
          <w:lang w:eastAsia="ru-RU"/>
        </w:rPr>
      </w:pPr>
    </w:p>
    <w:p w:rsidR="00D7662C" w:rsidRPr="00107A17" w:rsidRDefault="00D7662C" w:rsidP="00D7662C">
      <w:pPr>
        <w:shd w:val="clear" w:color="auto" w:fill="FFFFFF"/>
        <w:tabs>
          <w:tab w:val="left" w:pos="1008"/>
        </w:tabs>
        <w:spacing w:line="310" w:lineRule="exact"/>
        <w:ind w:firstLine="698"/>
        <w:jc w:val="both"/>
        <w:rPr>
          <w:rFonts w:eastAsia="Times New Roman" w:cs="Times New Roman"/>
          <w:color w:val="000000"/>
          <w:spacing w:val="5"/>
          <w:szCs w:val="27"/>
          <w:lang w:eastAsia="ru-RU"/>
        </w:rPr>
      </w:pPr>
    </w:p>
    <w:p w:rsidR="00D7662C" w:rsidRPr="00107A17" w:rsidRDefault="00D7662C" w:rsidP="00D7662C">
      <w:pPr>
        <w:shd w:val="clear" w:color="auto" w:fill="FFFFFF"/>
        <w:tabs>
          <w:tab w:val="left" w:pos="1008"/>
        </w:tabs>
        <w:spacing w:line="310" w:lineRule="exact"/>
        <w:ind w:firstLine="698"/>
        <w:jc w:val="both"/>
        <w:rPr>
          <w:rFonts w:eastAsia="Times New Roman" w:cs="Times New Roman"/>
          <w:color w:val="000000"/>
          <w:spacing w:val="5"/>
          <w:szCs w:val="27"/>
          <w:lang w:eastAsia="ru-RU"/>
        </w:rPr>
      </w:pPr>
    </w:p>
    <w:p w:rsidR="00D7662C" w:rsidRDefault="00D7662C" w:rsidP="00D7662C">
      <w:pPr>
        <w:shd w:val="clear" w:color="auto" w:fill="FFFFFF"/>
        <w:tabs>
          <w:tab w:val="left" w:pos="7747"/>
        </w:tabs>
        <w:jc w:val="both"/>
        <w:rPr>
          <w:rFonts w:eastAsia="Times New Roman" w:cs="Times New Roman"/>
          <w:color w:val="000000"/>
          <w:szCs w:val="27"/>
          <w:lang w:eastAsia="ru-RU"/>
        </w:rPr>
      </w:pPr>
      <w:r w:rsidRPr="00107A17">
        <w:rPr>
          <w:rFonts w:eastAsia="Times New Roman" w:cs="Times New Roman"/>
          <w:color w:val="000000"/>
          <w:szCs w:val="27"/>
          <w:lang w:eastAsia="ru-RU"/>
        </w:rPr>
        <w:t xml:space="preserve">Заместитель Главы города                                                              </w:t>
      </w:r>
      <w:r>
        <w:rPr>
          <w:rFonts w:eastAsia="Times New Roman" w:cs="Times New Roman"/>
          <w:color w:val="000000"/>
          <w:szCs w:val="27"/>
          <w:lang w:eastAsia="ru-RU"/>
        </w:rPr>
        <w:t xml:space="preserve">  </w:t>
      </w:r>
      <w:r w:rsidRPr="00107A17">
        <w:rPr>
          <w:rFonts w:eastAsia="Times New Roman" w:cs="Times New Roman"/>
          <w:color w:val="000000"/>
          <w:szCs w:val="27"/>
          <w:lang w:eastAsia="ru-RU"/>
        </w:rPr>
        <w:t xml:space="preserve">     В.В. Криворот</w:t>
      </w:r>
    </w:p>
    <w:p w:rsidR="00D7662C" w:rsidRDefault="00D7662C" w:rsidP="00D7662C">
      <w:pPr>
        <w:shd w:val="clear" w:color="auto" w:fill="FFFFFF"/>
        <w:tabs>
          <w:tab w:val="left" w:pos="7747"/>
        </w:tabs>
        <w:jc w:val="both"/>
        <w:rPr>
          <w:rFonts w:eastAsia="Times New Roman" w:cs="Times New Roman"/>
          <w:color w:val="000000"/>
          <w:szCs w:val="27"/>
          <w:lang w:eastAsia="ru-RU"/>
        </w:rPr>
      </w:pPr>
    </w:p>
    <w:p w:rsidR="00D7662C" w:rsidRDefault="00D7662C" w:rsidP="00D7662C">
      <w:pPr>
        <w:shd w:val="clear" w:color="auto" w:fill="FFFFFF"/>
        <w:tabs>
          <w:tab w:val="left" w:pos="7747"/>
        </w:tabs>
        <w:jc w:val="both"/>
        <w:rPr>
          <w:rFonts w:eastAsia="Times New Roman" w:cs="Times New Roman"/>
          <w:color w:val="000000"/>
          <w:szCs w:val="27"/>
          <w:lang w:eastAsia="ru-RU"/>
        </w:rPr>
      </w:pPr>
    </w:p>
    <w:p w:rsidR="00D7662C" w:rsidRPr="00B40BEA" w:rsidRDefault="00D7662C" w:rsidP="00D7662C">
      <w:pPr>
        <w:shd w:val="clear" w:color="auto" w:fill="FFFFFF"/>
        <w:tabs>
          <w:tab w:val="left" w:pos="7747"/>
        </w:tabs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D7662C" w:rsidRDefault="00D7662C" w:rsidP="00D7662C">
      <w:pPr>
        <w:sectPr w:rsidR="00D7662C" w:rsidSect="00DC2590">
          <w:headerReference w:type="default" r:id="rId6"/>
          <w:headerReference w:type="first" r:id="rId7"/>
          <w:pgSz w:w="11906" w:h="16838"/>
          <w:pgMar w:top="1134" w:right="567" w:bottom="1134" w:left="1701" w:header="709" w:footer="283" w:gutter="0"/>
          <w:cols w:space="708"/>
          <w:titlePg/>
          <w:docGrid w:linePitch="381"/>
        </w:sectPr>
      </w:pPr>
    </w:p>
    <w:p w:rsidR="00D7662C" w:rsidRPr="00034A7E" w:rsidRDefault="00D7662C" w:rsidP="00D7662C">
      <w:pPr>
        <w:ind w:firstLine="11057"/>
        <w:jc w:val="both"/>
        <w:rPr>
          <w:rFonts w:eastAsia="Times New Roman" w:cs="Times New Roman"/>
          <w:szCs w:val="26"/>
          <w:lang w:eastAsia="ru-RU"/>
        </w:rPr>
      </w:pPr>
      <w:r w:rsidRPr="00034A7E">
        <w:rPr>
          <w:rFonts w:eastAsia="Times New Roman" w:cs="Times New Roman"/>
          <w:szCs w:val="26"/>
          <w:lang w:eastAsia="ru-RU"/>
        </w:rPr>
        <w:t>Приложение</w:t>
      </w:r>
    </w:p>
    <w:p w:rsidR="00D7662C" w:rsidRPr="00034A7E" w:rsidRDefault="00D7662C" w:rsidP="00D7662C">
      <w:pPr>
        <w:ind w:firstLine="11057"/>
        <w:jc w:val="both"/>
        <w:rPr>
          <w:rFonts w:eastAsia="Times New Roman" w:cs="Times New Roman"/>
          <w:szCs w:val="26"/>
          <w:lang w:eastAsia="ru-RU"/>
        </w:rPr>
      </w:pPr>
      <w:r w:rsidRPr="00034A7E">
        <w:rPr>
          <w:rFonts w:eastAsia="Times New Roman" w:cs="Times New Roman"/>
          <w:szCs w:val="26"/>
          <w:lang w:eastAsia="ru-RU"/>
        </w:rPr>
        <w:t>к распоряжению</w:t>
      </w:r>
    </w:p>
    <w:p w:rsidR="00D7662C" w:rsidRPr="00034A7E" w:rsidRDefault="00D7662C" w:rsidP="00D7662C">
      <w:pPr>
        <w:ind w:firstLine="11057"/>
        <w:jc w:val="both"/>
        <w:rPr>
          <w:rFonts w:eastAsia="Times New Roman" w:cs="Times New Roman"/>
          <w:szCs w:val="26"/>
          <w:lang w:eastAsia="ru-RU"/>
        </w:rPr>
      </w:pPr>
      <w:r w:rsidRPr="00034A7E">
        <w:rPr>
          <w:rFonts w:eastAsia="Times New Roman" w:cs="Times New Roman"/>
          <w:szCs w:val="26"/>
          <w:lang w:eastAsia="ru-RU"/>
        </w:rPr>
        <w:t>Администрации города</w:t>
      </w:r>
    </w:p>
    <w:p w:rsidR="00D7662C" w:rsidRPr="00034A7E" w:rsidRDefault="00D7662C" w:rsidP="00D7662C">
      <w:pPr>
        <w:ind w:firstLine="11057"/>
        <w:jc w:val="both"/>
        <w:rPr>
          <w:rFonts w:eastAsia="Times New Roman" w:cs="Times New Roman"/>
          <w:szCs w:val="26"/>
          <w:lang w:eastAsia="ru-RU"/>
        </w:rPr>
      </w:pPr>
      <w:r w:rsidRPr="00034A7E">
        <w:rPr>
          <w:rFonts w:eastAsia="Times New Roman" w:cs="Times New Roman"/>
          <w:szCs w:val="26"/>
          <w:lang w:eastAsia="ru-RU"/>
        </w:rPr>
        <w:t>от ___________ № _______</w:t>
      </w:r>
    </w:p>
    <w:p w:rsidR="00D7662C" w:rsidRPr="00034A7E" w:rsidRDefault="00D7662C" w:rsidP="00D7662C">
      <w:pPr>
        <w:jc w:val="both"/>
        <w:rPr>
          <w:rFonts w:eastAsia="Times New Roman" w:cs="Times New Roman"/>
          <w:szCs w:val="26"/>
          <w:lang w:eastAsia="ru-RU"/>
        </w:rPr>
      </w:pPr>
    </w:p>
    <w:p w:rsidR="00D7662C" w:rsidRPr="00034A7E" w:rsidRDefault="00D7662C" w:rsidP="00D7662C">
      <w:pPr>
        <w:jc w:val="center"/>
        <w:rPr>
          <w:rFonts w:eastAsia="Times New Roman" w:cs="Times New Roman"/>
          <w:szCs w:val="26"/>
          <w:lang w:eastAsia="ru-RU"/>
        </w:rPr>
      </w:pPr>
      <w:r w:rsidRPr="00034A7E">
        <w:rPr>
          <w:rFonts w:eastAsia="Times New Roman" w:cs="Times New Roman"/>
          <w:szCs w:val="26"/>
          <w:lang w:eastAsia="ru-RU"/>
        </w:rPr>
        <w:t>План</w:t>
      </w:r>
    </w:p>
    <w:p w:rsidR="00D7662C" w:rsidRPr="00034A7E" w:rsidRDefault="00D7662C" w:rsidP="00D7662C">
      <w:pPr>
        <w:jc w:val="center"/>
        <w:rPr>
          <w:rFonts w:eastAsia="Times New Roman" w:cs="Times New Roman"/>
          <w:szCs w:val="26"/>
          <w:lang w:eastAsia="ru-RU"/>
        </w:rPr>
      </w:pPr>
      <w:r w:rsidRPr="00034A7E">
        <w:rPr>
          <w:rFonts w:eastAsia="Times New Roman" w:cs="Times New Roman"/>
          <w:szCs w:val="26"/>
          <w:lang w:eastAsia="ru-RU"/>
        </w:rPr>
        <w:t>мероприятий месячника гражданской обороны</w:t>
      </w:r>
    </w:p>
    <w:p w:rsidR="00D7662C" w:rsidRPr="006139F6" w:rsidRDefault="00D7662C" w:rsidP="00D7662C">
      <w:pPr>
        <w:jc w:val="both"/>
        <w:rPr>
          <w:rFonts w:eastAsia="Times New Roman" w:cs="Times New Roman"/>
          <w:szCs w:val="26"/>
          <w:lang w:eastAsia="ru-RU"/>
        </w:rPr>
      </w:pP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2126"/>
        <w:gridCol w:w="6663"/>
      </w:tblGrid>
      <w:tr w:rsidR="00D7662C" w:rsidRPr="00034A7E" w:rsidTr="00AA1C48">
        <w:trPr>
          <w:trHeight w:val="567"/>
        </w:trPr>
        <w:tc>
          <w:tcPr>
            <w:tcW w:w="6550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126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Сроки</w:t>
            </w:r>
          </w:p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проведения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Ответственный</w:t>
            </w:r>
          </w:p>
        </w:tc>
      </w:tr>
      <w:tr w:rsidR="00D7662C" w:rsidRPr="00034A7E" w:rsidTr="00AA1C48">
        <w:trPr>
          <w:trHeight w:val="563"/>
        </w:trPr>
        <w:tc>
          <w:tcPr>
            <w:tcW w:w="6550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1. Подготовка организационно-планирующих документов по подготовке и участию в: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- штабной тренировке по гражданской обороне 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br/>
              <w:t xml:space="preserve">с федеральными органами исполнительной власти, органами исполнительной власти субъектов Российской Федерации и органами местного самоуправления в рамках Всероссийской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штабной тренировки по гражданской обороне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(далее – штабная тренировка) под руководством </w:t>
            </w:r>
            <w:r w:rsidRPr="00034A7E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  <w:r w:rsidRPr="00034A7E">
              <w:rPr>
                <w:rFonts w:eastAsia="Times New Roman" w:cs="Times New Roman"/>
                <w:color w:val="3B4256"/>
                <w:szCs w:val="28"/>
                <w:shd w:val="clear" w:color="auto" w:fill="FFFFFF"/>
                <w:lang w:eastAsia="ru-RU"/>
              </w:rPr>
              <w:t xml:space="preserve"> 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по Ханты-Мансийскому автономному округу – Югре;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- тактико-специальном учении с силами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и средствами городского звена территориальной подсистемы </w:t>
            </w:r>
            <w:r>
              <w:rPr>
                <w:rFonts w:eastAsia="Times New Roman" w:cs="Times New Roman"/>
                <w:szCs w:val="28"/>
                <w:lang w:eastAsia="ru-RU"/>
              </w:rPr>
              <w:t>Х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анты-Мансийского автономного округа – Югры единой государственной системы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по предупреждению и ликвидации чрезвычайных ситуаций, гражданской обороны города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при возникновении и ликвидации чрезвычайной ситуации на территории города </w:t>
            </w:r>
          </w:p>
        </w:tc>
        <w:tc>
          <w:tcPr>
            <w:tcW w:w="2126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до 19.09.2025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управление по делам гражданской обороны 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br/>
              <w:t>и чрезвычайным ситуациям Администрации города (далее – управление по делам ГО и ЧС)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7662C" w:rsidRPr="00034A7E" w:rsidRDefault="00D7662C" w:rsidP="00AA1C4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7662C" w:rsidRPr="00034A7E" w:rsidTr="00AA1C48">
        <w:trPr>
          <w:trHeight w:val="735"/>
        </w:trPr>
        <w:tc>
          <w:tcPr>
            <w:tcW w:w="6550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2. Проведение совещаний, учебно-методических занятий по подготовке и проведению мероприятий месячника гражданской обороны на территории города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22.09.2025 – 30.09.2025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управление по делам ГО и ЧС;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эвакуационная комиссия города;</w:t>
            </w:r>
          </w:p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- комиссия по повышению устойчивости функционирования организаций в мирное 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и военное время;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комиссия по предупреждению и ликвидации чрезвычайных ситуаций и обеспечению пожарной безопасности города;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спасательные службы города;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- организации, отнесенные к категориям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по гражданской обороне;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- организации, обеспечивающие выполнение мероприятий местного уровня по гражданской обороне</w:t>
            </w:r>
          </w:p>
        </w:tc>
      </w:tr>
      <w:tr w:rsidR="00D7662C" w:rsidRPr="00034A7E" w:rsidTr="00AA1C48">
        <w:trPr>
          <w:trHeight w:val="735"/>
        </w:trPr>
        <w:tc>
          <w:tcPr>
            <w:tcW w:w="6550" w:type="dxa"/>
          </w:tcPr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3. Участие в штабной тренировке 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гражданской обороне</w:t>
            </w:r>
          </w:p>
        </w:tc>
        <w:tc>
          <w:tcPr>
            <w:tcW w:w="2126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до 0</w:t>
            </w: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.10.2025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управление по делам ГО и ЧС;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эвакуационная комиссия города;</w:t>
            </w:r>
          </w:p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- комиссия по повышению устойчивости функционирования организаций в мирное 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и военное время;</w:t>
            </w:r>
          </w:p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- комиссия по предупреждению и ликвидации чрезвычайных ситуаций и обеспечению 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пожарной безопасности города;</w:t>
            </w:r>
          </w:p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- структурные подразделения Администрации 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города и подведомственные муниципальные организации – участники штабной тренировки;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спасательные службы города;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- организации, отнесенные к категории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по гражданской обороне;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- организации, обеспечивающие выполнение мероприятий местного уровня по гражданской обороне</w:t>
            </w:r>
          </w:p>
        </w:tc>
      </w:tr>
      <w:tr w:rsidR="00D7662C" w:rsidRPr="00034A7E" w:rsidTr="00AA1C48">
        <w:trPr>
          <w:trHeight w:val="735"/>
        </w:trPr>
        <w:tc>
          <w:tcPr>
            <w:tcW w:w="6550" w:type="dxa"/>
          </w:tcPr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4. Комплексная техническая проверка муниципальной системы оповещения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и информирования населения </w:t>
            </w:r>
          </w:p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о чрезвычайных ситуациях, в том числе комплексной системы экстренного </w:t>
            </w:r>
          </w:p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оповещения населения об угрозе возникновения 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или о возникновении чрезвычайных ситуаций</w:t>
            </w:r>
          </w:p>
        </w:tc>
        <w:tc>
          <w:tcPr>
            <w:tcW w:w="2126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01.10.2025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управление по делам ГО и ЧС;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- муниципальное казенное учреждение «Единая дежурно-диспетчерская служба города Сургута»; 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муниципальное казенное учреждение «Управление информационных технологий и связи»;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станция Сургут Сургутского центра организации работы железнодорожных станций Свердловской дирекции управления движением Центральной дирекции управления движением – филиала открытого акционерного общества «Российские железные дороги» (по согласованию);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- филиал публичного акционерного общества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«ОГК-2» «Сургутская ГРЭС-1» (по согласованию);</w:t>
            </w:r>
          </w:p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- филиал «Сургутская ГРЭС-2» публичного акционерного общества «Юнипро» 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  <w:r>
              <w:rPr>
                <w:rFonts w:eastAsia="Times New Roman" w:cs="Times New Roman"/>
                <w:szCs w:val="28"/>
                <w:lang w:eastAsia="ru-RU"/>
              </w:rPr>
              <w:t>;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средства массовой информации (по согласованию)</w:t>
            </w:r>
          </w:p>
        </w:tc>
      </w:tr>
      <w:tr w:rsidR="00D7662C" w:rsidRPr="00034A7E" w:rsidTr="00AA1C48">
        <w:trPr>
          <w:trHeight w:val="735"/>
        </w:trPr>
        <w:tc>
          <w:tcPr>
            <w:tcW w:w="6550" w:type="dxa"/>
          </w:tcPr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5. Тренировка с эвакуационными органами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города по теме «Практическое развертывание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и организация работы сборного эвакуационного пункта». Приведение </w:t>
            </w:r>
            <w:r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 готовность </w:t>
            </w:r>
          </w:p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и организация работы звена по перевозке 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населения</w:t>
            </w:r>
          </w:p>
        </w:tc>
        <w:tc>
          <w:tcPr>
            <w:tcW w:w="2126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до 0</w:t>
            </w: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.10.2025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- эвакуационная комиссия города; 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- публичное акционерное общество (далее </w:t>
            </w:r>
            <w:r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 ПАО) «Сургутнефтегаз» нефтегазодобывающее управление «Быстринскнефть» (по согласованию);</w:t>
            </w:r>
          </w:p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- Сургутский межмуниципальный отдел вневедомственной охраны – филиал Федерального государственного казенного учреждения «Управление вневедомственной охраны войск национальной гвардии Российской Федерации 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по Ханты-Мансийскому автономному округу – Югре» (по согласованию)</w:t>
            </w:r>
          </w:p>
        </w:tc>
      </w:tr>
      <w:tr w:rsidR="00D7662C" w:rsidRPr="00034A7E" w:rsidTr="00AA1C48">
        <w:tc>
          <w:tcPr>
            <w:tcW w:w="6550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6. Тренировка с эвакуационными органами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города по теме «Практическое развертывание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и организация работы пункта временного </w:t>
            </w:r>
            <w:r>
              <w:rPr>
                <w:rFonts w:eastAsia="Times New Roman" w:cs="Times New Roman"/>
                <w:szCs w:val="28"/>
                <w:lang w:eastAsia="ru-RU"/>
              </w:rPr>
              <w:t>р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азмещения»</w:t>
            </w:r>
          </w:p>
        </w:tc>
        <w:tc>
          <w:tcPr>
            <w:tcW w:w="2126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до 0</w:t>
            </w: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.10.2025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эвакуационная комиссия города;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- муниципальное бюджетное образовательное учреждение средняя общеобразовательная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школа № 32 </w:t>
            </w:r>
          </w:p>
        </w:tc>
      </w:tr>
      <w:tr w:rsidR="00D7662C" w:rsidRPr="00034A7E" w:rsidTr="00AA1C48">
        <w:tc>
          <w:tcPr>
            <w:tcW w:w="6550" w:type="dxa"/>
          </w:tcPr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7. Тренировка с личным составом </w:t>
            </w:r>
          </w:p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подвижного пункта питания по теме </w:t>
            </w:r>
          </w:p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«Практическое развертывание 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и организация работы подвижного пункта питания»</w:t>
            </w:r>
          </w:p>
        </w:tc>
        <w:tc>
          <w:tcPr>
            <w:tcW w:w="2126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до 0</w:t>
            </w: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.10.2025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- управление по делам ГО и ЧС; 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акционерное общество «Комбинат школьного питания» (по согласованию)</w:t>
            </w:r>
          </w:p>
        </w:tc>
      </w:tr>
      <w:tr w:rsidR="00D7662C" w:rsidRPr="00034A7E" w:rsidTr="00AA1C48">
        <w:tc>
          <w:tcPr>
            <w:tcW w:w="6550" w:type="dxa"/>
          </w:tcPr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8. Тренировка с работниками управления </w:t>
            </w:r>
          </w:p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по теме «Практическое развертывание </w:t>
            </w:r>
          </w:p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и организация работы городского 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запасного пункта управления»</w:t>
            </w:r>
          </w:p>
        </w:tc>
        <w:tc>
          <w:tcPr>
            <w:tcW w:w="2126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до 0</w:t>
            </w: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.10.2025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управление по делам ГО и ЧС;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034A7E">
              <w:rPr>
                <w:rFonts w:eastAsia="Times New Roman" w:cs="Times New Roman"/>
                <w:bCs/>
                <w:szCs w:val="28"/>
                <w:shd w:val="clear" w:color="auto" w:fill="FFFFFF"/>
                <w:lang w:eastAsia="ru-RU"/>
              </w:rPr>
              <w:t>- муниципальное</w:t>
            </w:r>
            <w:r w:rsidRPr="00034A7E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 xml:space="preserve"> </w:t>
            </w:r>
            <w:r w:rsidRPr="00034A7E">
              <w:rPr>
                <w:rFonts w:eastAsia="Times New Roman" w:cs="Times New Roman"/>
                <w:bCs/>
                <w:szCs w:val="28"/>
                <w:shd w:val="clear" w:color="auto" w:fill="FFFFFF"/>
                <w:lang w:eastAsia="ru-RU"/>
              </w:rPr>
              <w:t>казенное</w:t>
            </w:r>
            <w:r w:rsidRPr="00034A7E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 xml:space="preserve"> </w:t>
            </w:r>
            <w:r w:rsidRPr="00034A7E">
              <w:rPr>
                <w:rFonts w:eastAsia="Times New Roman" w:cs="Times New Roman"/>
                <w:bCs/>
                <w:szCs w:val="28"/>
                <w:shd w:val="clear" w:color="auto" w:fill="FFFFFF"/>
                <w:lang w:eastAsia="ru-RU"/>
              </w:rPr>
              <w:t>учреждение</w:t>
            </w:r>
            <w:r w:rsidRPr="00034A7E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 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«Хозяйственно-эксплуатационное управление»</w:t>
            </w:r>
          </w:p>
        </w:tc>
      </w:tr>
      <w:tr w:rsidR="00D7662C" w:rsidRPr="00034A7E" w:rsidTr="00AA1C48">
        <w:tc>
          <w:tcPr>
            <w:tcW w:w="6550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9. Тренировка с личным составом поста радиационного, химического и биологического наблюдения по теме «Практическое развертывание и организация работы поста радиационного, химического и биологического наблюдения»</w:t>
            </w:r>
          </w:p>
        </w:tc>
        <w:tc>
          <w:tcPr>
            <w:tcW w:w="2126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до 0</w:t>
            </w: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.10.2025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управление по делам ГО и ЧС;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- филиал </w:t>
            </w:r>
            <w:r>
              <w:rPr>
                <w:rFonts w:eastAsia="Times New Roman" w:cs="Times New Roman"/>
                <w:szCs w:val="28"/>
                <w:lang w:eastAsia="ru-RU"/>
              </w:rPr>
              <w:t>публичного акционерного общества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«ОГК-2» - Сургутская ГРЭС-1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D7662C" w:rsidRPr="00034A7E" w:rsidTr="00AA1C48">
        <w:tc>
          <w:tcPr>
            <w:tcW w:w="6550" w:type="dxa"/>
          </w:tcPr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10. Тренировка с личным составом подвижного пункта питания по теме «Практическое развертывание и организация работы 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подвижного пункта питания»</w:t>
            </w:r>
          </w:p>
        </w:tc>
        <w:tc>
          <w:tcPr>
            <w:tcW w:w="2126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до 0</w:t>
            </w: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.10.2025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управление по делам ГО и ЧС;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 xml:space="preserve">- акционерное общество 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«Комбинат школьного питания»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D7662C" w:rsidRPr="00034A7E" w:rsidTr="00AA1C48">
        <w:tc>
          <w:tcPr>
            <w:tcW w:w="6550" w:type="dxa"/>
          </w:tcPr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11. Тренировка с личным составом 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санитарно-обмывочного пункта по теме «Практическое развертывание и организация работы санитарно-обмывочного пункта»</w:t>
            </w:r>
          </w:p>
        </w:tc>
        <w:tc>
          <w:tcPr>
            <w:tcW w:w="2126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до 0</w:t>
            </w: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.10.2025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управление по делам ГО и ЧС;</w:t>
            </w:r>
          </w:p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- муниципальное автономное учреждение дополнительного образования спортивная 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школа «Ледовый Дворец спорта»</w:t>
            </w:r>
          </w:p>
        </w:tc>
      </w:tr>
      <w:tr w:rsidR="00D7662C" w:rsidRPr="00034A7E" w:rsidTr="00AA1C48">
        <w:tc>
          <w:tcPr>
            <w:tcW w:w="6550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12. Тренировка с личным составом станции специальной обработки одежды по теме «Практическое развертывание и организация работы станции специальной обработки одежды»</w:t>
            </w:r>
          </w:p>
        </w:tc>
        <w:tc>
          <w:tcPr>
            <w:tcW w:w="2126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до 0</w:t>
            </w: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.10.2025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управление по делам ГО и ЧС;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общество с ограниченной ответственностью «Прищепка+» (по согласованию)</w:t>
            </w:r>
          </w:p>
        </w:tc>
      </w:tr>
      <w:tr w:rsidR="00D7662C" w:rsidRPr="00034A7E" w:rsidTr="00AA1C48">
        <w:tc>
          <w:tcPr>
            <w:tcW w:w="6550" w:type="dxa"/>
          </w:tcPr>
          <w:p w:rsidR="00D7662C" w:rsidRDefault="00D7662C" w:rsidP="00AA1C4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13. Тренировка с личным составом станции специальной обработки транспорта </w:t>
            </w:r>
          </w:p>
          <w:p w:rsidR="00D7662C" w:rsidRDefault="00D7662C" w:rsidP="00AA1C4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по теме «Практическое развертывание </w:t>
            </w:r>
          </w:p>
          <w:p w:rsidR="00D7662C" w:rsidRDefault="00D7662C" w:rsidP="00AA1C4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и организация работы станции </w:t>
            </w:r>
          </w:p>
          <w:p w:rsidR="00D7662C" w:rsidRPr="00034A7E" w:rsidRDefault="00D7662C" w:rsidP="00AA1C4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специальной обработки транспорта»</w:t>
            </w:r>
          </w:p>
        </w:tc>
        <w:tc>
          <w:tcPr>
            <w:tcW w:w="2126" w:type="dxa"/>
          </w:tcPr>
          <w:p w:rsidR="00D7662C" w:rsidRPr="00034A7E" w:rsidRDefault="00D7662C" w:rsidP="00AA1C4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до 0</w:t>
            </w: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.10.2025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управление по делам ГО и ЧС;</w:t>
            </w:r>
          </w:p>
          <w:p w:rsidR="00D7662C" w:rsidRPr="00034A7E" w:rsidRDefault="00D7662C" w:rsidP="00AA1C4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- открытое акционерное общество «СПАТО» 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согласованию);</w:t>
            </w:r>
          </w:p>
          <w:p w:rsidR="00D7662C" w:rsidRPr="00034A7E" w:rsidRDefault="00D7662C" w:rsidP="00AA1C4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- акционерное общество «СПОПАТ»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D7662C" w:rsidRPr="00034A7E" w:rsidTr="00AA1C48">
        <w:tc>
          <w:tcPr>
            <w:tcW w:w="6550" w:type="dxa"/>
          </w:tcPr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14. Тренировка с личным составом </w:t>
            </w:r>
          </w:p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подвижного пункта вещевого снабжения по теме 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«Практическое развертывание и организация работы подвижного пункта вещевого снабжения»</w:t>
            </w:r>
          </w:p>
        </w:tc>
        <w:tc>
          <w:tcPr>
            <w:tcW w:w="2126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до 0</w:t>
            </w: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.10.2025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управление по делам ГО и ЧС;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034A7E">
              <w:rPr>
                <w:rFonts w:eastAsia="Times New Roman" w:cs="Times New Roman"/>
                <w:bCs/>
                <w:szCs w:val="28"/>
                <w:shd w:val="clear" w:color="auto" w:fill="FFFFFF"/>
                <w:lang w:eastAsia="ru-RU"/>
              </w:rPr>
              <w:t>- муниципальное</w:t>
            </w:r>
            <w:r w:rsidRPr="00034A7E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 xml:space="preserve"> </w:t>
            </w:r>
            <w:r w:rsidRPr="00034A7E">
              <w:rPr>
                <w:rFonts w:eastAsia="Times New Roman" w:cs="Times New Roman"/>
                <w:bCs/>
                <w:szCs w:val="28"/>
                <w:shd w:val="clear" w:color="auto" w:fill="FFFFFF"/>
                <w:lang w:eastAsia="ru-RU"/>
              </w:rPr>
              <w:t>казенное</w:t>
            </w:r>
            <w:r w:rsidRPr="00034A7E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 xml:space="preserve"> </w:t>
            </w:r>
            <w:r w:rsidRPr="00034A7E">
              <w:rPr>
                <w:rFonts w:eastAsia="Times New Roman" w:cs="Times New Roman"/>
                <w:bCs/>
                <w:szCs w:val="28"/>
                <w:shd w:val="clear" w:color="auto" w:fill="FFFFFF"/>
                <w:lang w:eastAsia="ru-RU"/>
              </w:rPr>
              <w:t>учреждение</w:t>
            </w:r>
            <w:r w:rsidRPr="00034A7E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 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«Хозяйственно-эксплуатационное управление»</w:t>
            </w:r>
          </w:p>
        </w:tc>
      </w:tr>
      <w:tr w:rsidR="00D7662C" w:rsidRPr="00034A7E" w:rsidTr="00AA1C48">
        <w:trPr>
          <w:trHeight w:val="1037"/>
        </w:trPr>
        <w:tc>
          <w:tcPr>
            <w:tcW w:w="6550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15. Тренировка с личным составом звена </w:t>
            </w:r>
          </w:p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по обслуживанию защитного сооружения гражданской обороны по теме </w:t>
            </w:r>
          </w:p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«Приведение защитного сооружения 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в готовность к приему укрываемых»</w:t>
            </w:r>
          </w:p>
        </w:tc>
        <w:tc>
          <w:tcPr>
            <w:tcW w:w="2126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до 0</w:t>
            </w: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.10.2025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управление по делам ГО и ЧС;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pacing w:val="-3"/>
                <w:szCs w:val="28"/>
                <w:lang w:eastAsia="ru-RU"/>
              </w:rPr>
            </w:pPr>
            <w:r w:rsidRPr="00034A7E">
              <w:rPr>
                <w:szCs w:val="28"/>
              </w:rPr>
              <w:t>- ПАО «Сургутнефтегаз» Сургутское управление технологического транспорта № 1 (по согласованию)</w:t>
            </w:r>
          </w:p>
        </w:tc>
      </w:tr>
      <w:tr w:rsidR="00D7662C" w:rsidRPr="00034A7E" w:rsidTr="00AA1C48">
        <w:trPr>
          <w:trHeight w:val="689"/>
        </w:trPr>
        <w:tc>
          <w:tcPr>
            <w:tcW w:w="6550" w:type="dxa"/>
          </w:tcPr>
          <w:p w:rsidR="00D7662C" w:rsidRPr="00034A7E" w:rsidRDefault="00D7662C" w:rsidP="00AA1C4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16. Тренировка по теме «Приведение подвального помещения в готовность к приему укрываемых»</w:t>
            </w:r>
          </w:p>
        </w:tc>
        <w:tc>
          <w:tcPr>
            <w:tcW w:w="2126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до 0</w:t>
            </w: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.10.2025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управление по делам ГО и ЧС;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pacing w:val="-3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pacing w:val="-3"/>
                <w:szCs w:val="28"/>
                <w:lang w:eastAsia="ru-RU"/>
              </w:rPr>
              <w:t xml:space="preserve">- муниципальное бюджетное образовательное учреждение 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средняя общеобразовательная школа № 5</w:t>
            </w:r>
          </w:p>
        </w:tc>
      </w:tr>
      <w:tr w:rsidR="00D7662C" w:rsidRPr="00034A7E" w:rsidTr="00AA1C48">
        <w:tc>
          <w:tcPr>
            <w:tcW w:w="6550" w:type="dxa"/>
          </w:tcPr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17. Проведение смотров готовности </w:t>
            </w:r>
          </w:p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сил гражданской обороны, в том числе 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аварийно-спасательных служб и формирований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(далее </w:t>
            </w:r>
            <w:r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 АСФ), нештатных аварийно-спасательных формирований (далее </w:t>
            </w:r>
            <w:r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 НАСФ) и нештатных формирований по обеспечению выполнения мероприятий по гражданской обороне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(далее – НФГО)</w:t>
            </w:r>
          </w:p>
        </w:tc>
        <w:tc>
          <w:tcPr>
            <w:tcW w:w="2126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до 0</w:t>
            </w: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.10.2025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организации, создающие АСФ, НАСФ, НФГО</w:t>
            </w:r>
          </w:p>
        </w:tc>
      </w:tr>
      <w:tr w:rsidR="00D7662C" w:rsidRPr="00034A7E" w:rsidTr="00AA1C48">
        <w:tc>
          <w:tcPr>
            <w:tcW w:w="6550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18. Оказание методической помощи структурным подразделениям Администрации города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и организациям в области гражданской обороны</w:t>
            </w:r>
          </w:p>
        </w:tc>
        <w:tc>
          <w:tcPr>
            <w:tcW w:w="2126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управление по делам ГО и ЧС</w:t>
            </w:r>
          </w:p>
        </w:tc>
      </w:tr>
      <w:tr w:rsidR="00D7662C" w:rsidRPr="00034A7E" w:rsidTr="00AA1C48">
        <w:tc>
          <w:tcPr>
            <w:tcW w:w="6550" w:type="dxa"/>
          </w:tcPr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19. Проведение консультаций с работниками организаций, уполномоченными на решение </w:t>
            </w:r>
          </w:p>
          <w:p w:rsidR="00D7662C" w:rsidRPr="00034A7E" w:rsidRDefault="00D7662C" w:rsidP="00D7662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задач в области гражданской обороны</w:t>
            </w:r>
          </w:p>
        </w:tc>
        <w:tc>
          <w:tcPr>
            <w:tcW w:w="2126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управление по делам ГО и ЧС</w:t>
            </w:r>
          </w:p>
        </w:tc>
      </w:tr>
      <w:tr w:rsidR="00D7662C" w:rsidRPr="00034A7E" w:rsidTr="00AA1C48">
        <w:tc>
          <w:tcPr>
            <w:tcW w:w="6550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20. Проведение в общеобразовательных учреждениях открытых уроков по основам безопасности и защиты Родины</w:t>
            </w:r>
          </w:p>
        </w:tc>
        <w:tc>
          <w:tcPr>
            <w:tcW w:w="2126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департамент образования;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муниципальное каз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нное учреждение «Сургутский спасательный центр»</w:t>
            </w:r>
          </w:p>
        </w:tc>
      </w:tr>
      <w:tr w:rsidR="00D7662C" w:rsidRPr="00034A7E" w:rsidTr="00AA1C48">
        <w:tc>
          <w:tcPr>
            <w:tcW w:w="6550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21. Проведение в учебно-консультационных пунктах занятий по гражданской обороне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с неработающим населением </w:t>
            </w:r>
          </w:p>
        </w:tc>
        <w:tc>
          <w:tcPr>
            <w:tcW w:w="2126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муниципальное казенное учреждение «Наш город»;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муниципальное каз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нное учреждение «Сургутский спасательный центр» </w:t>
            </w:r>
          </w:p>
        </w:tc>
      </w:tr>
      <w:tr w:rsidR="00D7662C" w:rsidRPr="00034A7E" w:rsidTr="00AA1C48">
        <w:tc>
          <w:tcPr>
            <w:tcW w:w="6550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22. Экскурсии в муниципальные казенные учреждения «Сургутский спасательный центр»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>и «Единая дежурно-диспетчерская служба города Сургута»</w:t>
            </w:r>
          </w:p>
        </w:tc>
        <w:tc>
          <w:tcPr>
            <w:tcW w:w="2126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муниципальное каз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нное учреждение «Сургутский спасательный центр»; 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- муниципальное казенное учреждение «Единая дежурно-диспетчерская служба города Сургута»</w:t>
            </w:r>
          </w:p>
        </w:tc>
      </w:tr>
      <w:tr w:rsidR="00D7662C" w:rsidRPr="00034A7E" w:rsidTr="00AA1C48">
        <w:trPr>
          <w:trHeight w:val="726"/>
        </w:trPr>
        <w:tc>
          <w:tcPr>
            <w:tcW w:w="6550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. Распространение среди работников памяток 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br/>
              <w:t>по тематике гражданской обороны и защиты населения от чрезвычайных ситуаций</w:t>
            </w:r>
          </w:p>
        </w:tc>
        <w:tc>
          <w:tcPr>
            <w:tcW w:w="2126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структурные подразделения Администрации города</w:t>
            </w:r>
          </w:p>
        </w:tc>
      </w:tr>
      <w:tr w:rsidR="00D7662C" w:rsidRPr="00034A7E" w:rsidTr="00AA1C48">
        <w:tc>
          <w:tcPr>
            <w:tcW w:w="6550" w:type="dxa"/>
          </w:tcPr>
          <w:p w:rsidR="00D7662C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. Предоставление в Главное управление Министерства Российской Федерации по делам гражданской обороны, чрезвычайным ситуациям 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br/>
              <w:t xml:space="preserve">и ликвидации последствий стихийных бедствий 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br/>
              <w:t xml:space="preserve">по Ханты-Мансийскому автономному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округу – Югре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информации </w:t>
            </w:r>
            <w:r w:rsidRPr="00034A7E">
              <w:rPr>
                <w:rFonts w:eastAsia="Times New Roman" w:cs="Times New Roman"/>
                <w:szCs w:val="28"/>
                <w:lang w:eastAsia="ru-RU"/>
              </w:rPr>
              <w:t xml:space="preserve">о проведенных мероприятиях в рамках месячника 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гражданской обороны</w:t>
            </w:r>
          </w:p>
        </w:tc>
        <w:tc>
          <w:tcPr>
            <w:tcW w:w="2126" w:type="dxa"/>
          </w:tcPr>
          <w:p w:rsidR="00D7662C" w:rsidRPr="00034A7E" w:rsidRDefault="00D7662C" w:rsidP="00AA1C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до 07.11.2025</w:t>
            </w:r>
          </w:p>
        </w:tc>
        <w:tc>
          <w:tcPr>
            <w:tcW w:w="6663" w:type="dxa"/>
          </w:tcPr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4A7E">
              <w:rPr>
                <w:rFonts w:eastAsia="Times New Roman" w:cs="Times New Roman"/>
                <w:szCs w:val="28"/>
                <w:lang w:eastAsia="ru-RU"/>
              </w:rPr>
              <w:t>управление по делам ГО и ЧС</w:t>
            </w:r>
          </w:p>
          <w:p w:rsidR="00D7662C" w:rsidRPr="00034A7E" w:rsidRDefault="00D7662C" w:rsidP="00AA1C48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D7662C" w:rsidRPr="00B40BEA" w:rsidRDefault="00D7662C" w:rsidP="00D7662C"/>
    <w:p w:rsidR="00F865B3" w:rsidRPr="00D7662C" w:rsidRDefault="00F865B3" w:rsidP="00D7662C"/>
    <w:sectPr w:rsidR="00F865B3" w:rsidRPr="00D7662C" w:rsidSect="00D7662C">
      <w:headerReference w:type="default" r:id="rId8"/>
      <w:pgSz w:w="16838" w:h="11906" w:orient="landscape"/>
      <w:pgMar w:top="1701" w:right="1134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D0E" w:rsidRDefault="00247D0E" w:rsidP="00D7662C">
      <w:r>
        <w:separator/>
      </w:r>
    </w:p>
  </w:endnote>
  <w:endnote w:type="continuationSeparator" w:id="0">
    <w:p w:rsidR="00247D0E" w:rsidRDefault="00247D0E" w:rsidP="00D7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D0E" w:rsidRDefault="00247D0E" w:rsidP="00D7662C">
      <w:r>
        <w:separator/>
      </w:r>
    </w:p>
  </w:footnote>
  <w:footnote w:type="continuationSeparator" w:id="0">
    <w:p w:rsidR="00247D0E" w:rsidRDefault="00247D0E" w:rsidP="00D76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2273317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D7662C" w:rsidRPr="005F0007" w:rsidRDefault="00D7662C">
        <w:pPr>
          <w:pStyle w:val="a4"/>
          <w:jc w:val="center"/>
          <w:rPr>
            <w:sz w:val="22"/>
          </w:rPr>
        </w:pPr>
        <w:r w:rsidRPr="005F0007">
          <w:rPr>
            <w:sz w:val="20"/>
          </w:rPr>
          <w:fldChar w:fldCharType="begin"/>
        </w:r>
        <w:r w:rsidRPr="005F0007">
          <w:rPr>
            <w:sz w:val="20"/>
          </w:rPr>
          <w:instrText>PAGE   \* MERGEFORMAT</w:instrText>
        </w:r>
        <w:r w:rsidRPr="005F0007">
          <w:rPr>
            <w:sz w:val="20"/>
          </w:rPr>
          <w:fldChar w:fldCharType="separate"/>
        </w:r>
        <w:r w:rsidR="00172383">
          <w:rPr>
            <w:noProof/>
            <w:sz w:val="20"/>
          </w:rPr>
          <w:t>2</w:t>
        </w:r>
        <w:r w:rsidRPr="005F0007">
          <w:rPr>
            <w:sz w:val="20"/>
          </w:rPr>
          <w:fldChar w:fldCharType="end"/>
        </w:r>
      </w:p>
    </w:sdtContent>
  </w:sdt>
  <w:p w:rsidR="00D7662C" w:rsidRDefault="00D7662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12733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7662C" w:rsidRPr="00D7662C" w:rsidRDefault="00D7662C">
        <w:pPr>
          <w:pStyle w:val="a4"/>
          <w:jc w:val="center"/>
          <w:rPr>
            <w:sz w:val="20"/>
            <w:szCs w:val="20"/>
          </w:rPr>
        </w:pPr>
        <w:r w:rsidRPr="00D7662C">
          <w:rPr>
            <w:sz w:val="20"/>
            <w:szCs w:val="20"/>
          </w:rPr>
          <w:fldChar w:fldCharType="begin"/>
        </w:r>
        <w:r w:rsidRPr="00D7662C">
          <w:rPr>
            <w:sz w:val="20"/>
            <w:szCs w:val="20"/>
          </w:rPr>
          <w:instrText>PAGE   \* MERGEFORMAT</w:instrText>
        </w:r>
        <w:r w:rsidRPr="00D7662C">
          <w:rPr>
            <w:sz w:val="20"/>
            <w:szCs w:val="20"/>
          </w:rPr>
          <w:fldChar w:fldCharType="separate"/>
        </w:r>
        <w:r w:rsidR="00BF52C2">
          <w:rPr>
            <w:noProof/>
            <w:sz w:val="20"/>
            <w:szCs w:val="20"/>
          </w:rPr>
          <w:t>1</w:t>
        </w:r>
        <w:r w:rsidRPr="00D7662C">
          <w:rPr>
            <w:sz w:val="20"/>
            <w:szCs w:val="20"/>
          </w:rPr>
          <w:fldChar w:fldCharType="end"/>
        </w:r>
      </w:p>
    </w:sdtContent>
  </w:sdt>
  <w:p w:rsidR="00D7662C" w:rsidRDefault="00D7662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0E274B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72383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72383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72383">
          <w:rPr>
            <w:noProof/>
            <w:sz w:val="20"/>
            <w:lang w:val="en-US"/>
          </w:rPr>
          <w:t>8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BF52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2C"/>
    <w:rsid w:val="000E274B"/>
    <w:rsid w:val="00122B47"/>
    <w:rsid w:val="00172383"/>
    <w:rsid w:val="00247D0E"/>
    <w:rsid w:val="00924D41"/>
    <w:rsid w:val="00BD4DF0"/>
    <w:rsid w:val="00BF52C2"/>
    <w:rsid w:val="00C15D46"/>
    <w:rsid w:val="00D7662C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2142A39-6BB6-4E49-9EF6-EEB87B6D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D7662C"/>
    <w:pPr>
      <w:keepNext/>
      <w:shd w:val="clear" w:color="auto" w:fill="FFFFFF"/>
      <w:jc w:val="center"/>
      <w:outlineLvl w:val="0"/>
    </w:pPr>
    <w:rPr>
      <w:rFonts w:eastAsia="Times New Roman" w:cs="Times New Roman"/>
      <w:color w:val="000000"/>
      <w:spacing w:val="-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6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66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662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D7662C"/>
    <w:rPr>
      <w:rFonts w:ascii="Times New Roman" w:eastAsia="Times New Roman" w:hAnsi="Times New Roman" w:cs="Times New Roman"/>
      <w:color w:val="000000"/>
      <w:spacing w:val="-5"/>
      <w:sz w:val="28"/>
      <w:shd w:val="clear" w:color="auto" w:fill="FFFFFF"/>
      <w:lang w:eastAsia="ru-RU"/>
    </w:rPr>
  </w:style>
  <w:style w:type="paragraph" w:styleId="a6">
    <w:name w:val="footer"/>
    <w:basedOn w:val="a"/>
    <w:link w:val="a7"/>
    <w:uiPriority w:val="99"/>
    <w:unhideWhenUsed/>
    <w:rsid w:val="00D766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662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1752</Words>
  <Characters>9990</Characters>
  <Application>Microsoft Office Word</Application>
  <DocSecurity>0</DocSecurity>
  <Lines>83</Lines>
  <Paragraphs>23</Paragraphs>
  <ScaleCrop>false</ScaleCrop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2025-08-29T06:23:00Z</cp:lastPrinted>
  <dcterms:created xsi:type="dcterms:W3CDTF">2025-09-04T05:50:00Z</dcterms:created>
  <dcterms:modified xsi:type="dcterms:W3CDTF">2025-09-04T05:50:00Z</dcterms:modified>
</cp:coreProperties>
</file>