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97" w:rsidRDefault="00596D97" w:rsidP="00656C1A">
      <w:pPr>
        <w:spacing w:line="120" w:lineRule="atLeast"/>
        <w:jc w:val="center"/>
        <w:rPr>
          <w:sz w:val="24"/>
          <w:szCs w:val="24"/>
        </w:rPr>
      </w:pPr>
    </w:p>
    <w:p w:rsidR="00596D97" w:rsidRDefault="00596D97" w:rsidP="00656C1A">
      <w:pPr>
        <w:spacing w:line="120" w:lineRule="atLeast"/>
        <w:jc w:val="center"/>
        <w:rPr>
          <w:sz w:val="24"/>
          <w:szCs w:val="24"/>
        </w:rPr>
      </w:pPr>
    </w:p>
    <w:p w:rsidR="00596D97" w:rsidRPr="00852378" w:rsidRDefault="00596D97" w:rsidP="00656C1A">
      <w:pPr>
        <w:spacing w:line="120" w:lineRule="atLeast"/>
        <w:jc w:val="center"/>
        <w:rPr>
          <w:sz w:val="10"/>
          <w:szCs w:val="10"/>
        </w:rPr>
      </w:pPr>
    </w:p>
    <w:p w:rsidR="00596D97" w:rsidRDefault="00596D97" w:rsidP="00656C1A">
      <w:pPr>
        <w:spacing w:line="120" w:lineRule="atLeast"/>
        <w:jc w:val="center"/>
        <w:rPr>
          <w:sz w:val="10"/>
          <w:szCs w:val="24"/>
        </w:rPr>
      </w:pPr>
    </w:p>
    <w:p w:rsidR="00596D97" w:rsidRPr="005541F0" w:rsidRDefault="00596D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96D97" w:rsidRDefault="00596D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96D97" w:rsidRPr="005541F0" w:rsidRDefault="00596D9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96D97" w:rsidRPr="005649E4" w:rsidRDefault="00596D97" w:rsidP="00656C1A">
      <w:pPr>
        <w:spacing w:line="120" w:lineRule="atLeast"/>
        <w:jc w:val="center"/>
        <w:rPr>
          <w:sz w:val="18"/>
          <w:szCs w:val="24"/>
        </w:rPr>
      </w:pPr>
    </w:p>
    <w:p w:rsidR="00596D97" w:rsidRPr="00656C1A" w:rsidRDefault="00596D9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96D97" w:rsidRPr="005541F0" w:rsidRDefault="00596D97" w:rsidP="00656C1A">
      <w:pPr>
        <w:spacing w:line="120" w:lineRule="atLeast"/>
        <w:jc w:val="center"/>
        <w:rPr>
          <w:sz w:val="18"/>
          <w:szCs w:val="24"/>
        </w:rPr>
      </w:pPr>
    </w:p>
    <w:p w:rsidR="00596D97" w:rsidRPr="005541F0" w:rsidRDefault="00596D97" w:rsidP="00656C1A">
      <w:pPr>
        <w:spacing w:line="120" w:lineRule="atLeast"/>
        <w:jc w:val="center"/>
        <w:rPr>
          <w:sz w:val="20"/>
          <w:szCs w:val="24"/>
        </w:rPr>
      </w:pPr>
    </w:p>
    <w:p w:rsidR="00596D97" w:rsidRPr="00656C1A" w:rsidRDefault="00596D9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96D97" w:rsidRDefault="00596D97" w:rsidP="00656C1A">
      <w:pPr>
        <w:spacing w:line="120" w:lineRule="atLeast"/>
        <w:jc w:val="center"/>
        <w:rPr>
          <w:sz w:val="30"/>
          <w:szCs w:val="24"/>
        </w:rPr>
      </w:pPr>
    </w:p>
    <w:p w:rsidR="00596D97" w:rsidRPr="00656C1A" w:rsidRDefault="00596D9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96D9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96D97" w:rsidRPr="00F8214F" w:rsidRDefault="00596D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96D97" w:rsidRPr="00F8214F" w:rsidRDefault="00DD4E7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96D97" w:rsidRPr="00F8214F" w:rsidRDefault="00596D9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96D97" w:rsidRPr="00F8214F" w:rsidRDefault="00DD4E7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96D97" w:rsidRPr="00A63FB0" w:rsidRDefault="00596D9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96D97" w:rsidRPr="00A3761A" w:rsidRDefault="00DD4E7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96D97" w:rsidRPr="00F8214F" w:rsidRDefault="00596D9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96D97" w:rsidRPr="00F8214F" w:rsidRDefault="00596D9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96D97" w:rsidRPr="00AB4194" w:rsidRDefault="00596D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96D97" w:rsidRPr="00F8214F" w:rsidRDefault="00DD4E7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4215</w:t>
            </w:r>
          </w:p>
        </w:tc>
      </w:tr>
    </w:tbl>
    <w:p w:rsidR="00596D97" w:rsidRPr="00C725A6" w:rsidRDefault="00596D97" w:rsidP="00C725A6">
      <w:pPr>
        <w:rPr>
          <w:rFonts w:cs="Times New Roman"/>
          <w:szCs w:val="28"/>
        </w:rPr>
      </w:pPr>
    </w:p>
    <w:p w:rsid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 xml:space="preserve">О внесении изменения </w:t>
      </w:r>
    </w:p>
    <w:p w:rsid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 xml:space="preserve">в постановление Администрации </w:t>
      </w:r>
    </w:p>
    <w:p w:rsid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 xml:space="preserve">города от 25.05.2016 № 3933 </w:t>
      </w:r>
    </w:p>
    <w:p w:rsidR="00596D97" w:rsidRP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 xml:space="preserve">«Об утверждении порядка </w:t>
      </w:r>
    </w:p>
    <w:p w:rsidR="00596D97" w:rsidRP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 xml:space="preserve">разработки бюджетного прогноза </w:t>
      </w:r>
    </w:p>
    <w:p w:rsid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 xml:space="preserve">муниципального образования </w:t>
      </w:r>
    </w:p>
    <w:p w:rsid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>городской</w:t>
      </w:r>
      <w:r>
        <w:rPr>
          <w:rFonts w:eastAsia="Calibri" w:cs="Times New Roman"/>
          <w:szCs w:val="27"/>
          <w:lang w:eastAsia="ru-RU"/>
        </w:rPr>
        <w:t xml:space="preserve"> </w:t>
      </w:r>
      <w:r w:rsidRPr="00596D97">
        <w:rPr>
          <w:rFonts w:eastAsia="Calibri" w:cs="Times New Roman"/>
          <w:szCs w:val="27"/>
          <w:lang w:eastAsia="ru-RU"/>
        </w:rPr>
        <w:t>округ Сургут Ханты-</w:t>
      </w:r>
    </w:p>
    <w:p w:rsid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>Мансийского</w:t>
      </w:r>
      <w:r>
        <w:rPr>
          <w:rFonts w:eastAsia="Calibri" w:cs="Times New Roman"/>
          <w:szCs w:val="27"/>
          <w:lang w:eastAsia="ru-RU"/>
        </w:rPr>
        <w:t xml:space="preserve"> </w:t>
      </w:r>
      <w:r w:rsidRPr="00596D97">
        <w:rPr>
          <w:rFonts w:eastAsia="Calibri" w:cs="Times New Roman"/>
          <w:szCs w:val="27"/>
          <w:lang w:eastAsia="ru-RU"/>
        </w:rPr>
        <w:t xml:space="preserve">автономного округа – </w:t>
      </w:r>
    </w:p>
    <w:p w:rsid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>Югры на долгосрочный период»</w:t>
      </w:r>
    </w:p>
    <w:p w:rsid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</w:p>
    <w:p w:rsidR="00596D97" w:rsidRPr="00596D97" w:rsidRDefault="00596D97" w:rsidP="00596D97">
      <w:pPr>
        <w:jc w:val="left"/>
        <w:rPr>
          <w:rFonts w:eastAsia="Calibri" w:cs="Times New Roman"/>
          <w:szCs w:val="27"/>
          <w:lang w:eastAsia="ru-RU"/>
        </w:rPr>
      </w:pPr>
    </w:p>
    <w:p w:rsidR="00596D97" w:rsidRPr="00596D97" w:rsidRDefault="00596D97" w:rsidP="00596D97">
      <w:pPr>
        <w:ind w:firstLine="709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pacing w:val="-4"/>
          <w:szCs w:val="27"/>
          <w:lang w:eastAsia="ru-RU"/>
        </w:rPr>
        <w:t>В соответствии со статьей 170.1 Бюджетного кодекса Российской Федерации,</w:t>
      </w:r>
      <w:r w:rsidRPr="00596D97">
        <w:rPr>
          <w:rFonts w:eastAsia="Calibri" w:cs="Times New Roman"/>
          <w:szCs w:val="27"/>
          <w:lang w:eastAsia="ru-RU"/>
        </w:rPr>
        <w:t xml:space="preserve">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596D97">
        <w:rPr>
          <w:rFonts w:eastAsia="Calibri" w:cs="Times New Roman"/>
          <w:szCs w:val="27"/>
          <w:lang w:eastAsia="ru-RU"/>
        </w:rPr>
        <w:t xml:space="preserve">распоряжением </w:t>
      </w:r>
      <w:r w:rsidRPr="00596D97">
        <w:rPr>
          <w:rFonts w:eastAsia="Calibri" w:cs="Times New Roman"/>
          <w:spacing w:val="-4"/>
          <w:szCs w:val="27"/>
          <w:lang w:eastAsia="ru-RU"/>
        </w:rPr>
        <w:t>Администрации города от 30.12.2005 № 3686 «Об утверждении Регламента Администрации</w:t>
      </w:r>
      <w:r w:rsidRPr="00596D97">
        <w:rPr>
          <w:rFonts w:eastAsia="Calibri" w:cs="Times New Roman"/>
          <w:szCs w:val="27"/>
          <w:lang w:eastAsia="ru-RU"/>
        </w:rPr>
        <w:t xml:space="preserve"> города»:</w:t>
      </w:r>
    </w:p>
    <w:p w:rsidR="00596D97" w:rsidRPr="00596D97" w:rsidRDefault="00596D97" w:rsidP="00596D97">
      <w:pPr>
        <w:ind w:firstLine="709"/>
        <w:rPr>
          <w:rFonts w:eastAsia="Calibri" w:cs="Times New Roman"/>
          <w:szCs w:val="27"/>
          <w:highlight w:val="yellow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 xml:space="preserve">1. Внести в постановление Администрации города от 25.05.2016 № 3933 «Об утверждении порядка разработки бюджетного прогноза муниципального образования городской округ Сургут Ханты-Мансийского автономного округа – </w:t>
      </w:r>
      <w:r w:rsidRPr="00596D97">
        <w:rPr>
          <w:rFonts w:eastAsia="Calibri" w:cs="Times New Roman"/>
          <w:spacing w:val="-4"/>
          <w:szCs w:val="27"/>
          <w:lang w:eastAsia="ru-RU"/>
        </w:rPr>
        <w:t>Югры на долгосрочный период» (с изменениями от 03.07.2017 № 5598, 25.01.2019 № 561,</w:t>
      </w:r>
      <w:r w:rsidRPr="00596D97">
        <w:rPr>
          <w:rFonts w:eastAsia="Calibri" w:cs="Times New Roman"/>
          <w:szCs w:val="27"/>
          <w:lang w:eastAsia="ru-RU"/>
        </w:rPr>
        <w:t xml:space="preserve"> 08.07.2019 № 4882, 21.11.2019 № 8740, 27.10.2021 № 9201, 11.11.2022 </w:t>
      </w:r>
      <w:r>
        <w:rPr>
          <w:rFonts w:eastAsia="Calibri" w:cs="Times New Roman"/>
          <w:szCs w:val="27"/>
          <w:lang w:eastAsia="ru-RU"/>
        </w:rPr>
        <w:t xml:space="preserve">                 </w:t>
      </w:r>
      <w:r w:rsidRPr="00596D97">
        <w:rPr>
          <w:rFonts w:eastAsia="Calibri" w:cs="Times New Roman"/>
          <w:szCs w:val="27"/>
          <w:lang w:eastAsia="ru-RU"/>
        </w:rPr>
        <w:t xml:space="preserve">№ 8878, 24.05.2023 № 2673, 04.12.2024 № 6368, 27.03.2025 № 1427) следующее изменение: </w:t>
      </w:r>
    </w:p>
    <w:p w:rsidR="00596D97" w:rsidRPr="00596D97" w:rsidRDefault="00596D97" w:rsidP="00596D97">
      <w:pPr>
        <w:ind w:firstLine="709"/>
        <w:rPr>
          <w:rFonts w:eastAsia="Calibri" w:cs="Times New Roman"/>
          <w:szCs w:val="27"/>
          <w:lang w:eastAsia="ru-RU"/>
        </w:rPr>
      </w:pPr>
      <w:r w:rsidRPr="00596D97">
        <w:rPr>
          <w:rFonts w:eastAsia="Calibri" w:cs="Times New Roman"/>
          <w:szCs w:val="27"/>
          <w:lang w:eastAsia="ru-RU"/>
        </w:rPr>
        <w:t xml:space="preserve">в пункте 5 раздела </w:t>
      </w:r>
      <w:r w:rsidRPr="00596D97">
        <w:rPr>
          <w:rFonts w:eastAsia="Calibri" w:cs="Times New Roman"/>
          <w:szCs w:val="27"/>
          <w:lang w:val="en-US" w:eastAsia="ru-RU"/>
        </w:rPr>
        <w:t>II</w:t>
      </w:r>
      <w:r w:rsidRPr="00596D97">
        <w:rPr>
          <w:rFonts w:eastAsia="Calibri" w:cs="Times New Roman"/>
          <w:szCs w:val="27"/>
          <w:lang w:eastAsia="ru-RU"/>
        </w:rPr>
        <w:t xml:space="preserve"> приложения к постановлению слова «городской округ город Сургут» заменить словами «городской округ Сургут Ханты-Мансийского автономного округа – Югры».</w:t>
      </w:r>
      <w:r>
        <w:rPr>
          <w:rFonts w:eastAsia="Calibri" w:cs="Times New Roman"/>
          <w:szCs w:val="27"/>
          <w:lang w:eastAsia="ru-RU"/>
        </w:rPr>
        <w:t xml:space="preserve"> </w:t>
      </w:r>
    </w:p>
    <w:p w:rsidR="00596D97" w:rsidRPr="00596D97" w:rsidRDefault="00596D97" w:rsidP="00596D97">
      <w:pPr>
        <w:ind w:firstLine="709"/>
        <w:rPr>
          <w:rFonts w:eastAsia="Calibri" w:cs="Times New Roman"/>
          <w:szCs w:val="28"/>
          <w:lang w:eastAsia="ru-RU"/>
        </w:rPr>
      </w:pPr>
      <w:r w:rsidRPr="00596D97">
        <w:rPr>
          <w:rFonts w:eastAsia="Calibri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  <w:lang w:eastAsia="ru-RU"/>
        </w:rPr>
        <w:t xml:space="preserve">                  </w:t>
      </w:r>
      <w:r w:rsidRPr="00596D97">
        <w:rPr>
          <w:rFonts w:eastAsia="Calibri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596D97" w:rsidRPr="00596D97" w:rsidRDefault="00596D97" w:rsidP="00596D97">
      <w:pPr>
        <w:ind w:firstLine="709"/>
        <w:rPr>
          <w:rFonts w:eastAsia="Calibri" w:cs="Times New Roman"/>
          <w:szCs w:val="28"/>
          <w:lang w:eastAsia="ru-RU"/>
        </w:rPr>
      </w:pPr>
      <w:r w:rsidRPr="00596D97">
        <w:rPr>
          <w:rFonts w:eastAsia="Calibri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документы города Сургута»: DOCSURGUT.RU. </w:t>
      </w:r>
    </w:p>
    <w:p w:rsidR="00596D97" w:rsidRPr="00596D97" w:rsidRDefault="00596D97" w:rsidP="00596D97">
      <w:pPr>
        <w:ind w:firstLine="709"/>
        <w:rPr>
          <w:rFonts w:eastAsia="Calibri" w:cs="Times New Roman"/>
          <w:szCs w:val="28"/>
          <w:lang w:eastAsia="ru-RU"/>
        </w:rPr>
      </w:pPr>
      <w:r w:rsidRPr="00596D97">
        <w:rPr>
          <w:rFonts w:eastAsia="Calibri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zCs w:val="28"/>
          <w:lang w:eastAsia="ru-RU"/>
        </w:rPr>
        <w:t xml:space="preserve">       </w:t>
      </w:r>
      <w:r w:rsidRPr="00596D97">
        <w:rPr>
          <w:rFonts w:eastAsia="Calibri" w:cs="Times New Roman"/>
          <w:szCs w:val="28"/>
          <w:lang w:eastAsia="ru-RU"/>
        </w:rPr>
        <w:t xml:space="preserve">опубликования. </w:t>
      </w:r>
    </w:p>
    <w:p w:rsidR="00596D97" w:rsidRPr="00596D97" w:rsidRDefault="00596D97" w:rsidP="00596D97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 w:rsidRPr="00596D97">
        <w:rPr>
          <w:rFonts w:eastAsia="Calibri" w:cs="Times New Roman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596D97" w:rsidRPr="00596D97" w:rsidRDefault="00596D97" w:rsidP="00596D97">
      <w:pPr>
        <w:spacing w:line="276" w:lineRule="auto"/>
        <w:rPr>
          <w:rFonts w:eastAsia="Calibri" w:cs="Times New Roman"/>
          <w:szCs w:val="28"/>
        </w:rPr>
      </w:pPr>
    </w:p>
    <w:p w:rsidR="00596D97" w:rsidRPr="00596D97" w:rsidRDefault="00596D97" w:rsidP="00596D97">
      <w:pPr>
        <w:spacing w:line="276" w:lineRule="auto"/>
        <w:jc w:val="left"/>
        <w:rPr>
          <w:rFonts w:eastAsia="Calibri" w:cs="Times New Roman"/>
          <w:szCs w:val="28"/>
        </w:rPr>
      </w:pPr>
    </w:p>
    <w:p w:rsidR="00596D97" w:rsidRPr="00596D97" w:rsidRDefault="00596D97" w:rsidP="00596D97">
      <w:pPr>
        <w:spacing w:line="276" w:lineRule="auto"/>
        <w:jc w:val="left"/>
        <w:rPr>
          <w:rFonts w:eastAsia="Calibri" w:cs="Times New Roman"/>
          <w:szCs w:val="28"/>
        </w:rPr>
      </w:pPr>
    </w:p>
    <w:p w:rsidR="00596D97" w:rsidRDefault="00596D97" w:rsidP="00596D97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596D97" w:rsidRDefault="00596D97" w:rsidP="00596D97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596D97" w:rsidRDefault="00DD4E77" w:rsidP="00596D97"/>
    <w:sectPr w:rsidR="0015356F" w:rsidRPr="00596D97" w:rsidSect="00596D97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23" w:rsidRDefault="00665423" w:rsidP="00596D97">
      <w:r>
        <w:separator/>
      </w:r>
    </w:p>
  </w:endnote>
  <w:endnote w:type="continuationSeparator" w:id="0">
    <w:p w:rsidR="00665423" w:rsidRDefault="00665423" w:rsidP="0059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23" w:rsidRDefault="00665423" w:rsidP="00596D97">
      <w:r>
        <w:separator/>
      </w:r>
    </w:p>
  </w:footnote>
  <w:footnote w:type="continuationSeparator" w:id="0">
    <w:p w:rsidR="00665423" w:rsidRDefault="00665423" w:rsidP="0059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3015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D4E7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D4E7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D4E7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97"/>
    <w:rsid w:val="00126A1B"/>
    <w:rsid w:val="002616B9"/>
    <w:rsid w:val="00596D97"/>
    <w:rsid w:val="00665423"/>
    <w:rsid w:val="00730152"/>
    <w:rsid w:val="0083485F"/>
    <w:rsid w:val="00974D7D"/>
    <w:rsid w:val="00C03913"/>
    <w:rsid w:val="00DA2C96"/>
    <w:rsid w:val="00DD4E77"/>
    <w:rsid w:val="00F46D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E7389F-9647-42B3-9FF8-64C19275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96D97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596D9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96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6D9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2025-07-28T13:04:00Z</cp:lastPrinted>
  <dcterms:created xsi:type="dcterms:W3CDTF">2025-08-01T13:19:00Z</dcterms:created>
  <dcterms:modified xsi:type="dcterms:W3CDTF">2025-08-01T13:19:00Z</dcterms:modified>
</cp:coreProperties>
</file>