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5A" w:rsidRDefault="002F395A" w:rsidP="00656C1A">
      <w:pPr>
        <w:spacing w:line="120" w:lineRule="atLeast"/>
        <w:jc w:val="center"/>
        <w:rPr>
          <w:sz w:val="24"/>
          <w:szCs w:val="24"/>
        </w:rPr>
      </w:pPr>
    </w:p>
    <w:p w:rsidR="002F395A" w:rsidRDefault="002F395A" w:rsidP="00656C1A">
      <w:pPr>
        <w:spacing w:line="120" w:lineRule="atLeast"/>
        <w:jc w:val="center"/>
        <w:rPr>
          <w:sz w:val="24"/>
          <w:szCs w:val="24"/>
        </w:rPr>
      </w:pPr>
    </w:p>
    <w:p w:rsidR="002F395A" w:rsidRPr="00852378" w:rsidRDefault="002F395A" w:rsidP="00656C1A">
      <w:pPr>
        <w:spacing w:line="120" w:lineRule="atLeast"/>
        <w:jc w:val="center"/>
        <w:rPr>
          <w:sz w:val="10"/>
          <w:szCs w:val="10"/>
        </w:rPr>
      </w:pPr>
    </w:p>
    <w:p w:rsidR="002F395A" w:rsidRDefault="002F395A" w:rsidP="00656C1A">
      <w:pPr>
        <w:spacing w:line="120" w:lineRule="atLeast"/>
        <w:jc w:val="center"/>
        <w:rPr>
          <w:sz w:val="10"/>
          <w:szCs w:val="24"/>
        </w:rPr>
      </w:pPr>
    </w:p>
    <w:p w:rsidR="002F395A" w:rsidRPr="005541F0" w:rsidRDefault="002F39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F395A" w:rsidRDefault="002F39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F395A" w:rsidRPr="005541F0" w:rsidRDefault="002F395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F395A" w:rsidRPr="005649E4" w:rsidRDefault="002F395A" w:rsidP="00656C1A">
      <w:pPr>
        <w:spacing w:line="120" w:lineRule="atLeast"/>
        <w:jc w:val="center"/>
        <w:rPr>
          <w:sz w:val="18"/>
          <w:szCs w:val="24"/>
        </w:rPr>
      </w:pPr>
    </w:p>
    <w:p w:rsidR="002F395A" w:rsidRPr="00656C1A" w:rsidRDefault="002F395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F395A" w:rsidRPr="005541F0" w:rsidRDefault="002F395A" w:rsidP="00656C1A">
      <w:pPr>
        <w:spacing w:line="120" w:lineRule="atLeast"/>
        <w:jc w:val="center"/>
        <w:rPr>
          <w:sz w:val="18"/>
          <w:szCs w:val="24"/>
        </w:rPr>
      </w:pPr>
    </w:p>
    <w:p w:rsidR="002F395A" w:rsidRPr="005541F0" w:rsidRDefault="002F395A" w:rsidP="00656C1A">
      <w:pPr>
        <w:spacing w:line="120" w:lineRule="atLeast"/>
        <w:jc w:val="center"/>
        <w:rPr>
          <w:sz w:val="20"/>
          <w:szCs w:val="24"/>
        </w:rPr>
      </w:pPr>
    </w:p>
    <w:p w:rsidR="002F395A" w:rsidRPr="00656C1A" w:rsidRDefault="002F395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F395A" w:rsidRDefault="002F395A" w:rsidP="00656C1A">
      <w:pPr>
        <w:spacing w:line="120" w:lineRule="atLeast"/>
        <w:jc w:val="center"/>
        <w:rPr>
          <w:sz w:val="30"/>
          <w:szCs w:val="24"/>
        </w:rPr>
      </w:pPr>
    </w:p>
    <w:p w:rsidR="002F395A" w:rsidRPr="00656C1A" w:rsidRDefault="002F395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F395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F395A" w:rsidRPr="00F8214F" w:rsidRDefault="002F39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F395A" w:rsidRPr="00F8214F" w:rsidRDefault="00F26C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F395A" w:rsidRPr="00F8214F" w:rsidRDefault="002F395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F395A" w:rsidRPr="00F8214F" w:rsidRDefault="00F26C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2F395A" w:rsidRPr="00A63FB0" w:rsidRDefault="002F395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F395A" w:rsidRPr="00A3761A" w:rsidRDefault="00F26C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F395A" w:rsidRPr="00F8214F" w:rsidRDefault="002F395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F395A" w:rsidRPr="00F8214F" w:rsidRDefault="002F395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F395A" w:rsidRPr="00AB4194" w:rsidRDefault="002F39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F395A" w:rsidRPr="00F8214F" w:rsidRDefault="00F26C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6288</w:t>
            </w:r>
          </w:p>
        </w:tc>
      </w:tr>
    </w:tbl>
    <w:p w:rsidR="002F395A" w:rsidRPr="00C725A6" w:rsidRDefault="002F395A" w:rsidP="00C725A6">
      <w:pPr>
        <w:rPr>
          <w:rFonts w:cs="Times New Roman"/>
          <w:szCs w:val="28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О внесении изменений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в постановление Администрации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города от 15.06.2018 № 4437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«Об утверждении порядков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предоставления субсидий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субъектам малого и среднего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предпринимательства в целях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возмещения затрат»</w:t>
      </w: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4"/>
          <w:szCs w:val="24"/>
        </w:rPr>
      </w:pPr>
      <w:r w:rsidRPr="002F395A">
        <w:rPr>
          <w:rFonts w:eastAsia="Calibri" w:cs="Times New Roman"/>
          <w:szCs w:val="28"/>
        </w:rPr>
        <w:t xml:space="preserve">В соответствии со </w:t>
      </w:r>
      <w:hyperlink r:id="rId6" w:history="1">
        <w:r w:rsidRPr="002F395A">
          <w:rPr>
            <w:rFonts w:eastAsia="Calibri" w:cs="Times New Roman"/>
            <w:szCs w:val="28"/>
          </w:rPr>
          <w:t>статьями 78</w:t>
        </w:r>
      </w:hyperlink>
      <w:r w:rsidRPr="002F395A">
        <w:rPr>
          <w:rFonts w:eastAsia="Calibri" w:cs="Times New Roman"/>
          <w:szCs w:val="28"/>
        </w:rPr>
        <w:t xml:space="preserve">, </w:t>
      </w:r>
      <w:hyperlink r:id="rId7" w:history="1">
        <w:r w:rsidRPr="002F395A">
          <w:rPr>
            <w:rFonts w:eastAsia="Calibri" w:cs="Times New Roman"/>
            <w:szCs w:val="28"/>
          </w:rPr>
          <w:t>78.5</w:t>
        </w:r>
      </w:hyperlink>
      <w:r w:rsidRPr="002F395A">
        <w:rPr>
          <w:rFonts w:eastAsia="Calibri" w:cs="Times New Roman"/>
          <w:szCs w:val="28"/>
        </w:rPr>
        <w:t xml:space="preserve"> Бюджетного кодекса Российской Федерации, Федеральным </w:t>
      </w:r>
      <w:hyperlink r:id="rId8" w:history="1">
        <w:r w:rsidRPr="002F395A">
          <w:rPr>
            <w:rFonts w:eastAsia="Calibri" w:cs="Times New Roman"/>
            <w:szCs w:val="28"/>
          </w:rPr>
          <w:t>закон</w:t>
        </w:r>
      </w:hyperlink>
      <w:r w:rsidRPr="002F395A">
        <w:rPr>
          <w:rFonts w:eastAsia="Calibri" w:cs="Times New Roman"/>
          <w:szCs w:val="28"/>
        </w:rPr>
        <w:t xml:space="preserve">ом от 24.07.2007 № 209-ФЗ «О развитии малого и среднего предпринимательства в Российской Федерации», Федеральным </w:t>
      </w:r>
      <w:hyperlink r:id="rId9" w:history="1">
        <w:r w:rsidRPr="002F395A">
          <w:rPr>
            <w:rFonts w:eastAsia="Calibri" w:cs="Times New Roman"/>
            <w:szCs w:val="28"/>
          </w:rPr>
          <w:t>закон</w:t>
        </w:r>
      </w:hyperlink>
      <w:r w:rsidRPr="002F395A">
        <w:rPr>
          <w:rFonts w:eastAsia="Calibri" w:cs="Times New Roman"/>
          <w:szCs w:val="28"/>
        </w:rPr>
        <w:t xml:space="preserve">ом от 27.07.2006 № 152-ФЗ «О персональных данных», </w:t>
      </w:r>
      <w:hyperlink r:id="rId10" w:history="1">
        <w:r w:rsidRPr="002F395A">
          <w:rPr>
            <w:rFonts w:eastAsia="Calibri" w:cs="Times New Roman"/>
            <w:szCs w:val="28"/>
          </w:rPr>
          <w:t>постановлением</w:t>
        </w:r>
      </w:hyperlink>
      <w:r w:rsidRPr="002F395A">
        <w:rPr>
          <w:rFonts w:eastAsia="Calibri" w:cs="Times New Roman"/>
          <w:szCs w:val="28"/>
        </w:rPr>
        <w:t xml:space="preserve"> Правительства Ханты-Мансийского автономного округа – Югры от 30.12.2021 </w:t>
      </w:r>
      <w:r w:rsidRPr="002F395A">
        <w:rPr>
          <w:rFonts w:eastAsia="Calibri" w:cs="Times New Roman"/>
          <w:szCs w:val="28"/>
        </w:rPr>
        <w:br/>
        <w:t xml:space="preserve">№ 633-п «О мерах по реализации государственной программы Ханты-Мансийского автономного округа – Югры «Развитие экономического потенциала», постановлением Администрации города от 13.12.2024 № 6723 </w:t>
      </w:r>
      <w:r w:rsidRPr="002F395A">
        <w:rPr>
          <w:rFonts w:eastAsia="Calibri" w:cs="Times New Roman"/>
          <w:szCs w:val="28"/>
        </w:rPr>
        <w:br/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 Внести в постановление Администрации города от 15.06.2018 № 4437                      «Об утверждении порядков предоставления субсидий субъектам малого                               и среднего предпринимательства в целях возмещения затрат» (с изменениями                      от 11.12.2018 № 9558, 20.06.2019 № 4423, 25.02.2020 № 1305, 09.04.2020                      № 2351, 30.04.2020 № 2791, 22.07.2020 № 4960, 27.08.2020 № 5969, 03.06.2021  № 4510, 01.10.2021 № 8551, 26.04.2022 № 3317, 12.07.2022 №</w:t>
      </w:r>
      <w:r w:rsidR="00197772">
        <w:rPr>
          <w:rFonts w:eastAsia="Calibri" w:cs="Times New Roman"/>
          <w:szCs w:val="28"/>
        </w:rPr>
        <w:t xml:space="preserve"> </w:t>
      </w:r>
      <w:r w:rsidRPr="002F395A">
        <w:rPr>
          <w:rFonts w:eastAsia="Calibri" w:cs="Times New Roman"/>
          <w:szCs w:val="28"/>
        </w:rPr>
        <w:t xml:space="preserve">5625, 28.12.2022 № 10878, 14.02.2023 № 814, 05.05.2023 № 2361, 19.07.2023 № 3596, 19.09.2023 № 4534, 05.03.2024 № 908, 15.04.2024 № 1818, 17.04.2024 № 1818, 02.08.2024 </w:t>
      </w:r>
      <w:r w:rsidRPr="002F395A">
        <w:rPr>
          <w:rFonts w:eastAsia="Calibri" w:cs="Times New Roman"/>
          <w:szCs w:val="28"/>
        </w:rPr>
        <w:br/>
      </w:r>
      <w:r w:rsidRPr="002F395A">
        <w:rPr>
          <w:rFonts w:eastAsia="Calibri" w:cs="Times New Roman"/>
          <w:szCs w:val="28"/>
        </w:rPr>
        <w:lastRenderedPageBreak/>
        <w:t>№ 3959, 04.04.2025 № 1600, 17.06.2025 № 2855, 14.08.2025 № 4715) следующие изменения:</w:t>
      </w:r>
    </w:p>
    <w:p w:rsidR="002F395A" w:rsidRPr="002F395A" w:rsidRDefault="002F395A" w:rsidP="002F395A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1.1. Заголовок постановления изложить в следующей редакции: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«Об утверждении порядков предоставления субсидий субъектам малого </w:t>
      </w:r>
      <w:r>
        <w:rPr>
          <w:rFonts w:eastAsia="Calibri" w:cs="Times New Roman"/>
          <w:szCs w:val="28"/>
        </w:rPr>
        <w:t xml:space="preserve">                </w:t>
      </w:r>
      <w:r w:rsidRPr="002F395A">
        <w:rPr>
          <w:rFonts w:eastAsia="Calibri" w:cs="Times New Roman"/>
          <w:szCs w:val="28"/>
        </w:rPr>
        <w:t>и среднего предпринимательства на возмещение затрат».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1.2. Пункт 1 постановления изложить в следующей редакции: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«1. Утвердить: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- порядок предоставления субсидий субъектам малого и среднего предпринимательства, осуществляющим социально значимые (приоритетные) виды деятельности, на возмещение затрат согласно приложению 1;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- порядок предоставления субсидий субъектам малого и среднего предпринимательства </w:t>
      </w:r>
      <w:r w:rsidRPr="002F395A">
        <w:rPr>
          <w:rFonts w:eastAsia="Calibri" w:cs="Times New Roman"/>
          <w:bCs/>
          <w:color w:val="000000"/>
          <w:szCs w:val="28"/>
        </w:rPr>
        <w:t>–</w:t>
      </w:r>
      <w:r w:rsidRPr="002F395A">
        <w:rPr>
          <w:rFonts w:eastAsia="Calibri" w:cs="Times New Roman"/>
          <w:szCs w:val="28"/>
        </w:rPr>
        <w:t xml:space="preserve">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 согласно приложению 4».</w:t>
      </w:r>
    </w:p>
    <w:p w:rsidR="002F395A" w:rsidRPr="002F395A" w:rsidRDefault="002F395A" w:rsidP="002F395A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1.3. В приложении 1 к постановлению:</w:t>
      </w:r>
    </w:p>
    <w:p w:rsidR="002F395A" w:rsidRPr="002F395A" w:rsidRDefault="002F395A" w:rsidP="002F395A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1.3.1. Наименование изложить в следующей редакции: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«Порядок предоставления субсидий субъектам малого и среднего предпринимательства, осуществляющим социально значимые (приоритетные) виды деятельности, 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1.3.2. В пункте 1 раздела </w:t>
      </w:r>
      <w:r w:rsidRPr="002F395A">
        <w:rPr>
          <w:rFonts w:eastAsia="Calibri" w:cs="Times New Roman"/>
          <w:szCs w:val="28"/>
          <w:lang w:val="en-US"/>
        </w:rPr>
        <w:t>I</w:t>
      </w:r>
      <w:r w:rsidRPr="002F395A">
        <w:rPr>
          <w:rFonts w:eastAsia="Calibri" w:cs="Times New Roman"/>
          <w:szCs w:val="28"/>
        </w:rPr>
        <w:t xml:space="preserve">, подпункте 3.1 пункта 3 раздела </w:t>
      </w:r>
      <w:r w:rsidRPr="002F395A">
        <w:rPr>
          <w:rFonts w:eastAsia="Calibri" w:cs="Times New Roman"/>
          <w:szCs w:val="28"/>
          <w:lang w:val="en-US"/>
        </w:rPr>
        <w:t>I</w:t>
      </w:r>
      <w:r w:rsidRPr="002F395A">
        <w:rPr>
          <w:rFonts w:eastAsia="Calibri" w:cs="Times New Roman"/>
          <w:szCs w:val="28"/>
        </w:rPr>
        <w:t xml:space="preserve">, в абзаце третьем подпункта 10.2 пункта 10 раздела </w:t>
      </w:r>
      <w:r w:rsidRPr="002F395A">
        <w:rPr>
          <w:rFonts w:eastAsia="Calibri" w:cs="Times New Roman"/>
          <w:szCs w:val="28"/>
          <w:lang w:val="en-US"/>
        </w:rPr>
        <w:t>II</w:t>
      </w:r>
      <w:r w:rsidRPr="002F395A">
        <w:rPr>
          <w:rFonts w:eastAsia="Calibri" w:cs="Times New Roman"/>
          <w:szCs w:val="28"/>
        </w:rPr>
        <w:t xml:space="preserve"> 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1.3.3. Абзац двадцать восьмой подпункта 3.8.1 пункта 3 раздела I изложить в следующей редакции: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«- деятельность туристических агентств и прочих организаций, предоставляющих услуги в сфере туризма (79) (для субъектов, являющихся туроператорами и соответствующих требованиям статьи 4.1 Федерального закона от 24.11.1996 № 132-ФЗ «Об основах туристской деятельности </w:t>
      </w:r>
      <w:r w:rsidR="00197772">
        <w:rPr>
          <w:rFonts w:eastAsia="Calibri" w:cs="Times New Roman"/>
          <w:szCs w:val="28"/>
        </w:rPr>
        <w:br/>
      </w:r>
      <w:r w:rsidRPr="002F395A">
        <w:rPr>
          <w:rFonts w:eastAsia="Calibri" w:cs="Times New Roman"/>
          <w:szCs w:val="28"/>
        </w:rPr>
        <w:t>в Российской Федерации»)».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1.3.4. Подпункт 9.2.3 пункта 9 раздела II дополнить абзацем четвертым следующего содержания: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«Факт соответствия субъекта требованиям статьи 4.1 Федерального закона от 24.11.1996 № 132-ФЗ «Об основах туристской деятельности в Российской Федерации» подтверждается сведениями из Единого федерального реестра туроператоров».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1.3.5. Абзац двенадцатый пункта 21 раздела II изложить в следующей редакции: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«- получает сведения из Единого федерального реестра туроператоров </w:t>
      </w:r>
      <w:r w:rsidR="00197772">
        <w:rPr>
          <w:rFonts w:eastAsia="Calibri" w:cs="Times New Roman"/>
          <w:szCs w:val="28"/>
        </w:rPr>
        <w:br/>
      </w:r>
      <w:r w:rsidRPr="002F395A">
        <w:rPr>
          <w:rFonts w:eastAsia="Calibri" w:cs="Times New Roman"/>
          <w:szCs w:val="28"/>
        </w:rPr>
        <w:t>в целях проверки соответствия условию, установленному абзацем двадцать восьмым подпункта 3.8.1 пункта 3 раздела I настоящего порядка».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szCs w:val="28"/>
        </w:rPr>
      </w:pPr>
      <w:r w:rsidRPr="002F395A">
        <w:rPr>
          <w:rFonts w:eastAsia="Calibri" w:cs="Times New Roman"/>
          <w:szCs w:val="28"/>
        </w:rPr>
        <w:t xml:space="preserve">1.3.6. Приложение 1 </w:t>
      </w:r>
      <w:r w:rsidRPr="002F395A">
        <w:rPr>
          <w:rFonts w:eastAsia="Calibri" w:cs="Times New Roman"/>
          <w:bCs/>
          <w:szCs w:val="28"/>
        </w:rPr>
        <w:t xml:space="preserve">к </w:t>
      </w:r>
      <w:hyperlink w:anchor="sub_1000" w:history="1">
        <w:r w:rsidRPr="002F395A">
          <w:rPr>
            <w:rFonts w:eastAsia="Calibri" w:cs="Times New Roman"/>
            <w:color w:val="000000"/>
            <w:szCs w:val="28"/>
          </w:rPr>
          <w:t>порядку</w:t>
        </w:r>
      </w:hyperlink>
      <w:r w:rsidRPr="002F395A">
        <w:rPr>
          <w:rFonts w:eastAsia="Calibri" w:cs="Times New Roman"/>
          <w:bCs/>
          <w:color w:val="000000"/>
          <w:szCs w:val="28"/>
        </w:rPr>
        <w:t xml:space="preserve"> предоставления субсидий </w:t>
      </w:r>
      <w:r w:rsidRPr="002F395A">
        <w:rPr>
          <w:rFonts w:eastAsia="Calibri" w:cs="Times New Roman"/>
          <w:bCs/>
          <w:color w:val="000000"/>
          <w:szCs w:val="28"/>
        </w:rPr>
        <w:br/>
        <w:t xml:space="preserve">субъектам малого </w:t>
      </w:r>
      <w:r w:rsidRPr="002F395A">
        <w:rPr>
          <w:rFonts w:eastAsia="Calibri" w:cs="Times New Roman"/>
          <w:bCs/>
          <w:szCs w:val="28"/>
        </w:rPr>
        <w:t xml:space="preserve">и среднего предпринимательства, осуществляющим </w:t>
      </w:r>
      <w:r w:rsidRPr="002F395A">
        <w:rPr>
          <w:rFonts w:eastAsia="Calibri" w:cs="Times New Roman"/>
          <w:bCs/>
          <w:szCs w:val="28"/>
        </w:rPr>
        <w:br/>
        <w:t xml:space="preserve">социально значимые (приоритетные) виды деятельности, в целях возмещения </w:t>
      </w:r>
      <w:r w:rsidRPr="002F395A">
        <w:rPr>
          <w:rFonts w:eastAsia="Calibri" w:cs="Times New Roman"/>
          <w:bCs/>
          <w:szCs w:val="28"/>
        </w:rPr>
        <w:lastRenderedPageBreak/>
        <w:t>затрат изложить в новой редакции согласно приложению 1 к настоящему постановлению.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bCs/>
          <w:szCs w:val="28"/>
        </w:rPr>
        <w:t>1.3.7. В заголовке приложения 4 к порядку предоставления субсидий субъектам малого и среднего предпринимательства, осуществляющим социально значимые (приоритетные) виды деятельности, в целях возмещения затрат слова «в целях возмещения затрат» заменить словами «</w:t>
      </w:r>
      <w:r w:rsidRPr="002F395A">
        <w:rPr>
          <w:rFonts w:eastAsia="Calibri" w:cs="Times New Roman"/>
          <w:szCs w:val="28"/>
        </w:rPr>
        <w:t>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szCs w:val="28"/>
        </w:rPr>
      </w:pPr>
      <w:r w:rsidRPr="002F395A">
        <w:rPr>
          <w:rFonts w:eastAsia="Calibri" w:cs="Times New Roman"/>
          <w:szCs w:val="28"/>
        </w:rPr>
        <w:t>1.3.8. В заголовке приложения 5 к порядку предоставления субсидий субъектам малого и среднего предпринимательства, осуществляющим социально значимые (приоритетные) виды деятельности, в целях возмещения затрат 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1.4. В приложении 4 к постановлению: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1.4.1. Наименование изложить в следующей редакции: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«Порядок предоставления субсидий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1.4.2. В пункте 1 раздела </w:t>
      </w:r>
      <w:r w:rsidRPr="002F395A">
        <w:rPr>
          <w:rFonts w:eastAsia="Calibri" w:cs="Times New Roman"/>
          <w:szCs w:val="28"/>
          <w:lang w:val="en-US"/>
        </w:rPr>
        <w:t>I</w:t>
      </w:r>
      <w:r w:rsidRPr="002F395A">
        <w:rPr>
          <w:rFonts w:eastAsia="Calibri" w:cs="Times New Roman"/>
          <w:szCs w:val="28"/>
        </w:rPr>
        <w:t xml:space="preserve">, подпункте 3.1 пункта 3 раздела </w:t>
      </w:r>
      <w:r w:rsidRPr="002F395A">
        <w:rPr>
          <w:rFonts w:eastAsia="Calibri" w:cs="Times New Roman"/>
          <w:szCs w:val="28"/>
          <w:lang w:val="en-US"/>
        </w:rPr>
        <w:t>I</w:t>
      </w:r>
      <w:r w:rsidRPr="002F395A">
        <w:rPr>
          <w:rFonts w:eastAsia="Calibri" w:cs="Times New Roman"/>
          <w:szCs w:val="28"/>
        </w:rPr>
        <w:t xml:space="preserve">, в абзаце третьем подпункта 11.2 пункта 11 раздела </w:t>
      </w:r>
      <w:r w:rsidRPr="002F395A">
        <w:rPr>
          <w:rFonts w:eastAsia="Calibri" w:cs="Times New Roman"/>
          <w:szCs w:val="28"/>
          <w:lang w:val="en-US"/>
        </w:rPr>
        <w:t>II</w:t>
      </w:r>
      <w:r w:rsidRPr="002F395A">
        <w:rPr>
          <w:rFonts w:eastAsia="Calibri" w:cs="Times New Roman"/>
          <w:szCs w:val="28"/>
        </w:rPr>
        <w:t xml:space="preserve"> 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szCs w:val="28"/>
        </w:rPr>
      </w:pPr>
      <w:r w:rsidRPr="002F395A">
        <w:rPr>
          <w:rFonts w:eastAsia="Calibri" w:cs="Times New Roman"/>
          <w:szCs w:val="28"/>
        </w:rPr>
        <w:t xml:space="preserve">1.4.3. Приложение 1 </w:t>
      </w:r>
      <w:r w:rsidRPr="002F395A">
        <w:rPr>
          <w:rFonts w:eastAsia="Calibri" w:cs="Times New Roman"/>
          <w:bCs/>
          <w:szCs w:val="28"/>
        </w:rPr>
        <w:t xml:space="preserve">к </w:t>
      </w:r>
      <w:hyperlink w:anchor="sub_1000" w:history="1">
        <w:r w:rsidRPr="002F395A">
          <w:rPr>
            <w:rFonts w:eastAsia="Calibri" w:cs="Times New Roman"/>
            <w:color w:val="000000"/>
            <w:szCs w:val="28"/>
          </w:rPr>
          <w:t>порядку</w:t>
        </w:r>
      </w:hyperlink>
      <w:r w:rsidRPr="002F395A">
        <w:rPr>
          <w:rFonts w:eastAsia="Calibri" w:cs="Times New Roman"/>
          <w:bCs/>
          <w:color w:val="000000"/>
          <w:szCs w:val="28"/>
        </w:rPr>
        <w:t xml:space="preserve"> </w:t>
      </w:r>
      <w:r w:rsidRPr="002F395A">
        <w:rPr>
          <w:rFonts w:eastAsia="Calibri" w:cs="Times New Roman"/>
          <w:szCs w:val="28"/>
        </w:rPr>
        <w:t>предоставления субсидий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</w:t>
      </w:r>
      <w:r w:rsidRPr="002F395A">
        <w:rPr>
          <w:rFonts w:eastAsia="Calibri" w:cs="Times New Roman"/>
          <w:bCs/>
          <w:szCs w:val="28"/>
        </w:rPr>
        <w:t>, в целях возмещения затрат изложить в новой редакции согласно приложению 2 к настоящему постановлению.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iCs/>
          <w:szCs w:val="28"/>
        </w:rPr>
      </w:pPr>
      <w:r w:rsidRPr="002F395A">
        <w:rPr>
          <w:rFonts w:eastAsia="Calibri" w:cs="Times New Roman"/>
          <w:bCs/>
          <w:szCs w:val="28"/>
        </w:rPr>
        <w:t xml:space="preserve">1.4.4. В заголовке приложения 4 </w:t>
      </w:r>
      <w:r w:rsidRPr="002F395A">
        <w:rPr>
          <w:rFonts w:eastAsia="Calibri" w:cs="Times New Roman"/>
          <w:bCs/>
          <w:iCs/>
          <w:szCs w:val="28"/>
        </w:rPr>
        <w:t>к порядку предоставления субсидий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</w:t>
      </w:r>
      <w:r w:rsidRPr="002F395A">
        <w:rPr>
          <w:rFonts w:ascii="Calibri" w:eastAsia="Calibri" w:hAnsi="Calibri" w:cs="Times New Roman"/>
          <w:sz w:val="22"/>
        </w:rPr>
        <w:t xml:space="preserve"> </w:t>
      </w:r>
      <w:r w:rsidRPr="002F395A">
        <w:rPr>
          <w:rFonts w:eastAsia="Calibri" w:cs="Times New Roman"/>
          <w:bCs/>
          <w:iCs/>
          <w:szCs w:val="28"/>
        </w:rPr>
        <w:t>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iCs/>
          <w:szCs w:val="28"/>
        </w:rPr>
      </w:pPr>
      <w:r w:rsidRPr="002F395A">
        <w:rPr>
          <w:rFonts w:eastAsia="Calibri" w:cs="Times New Roman"/>
          <w:bCs/>
          <w:iCs/>
          <w:szCs w:val="28"/>
        </w:rPr>
        <w:t>1.4.5. В заголовке приложения 5 к порядку предоставления субсидий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 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iCs/>
          <w:szCs w:val="28"/>
        </w:rPr>
      </w:pPr>
      <w:r w:rsidRPr="002F395A">
        <w:rPr>
          <w:rFonts w:eastAsia="Calibri" w:cs="Times New Roman"/>
          <w:bCs/>
          <w:iCs/>
          <w:szCs w:val="28"/>
        </w:rPr>
        <w:t>1.4.6. В заголовке приложения 6 к порядку предоставления субсидий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 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bCs/>
          <w:iCs/>
          <w:szCs w:val="28"/>
        </w:rPr>
      </w:pPr>
      <w:r w:rsidRPr="002F395A">
        <w:rPr>
          <w:rFonts w:eastAsia="Calibri" w:cs="Times New Roman"/>
          <w:bCs/>
          <w:iCs/>
          <w:szCs w:val="28"/>
        </w:rPr>
        <w:t>1.4.7. В заголовке приложения 7 к порядку предоставления субсидий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 слова «в целях возмещения затрат» заменить словами «на возмещение затрат».</w:t>
      </w:r>
    </w:p>
    <w:p w:rsidR="002F395A" w:rsidRPr="002F395A" w:rsidRDefault="002F395A" w:rsidP="002F395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F395A" w:rsidRPr="002F395A" w:rsidRDefault="002F395A" w:rsidP="002F395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1" w:tgtFrame="_blank" w:history="1">
        <w:r w:rsidRPr="002F395A">
          <w:rPr>
            <w:rFonts w:eastAsia="Calibri" w:cs="Times New Roman"/>
            <w:szCs w:val="28"/>
          </w:rPr>
          <w:t>DOCSURGUT.RU</w:t>
        </w:r>
      </w:hyperlink>
      <w:r w:rsidRPr="002F395A">
        <w:rPr>
          <w:rFonts w:eastAsia="Calibri" w:cs="Times New Roman"/>
          <w:szCs w:val="28"/>
        </w:rPr>
        <w:t>.</w:t>
      </w:r>
    </w:p>
    <w:p w:rsidR="002F395A" w:rsidRPr="002F395A" w:rsidRDefault="002F395A" w:rsidP="002F395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4. Настоящее постановление вступает в силу после его официального     опубликования с особенностями, установленными пунктом 5 настоящего постановления.</w:t>
      </w:r>
    </w:p>
    <w:p w:rsidR="002F395A" w:rsidRPr="002F395A" w:rsidRDefault="002F395A" w:rsidP="002F395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i/>
          <w:szCs w:val="28"/>
        </w:rPr>
      </w:pPr>
      <w:r w:rsidRPr="002F395A">
        <w:rPr>
          <w:rFonts w:eastAsia="Calibri" w:cs="Times New Roman"/>
          <w:szCs w:val="28"/>
        </w:rPr>
        <w:t xml:space="preserve">5. Действие подпункта 1.3.3 пункта 1 настоящего постановления распространяется на правоотношения, возникшие с 17.08.2025. </w:t>
      </w:r>
    </w:p>
    <w:p w:rsidR="002F395A" w:rsidRPr="002F395A" w:rsidRDefault="002F395A" w:rsidP="002F395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2F395A" w:rsidRPr="002F395A" w:rsidRDefault="002F395A" w:rsidP="002F395A">
      <w:pPr>
        <w:shd w:val="clear" w:color="auto" w:fill="FFFFFF"/>
        <w:ind w:left="48" w:firstLine="661"/>
        <w:jc w:val="both"/>
        <w:rPr>
          <w:rFonts w:eastAsia="Calibri" w:cs="Times New Roman"/>
          <w:szCs w:val="28"/>
        </w:rPr>
      </w:pPr>
    </w:p>
    <w:p w:rsid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>Глава города</w:t>
      </w:r>
      <w:r w:rsidRPr="002F395A">
        <w:rPr>
          <w:rFonts w:eastAsia="Calibri" w:cs="Times New Roman"/>
          <w:szCs w:val="28"/>
        </w:rPr>
        <w:tab/>
      </w:r>
      <w:r w:rsidRPr="002F395A">
        <w:rPr>
          <w:rFonts w:eastAsia="Calibri" w:cs="Times New Roman"/>
          <w:szCs w:val="28"/>
        </w:rPr>
        <w:tab/>
      </w:r>
      <w:r w:rsidRPr="002F395A">
        <w:rPr>
          <w:rFonts w:eastAsia="Calibri" w:cs="Times New Roman"/>
          <w:szCs w:val="28"/>
        </w:rPr>
        <w:tab/>
      </w:r>
      <w:r w:rsidRPr="002F395A">
        <w:rPr>
          <w:rFonts w:eastAsia="Calibri" w:cs="Times New Roman"/>
          <w:szCs w:val="28"/>
        </w:rPr>
        <w:tab/>
      </w:r>
      <w:r w:rsidRPr="002F395A">
        <w:rPr>
          <w:rFonts w:eastAsia="Calibri" w:cs="Times New Roman"/>
          <w:szCs w:val="28"/>
        </w:rPr>
        <w:tab/>
      </w:r>
      <w:r w:rsidRPr="002F395A">
        <w:rPr>
          <w:rFonts w:eastAsia="Calibri" w:cs="Times New Roman"/>
          <w:szCs w:val="28"/>
        </w:rPr>
        <w:tab/>
      </w:r>
      <w:r w:rsidRPr="002F395A">
        <w:rPr>
          <w:rFonts w:eastAsia="Calibri" w:cs="Times New Roman"/>
          <w:szCs w:val="28"/>
        </w:rPr>
        <w:tab/>
        <w:t xml:space="preserve">           </w:t>
      </w:r>
      <w:r>
        <w:rPr>
          <w:rFonts w:eastAsia="Calibri" w:cs="Times New Roman"/>
          <w:szCs w:val="28"/>
        </w:rPr>
        <w:t xml:space="preserve">  </w:t>
      </w:r>
      <w:r w:rsidRPr="002F395A">
        <w:rPr>
          <w:rFonts w:eastAsia="Calibri" w:cs="Times New Roman"/>
          <w:szCs w:val="28"/>
        </w:rPr>
        <w:t xml:space="preserve">           М.Н. Слепов</w:t>
      </w: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Default="002F395A" w:rsidP="002F395A">
      <w:pPr>
        <w:tabs>
          <w:tab w:val="left" w:pos="0"/>
          <w:tab w:val="left" w:pos="851"/>
        </w:tabs>
        <w:ind w:firstLine="5954"/>
        <w:jc w:val="both"/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Приложение 1 </w:t>
      </w:r>
    </w:p>
    <w:p w:rsidR="002F395A" w:rsidRPr="002F395A" w:rsidRDefault="002F395A" w:rsidP="002F395A">
      <w:pPr>
        <w:tabs>
          <w:tab w:val="left" w:pos="0"/>
          <w:tab w:val="left" w:pos="851"/>
        </w:tabs>
        <w:ind w:firstLine="5954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 постановлению</w:t>
      </w:r>
    </w:p>
    <w:p w:rsidR="002F395A" w:rsidRDefault="002F395A" w:rsidP="002F395A">
      <w:pPr>
        <w:tabs>
          <w:tab w:val="left" w:pos="0"/>
          <w:tab w:val="left" w:pos="851"/>
        </w:tabs>
        <w:ind w:firstLine="5954"/>
        <w:jc w:val="both"/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Администрации города </w:t>
      </w:r>
    </w:p>
    <w:p w:rsidR="002F395A" w:rsidRPr="002F395A" w:rsidRDefault="002F395A" w:rsidP="002F395A">
      <w:pPr>
        <w:tabs>
          <w:tab w:val="left" w:pos="0"/>
          <w:tab w:val="left" w:pos="851"/>
        </w:tabs>
        <w:ind w:firstLine="5954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от ____</w:t>
      </w:r>
      <w:r>
        <w:rPr>
          <w:rFonts w:eastAsia="Times New Roman" w:cs="Times New Roman"/>
          <w:color w:val="000000"/>
          <w:szCs w:val="20"/>
          <w:lang w:eastAsia="ru-RU"/>
        </w:rPr>
        <w:t xml:space="preserve">________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№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</w:t>
      </w: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widowControl w:val="0"/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Форма 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Заявка </w:t>
      </w:r>
      <w:r w:rsidRPr="002F395A">
        <w:rPr>
          <w:rFonts w:eastAsia="Times New Roman" w:cs="Times New Roman"/>
          <w:color w:val="000000"/>
          <w:szCs w:val="20"/>
          <w:lang w:eastAsia="ru-RU"/>
        </w:rPr>
        <w:br/>
        <w:t>на предоставление субсидии субъектам малого и среднего предпринимательства, осуществляющим социально значимые (приоритетные) виды деятельности, на возмещение затрат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Участник отбора 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Ф.И.О. (последнее – при наличии) индивидуального предпринимателя)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в лице 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</w:t>
      </w:r>
    </w:p>
    <w:p w:rsid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наличии), должность руководителя или доверенного лица, № доверенности, 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дата выдачи)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в связи с осуществлением социально значимого (приоритетного) вида деятельности _________________ (указать </w:t>
      </w:r>
      <w:r w:rsidRPr="002F395A">
        <w:rPr>
          <w:rFonts w:eastAsia="Times New Roman" w:cs="Times New Roman"/>
          <w:szCs w:val="20"/>
          <w:lang w:eastAsia="ru-RU"/>
        </w:rPr>
        <w:t>ОКВЭД</w:t>
      </w:r>
      <w:r w:rsidRPr="002F395A">
        <w:rPr>
          <w:rFonts w:eastAsia="Times New Roman" w:cs="Times New Roman"/>
          <w:color w:val="000000"/>
          <w:szCs w:val="20"/>
          <w:lang w:eastAsia="ru-RU"/>
        </w:rPr>
        <w:t>) прошу предоставить субсидию в размере_________ руб. по направлению(ям) (отметить нужное):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20"/>
        <w:gridCol w:w="8661"/>
      </w:tblGrid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6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Возмещение части затрат на приобретение оборудования (основных средств) и лицензионных программных продуктов.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6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6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Возмещение части затрат на аренду (субаренду) нежилых помещений.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6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Арендуемое помещение используется в целях 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(заполняется, если назначение использования помещения не указано в договоре аренды (субаренды). </w:t>
      </w:r>
    </w:p>
    <w:p w:rsid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Указать конкретную цель использования помещения, например, мастерская для производства, офис 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для осуществления деятельности (указать конкретный вид деятельности), образовательный центр и так далее)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Участник отбора подтверждает, что помещение, затраты на аренду которого возмещаются, используется непосредственно участником отбора, не сдано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в субаренду, безвозмездное пользование</w:t>
      </w:r>
      <w:r w:rsidR="00197772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br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20"/>
        <w:gridCol w:w="8820"/>
      </w:tblGrid>
      <w:tr w:rsidR="002F395A" w:rsidRPr="002F395A" w:rsidTr="00336989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Возмещение части затрат на оплату коммунальных услуг нежилых помещений.</w:t>
            </w:r>
          </w:p>
        </w:tc>
      </w:tr>
      <w:tr w:rsidR="002F395A" w:rsidRPr="002F395A" w:rsidTr="00336989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Помещение, затраты на оплату коммунальных услуг которого возмещаются, используется в целях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(указать конкретную цель использования помещения, например, мастерская для производства, офис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для осуществления деятельности (указать конкретный вид деятельности), образовательный центр и так далее)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Участник отбора подтверждает, что помещение, затраты на оплату коммунальных услуг которого возмещаются, используется непосредственно участником отбора, не сдано в аренду, субаренду, безвозмездное пользование</w:t>
      </w:r>
      <w:r w:rsidR="00197772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br/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9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21"/>
        <w:gridCol w:w="8846"/>
      </w:tblGrid>
      <w:tr w:rsidR="002F395A" w:rsidRPr="002F395A" w:rsidTr="00336989">
        <w:trPr>
          <w:trHeight w:val="322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Возмещение части затрат на обязательную сертификацию произведенной продукции и (или) декларирование ее соответствия.</w:t>
            </w:r>
          </w:p>
        </w:tc>
      </w:tr>
      <w:tr w:rsidR="002F395A" w:rsidRPr="002F395A" w:rsidTr="00336989">
        <w:trPr>
          <w:trHeight w:val="337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336989">
        <w:trPr>
          <w:trHeight w:val="337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336989">
        <w:trPr>
          <w:trHeight w:val="322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8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Планируемый результат предоставления субсидии: количество сохраненных рабочих мест в течение трех месяцев с даты получения субсидии ______________________________________________________________единиц</w:t>
      </w:r>
    </w:p>
    <w:p w:rsidR="002F395A" w:rsidRDefault="00197772" w:rsidP="00197772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</w:t>
      </w:r>
      <w:r w:rsidR="002F395A"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(значение результата предоставления субсидии должно соответствовать количеству рабочих мест</w:t>
      </w:r>
    </w:p>
    <w:p w:rsidR="002F395A" w:rsidRPr="002F395A" w:rsidRDefault="00197772" w:rsidP="00197772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2F395A" w:rsidRPr="002F395A">
        <w:rPr>
          <w:rFonts w:eastAsia="Times New Roman" w:cs="Times New Roman"/>
          <w:color w:val="000000"/>
          <w:sz w:val="20"/>
          <w:szCs w:val="20"/>
          <w:lang w:eastAsia="ru-RU"/>
        </w:rPr>
        <w:t>в соответствии со штатным расписанием на дату подачи заявки)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1. Информация об участнике отбора: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ОГРН (ОГРНИП) 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ИНН/КПП 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Юридический адрес (для юридических лиц)/адрес регистрации (для инди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видуальных предпринимателей)_____</w:t>
      </w:r>
      <w:r>
        <w:rPr>
          <w:rFonts w:eastAsia="Times New Roman" w:cs="Times New Roman"/>
          <w:color w:val="000000"/>
          <w:szCs w:val="20"/>
          <w:lang w:eastAsia="ru-RU"/>
        </w:rPr>
        <w:t>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(указывается почтовый адрес с индексом)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Фактический адрес (адреса) осуществления социально значимого (приоритет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ного) вида деятельности (адрес места производства продукции, адрес места реализации продукции собственного производства, оказания услуг):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Коммерческое обозначение (при наличии) 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(указывается обозначение, используемое для идентификации участника отбора, в том числе путем указания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на упаковках, вывесках, полиграфической продукции, в объявлениях и рекламе, например, 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«Гостиница «Усадьба»)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Применяемая система налогообложения: 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Наименование банка (в соответствии с реквизитами кредитной организации)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Р/сч. 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К/сч. ________________________________________________________________</w:t>
      </w:r>
    </w:p>
    <w:p w:rsidR="002F395A" w:rsidRPr="002F395A" w:rsidRDefault="00F26C47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hyperlink r:id="rId12" w:history="1">
        <w:r w:rsidR="002F395A" w:rsidRPr="002F395A">
          <w:rPr>
            <w:rFonts w:eastAsia="Times New Roman" w:cs="Times New Roman"/>
            <w:color w:val="000000"/>
            <w:szCs w:val="20"/>
            <w:lang w:eastAsia="ru-RU"/>
          </w:rPr>
          <w:t>БИК</w:t>
        </w:r>
      </w:hyperlink>
      <w:r w:rsidR="002F395A"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Контакты для взаимодействия при рассмотрении заявки, заключении и реали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зации соглашения о предоставлении субсидии:</w:t>
      </w:r>
    </w:p>
    <w:p w:rsidR="002F395A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- </w:t>
      </w:r>
      <w:r w:rsidR="002F395A" w:rsidRPr="002F395A">
        <w:rPr>
          <w:rFonts w:eastAsia="Times New Roman" w:cs="Times New Roman"/>
          <w:color w:val="000000"/>
          <w:szCs w:val="20"/>
          <w:lang w:eastAsia="ru-RU"/>
        </w:rPr>
        <w:t>адрес электронной почты для направления писем, уведомлений, запросов Администрации города, Администратора:________________________________;</w:t>
      </w:r>
    </w:p>
    <w:p w:rsidR="002F395A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- </w:t>
      </w:r>
      <w:r w:rsidR="002F395A" w:rsidRPr="002F395A">
        <w:rPr>
          <w:rFonts w:eastAsia="Times New Roman" w:cs="Times New Roman"/>
          <w:color w:val="000000"/>
          <w:szCs w:val="20"/>
          <w:lang w:eastAsia="ru-RU"/>
        </w:rPr>
        <w:t>телефон: ______________________________________________________.</w:t>
      </w:r>
    </w:p>
    <w:p w:rsidR="002F395A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- а</w:t>
      </w:r>
      <w:r w:rsidR="002F395A" w:rsidRPr="002F395A">
        <w:rPr>
          <w:rFonts w:eastAsia="Times New Roman" w:cs="Times New Roman"/>
          <w:color w:val="000000"/>
          <w:szCs w:val="20"/>
          <w:lang w:eastAsia="ru-RU"/>
        </w:rPr>
        <w:t>дрес электронной почты руководителя:____________________________;</w:t>
      </w:r>
    </w:p>
    <w:p w:rsidR="002F395A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- </w:t>
      </w:r>
      <w:r w:rsidR="002F395A" w:rsidRPr="002F395A">
        <w:rPr>
          <w:rFonts w:eastAsia="Times New Roman" w:cs="Times New Roman"/>
          <w:color w:val="000000"/>
          <w:szCs w:val="20"/>
          <w:lang w:eastAsia="ru-RU"/>
        </w:rPr>
        <w:t>телефон руководителя: __________________________________________.</w:t>
      </w:r>
    </w:p>
    <w:p w:rsidR="002F395A" w:rsidRPr="002F395A" w:rsidRDefault="002F395A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Дополнительно для индивидуальных предпринимателей:</w:t>
      </w:r>
    </w:p>
    <w:p w:rsidR="002F395A" w:rsidRPr="002F395A" w:rsidRDefault="002F395A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Паспорт серии __________________ № ______________________</w:t>
      </w:r>
      <w:r w:rsidR="00197772">
        <w:rPr>
          <w:rFonts w:eastAsia="Times New Roman" w:cs="Times New Roman"/>
          <w:color w:val="000000"/>
          <w:szCs w:val="20"/>
          <w:lang w:eastAsia="ru-RU"/>
        </w:rPr>
        <w:t>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</w:t>
      </w:r>
    </w:p>
    <w:p w:rsidR="002F395A" w:rsidRPr="002F395A" w:rsidRDefault="002F395A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Выдан____________________________________________</w:t>
      </w:r>
      <w:r w:rsidR="00197772">
        <w:rPr>
          <w:rFonts w:eastAsia="Times New Roman" w:cs="Times New Roman"/>
          <w:color w:val="000000"/>
          <w:szCs w:val="20"/>
          <w:lang w:eastAsia="ru-RU"/>
        </w:rPr>
        <w:t>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______________</w:t>
      </w:r>
    </w:p>
    <w:p w:rsidR="002F395A" w:rsidRPr="002F395A" w:rsidRDefault="002F395A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Дата выдачи __________________________.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2. Сведения о деятельности участника отбора: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2.1. Сведения о численности занятых в сфере малого и среднего предпринимательства:</w:t>
      </w:r>
      <w:r w:rsidR="0019777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численность работников (без учета индивидуального предпринимателя) в соответствии с заключенными трудовыми договорами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на дату подачи заявки ____________ человек.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2.2. Сведения о выручке от реализации товаров (работ, услуг):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- выручка от реализации товаров (работ, услуг) за предшествующий календарный год ______________________________________________ рублей;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(для субъектов, созданных в предшествующем календарном году или ранее)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- выручка от реализации товаров (работ, услуг) на дату подачи заявления____________________________________________________ рублей.</w:t>
      </w:r>
    </w:p>
    <w:p w:rsidR="002F395A" w:rsidRPr="002F395A" w:rsidRDefault="002F395A" w:rsidP="002F395A">
      <w:pPr>
        <w:widowControl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(для субъектов, созданных в текущем календарном году)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 Участник отбора подтверждает, что: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3.1. Соответствует </w:t>
      </w:r>
      <w:hyperlink r:id="rId13" w:history="1">
        <w:r w:rsidRPr="002F395A">
          <w:rPr>
            <w:rFonts w:eastAsia="Times New Roman" w:cs="Times New Roman"/>
            <w:color w:val="000000"/>
            <w:szCs w:val="20"/>
            <w:lang w:eastAsia="ru-RU"/>
          </w:rPr>
          <w:t>статье 4</w:t>
        </w:r>
      </w:hyperlink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«Категории субъектов малого и среднего предпринимательства» Федерального закона от 24.07.2007 № 209-ФЗ.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3.2. Осуществляет свою деятельность на территории города Сургута.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3.3. Участник отбора – индивидуальный предприниматель либо лицо, осуществляющее функции единоличного исполнительного органа юридического лица – участника отбора, члена коллегиального исполнительного органа юридического лица – участника отбора, либо лицо, являющееся контролирующим лицом юридического лица – участника отбора, либо лицо, имеющее право давать юридическому лицу – участнику отбора обязательные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для него указания, не имеют заинтересованности в совершении сделки, затраты по которой представлены в подтверждение произведенных затрат.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3.4.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в капитале указанных публичных акционерных обществ.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3.5.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3.6. Не находится в составляемых в рамках реализации полномочий, предусмотренных главой VII Устава ООН, Советом Безопасности ООН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3.7. Не получал средства из бюджета города Сургута на основании иных муниципальных правовых актов на цели, установленные настоящим порядком. 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3.8.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3.9.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3.10. Отсутствует просроченная задолженность по возврату в бюджет города Сургута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городской округ Сургут. 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3.11. Участник отбора, являющийся юридическим лицом, не находится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197772">
        <w:rPr>
          <w:rFonts w:eastAsia="Times New Roman" w:cs="Times New Roman"/>
          <w:color w:val="000000"/>
          <w:szCs w:val="20"/>
          <w:lang w:eastAsia="ru-RU"/>
        </w:rPr>
        <w:t>н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в качестве индивидуального предпринимателя.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3.12.  В реестре дисквалифицированных лиц отсутствуют сведения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о дисквалифицированных руководителе, членах коллегиального исполнитель</w:t>
      </w:r>
      <w:r w:rsidR="00197772"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ного органа, лице, исполняющем функции единоличного исполнительного органа, или главном бухгалтере (при наличии) участника отбора, являющегося </w:t>
      </w:r>
      <w:r w:rsidRPr="00197772">
        <w:rPr>
          <w:rFonts w:eastAsia="Times New Roman" w:cs="Times New Roman"/>
          <w:color w:val="000000"/>
          <w:spacing w:val="-4"/>
          <w:szCs w:val="20"/>
          <w:lang w:eastAsia="ru-RU"/>
        </w:rPr>
        <w:t>юридическим лицом, об индивидуальном предпринимателе и о физическом лице –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производителе товаров, работ, услуг, являющихся участниками отбора.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3.13. Не является кредитной организацией, страховой организацией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3.14. Не является участником соглашений о разделе продукции.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3.15. Не осуществляет предпринимательскую деятельность в сфере игорного бизнеса.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3.16. Не является в порядке, установленном </w:t>
      </w:r>
      <w:hyperlink r:id="rId14" w:history="1">
        <w:r w:rsidRPr="002F395A">
          <w:rPr>
            <w:rFonts w:eastAsia="Times New Roman" w:cs="Times New Roman"/>
            <w:color w:val="000000"/>
            <w:szCs w:val="20"/>
            <w:lang w:eastAsia="ru-RU"/>
          </w:rPr>
          <w:t>законодательством</w:t>
        </w:r>
      </w:hyperlink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3.17. Не осуществляет производство и (или) реализацию подакцизных товаров, а также добычу и (или) реализацию полезных ископаемых и мине</w:t>
      </w:r>
      <w:r w:rsidR="00197772"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ральных питьевых вод, за исключением общераспространенных полезных ископаемых, если иное не предусмотрено Правительством Российской Федерации, в период с начала квартала, в котором были осуществлены представленные к возмещению затраты, до окончания квартала, в котором истекает срок оказания поддержки.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3.18. Ранее в отношении участника отбора не было принято решение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об оказании аналогичной поддержки (поддержки, условия оказания которой совпадают, включая форму, вид поддержки и цели ее оказания) либо сроки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ее оказания истекли. Аналогичной признается поддержка, за счет которой субсидируются одни и те же затраты.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3.19. Не признавался допустившим нарушение порядка и условий оказания поддержки, либо с даты признания допустившим нарушение порядка и условий оказания поддержки прош</w:t>
      </w:r>
      <w:r w:rsidR="00197772">
        <w:rPr>
          <w:rFonts w:eastAsia="Times New Roman" w:cs="Times New Roman"/>
          <w:color w:val="000000"/>
          <w:szCs w:val="20"/>
          <w:lang w:eastAsia="ru-RU"/>
        </w:rPr>
        <w:t>е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л один год или более, либо участник отбора устранил такое нарушение ранее одного года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или представлением недостоверных сведений и документов, у участника отбора с даты признания совершившим такое нарушение прошло три года и более.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Подтверждаю 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F395A">
        <w:rPr>
          <w:rFonts w:eastAsia="Calibri" w:cs="Times New Roman"/>
          <w:color w:val="000000"/>
          <w:szCs w:val="28"/>
        </w:rPr>
        <w:t xml:space="preserve">Участник отбора согласен и обязуется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</w:t>
      </w:r>
      <w:r>
        <w:rPr>
          <w:rFonts w:eastAsia="Calibri" w:cs="Times New Roman"/>
          <w:color w:val="000000"/>
          <w:szCs w:val="28"/>
        </w:rPr>
        <w:br/>
      </w:r>
      <w:r w:rsidRPr="002F395A">
        <w:rPr>
          <w:rFonts w:eastAsia="Calibri" w:cs="Times New Roman"/>
          <w:color w:val="000000"/>
          <w:szCs w:val="28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>
        <w:rPr>
          <w:rFonts w:eastAsia="Calibri" w:cs="Times New Roman"/>
          <w:color w:val="000000"/>
          <w:szCs w:val="28"/>
        </w:rPr>
        <w:br/>
      </w:r>
      <w:r w:rsidRPr="002F395A">
        <w:rPr>
          <w:rFonts w:eastAsia="Calibri" w:cs="Times New Roman"/>
          <w:color w:val="000000"/>
          <w:szCs w:val="28"/>
        </w:rPr>
        <w:t>на осуществление главным распорядителем бюджетных средств как получа</w:t>
      </w:r>
      <w:r>
        <w:rPr>
          <w:rFonts w:eastAsia="Calibri" w:cs="Times New Roman"/>
          <w:color w:val="000000"/>
          <w:szCs w:val="28"/>
        </w:rPr>
        <w:t>-</w:t>
      </w:r>
      <w:r w:rsidRPr="002F395A">
        <w:rPr>
          <w:rFonts w:eastAsia="Calibri" w:cs="Times New Roman"/>
          <w:color w:val="000000"/>
          <w:szCs w:val="28"/>
        </w:rPr>
        <w:t>телем бюджетных средств (в лице управления инвестиций, развития предприни</w:t>
      </w:r>
      <w:r>
        <w:rPr>
          <w:rFonts w:eastAsia="Calibri" w:cs="Times New Roman"/>
          <w:color w:val="000000"/>
          <w:szCs w:val="28"/>
        </w:rPr>
        <w:t>-</w:t>
      </w:r>
      <w:r w:rsidRPr="002F395A">
        <w:rPr>
          <w:rFonts w:eastAsia="Calibri" w:cs="Times New Roman"/>
          <w:color w:val="000000"/>
          <w:szCs w:val="28"/>
        </w:rPr>
        <w:t>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Администрации города Сургута) проверок соблюдения получателем субсидии порядка и условий предоставления субсидии в соответствии со статьями 268.1</w:t>
      </w:r>
      <w:r>
        <w:rPr>
          <w:rFonts w:eastAsia="Calibri" w:cs="Times New Roman"/>
          <w:color w:val="000000"/>
          <w:szCs w:val="28"/>
        </w:rPr>
        <w:t>,</w:t>
      </w:r>
      <w:r w:rsidRPr="002F395A">
        <w:rPr>
          <w:rFonts w:eastAsia="Calibri" w:cs="Times New Roman"/>
          <w:color w:val="000000"/>
          <w:szCs w:val="28"/>
        </w:rPr>
        <w:t xml:space="preserve"> 269.2 Бюджетного кодекса Российской Федерации и на включение таких положений в соглашение </w:t>
      </w:r>
      <w:r>
        <w:rPr>
          <w:rFonts w:eastAsia="Calibri" w:cs="Times New Roman"/>
          <w:color w:val="000000"/>
          <w:szCs w:val="28"/>
        </w:rPr>
        <w:br/>
      </w:r>
      <w:r w:rsidRPr="002F395A">
        <w:rPr>
          <w:rFonts w:eastAsia="Calibri" w:cs="Times New Roman"/>
          <w:color w:val="000000"/>
          <w:szCs w:val="28"/>
        </w:rPr>
        <w:t>о предоставлении субсидий.</w:t>
      </w:r>
    </w:p>
    <w:p w:rsidR="002F395A" w:rsidRPr="002F395A" w:rsidRDefault="002F395A" w:rsidP="002F395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color w:val="000000"/>
          <w:szCs w:val="28"/>
        </w:rPr>
        <w:t>Участник отбора</w:t>
      </w:r>
      <w:r w:rsidRPr="002F395A">
        <w:rPr>
          <w:rFonts w:eastAsia="Calibri" w:cs="Times New Roman"/>
          <w:szCs w:val="28"/>
        </w:rPr>
        <w:t xml:space="preserve"> предупрежден об ответственности в соответствии                              с законодательством Российской Федерации за предоставление недостоверных сведений и документов.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Участник отбора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</w:t>
      </w:r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hyperlink r:id="rId15" w:history="1">
        <w:r w:rsidRPr="002F395A">
          <w:rPr>
            <w:rFonts w:eastAsia="Times New Roman" w:cs="Times New Roman"/>
            <w:color w:val="000000"/>
            <w:szCs w:val="28"/>
            <w:lang w:eastAsia="ru-RU"/>
          </w:rPr>
          <w:t>Федеральным законом</w:t>
        </w:r>
      </w:hyperlink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 от 24.07.2007 </w:t>
      </w:r>
      <w:r w:rsidRPr="002F395A">
        <w:rPr>
          <w:rFonts w:eastAsia="Times New Roman" w:cs="Times New Roman"/>
          <w:szCs w:val="28"/>
          <w:lang w:eastAsia="ru-RU"/>
        </w:rPr>
        <w:t>№ 209-ФЗ «О развитии малого и среднего предпринимательства в Российской Федерации».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прилагается. </w:t>
      </w:r>
    </w:p>
    <w:p w:rsidR="002F395A" w:rsidRPr="002F395A" w:rsidRDefault="002F395A" w:rsidP="002F395A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tabs>
          <w:tab w:val="left" w:pos="0"/>
          <w:tab w:val="left" w:pos="851"/>
        </w:tabs>
        <w:jc w:val="both"/>
        <w:rPr>
          <w:rFonts w:eastAsia="Calibri" w:cs="Times New Roman"/>
          <w:bCs/>
          <w:szCs w:val="28"/>
        </w:rPr>
      </w:pPr>
      <w:r w:rsidRPr="002F395A">
        <w:rPr>
          <w:rFonts w:eastAsia="Calibri" w:cs="Times New Roman"/>
          <w:bCs/>
          <w:szCs w:val="28"/>
        </w:rPr>
        <w:t>______________             ________________             ___________________</w:t>
      </w:r>
    </w:p>
    <w:p w:rsidR="002F395A" w:rsidRPr="002F395A" w:rsidRDefault="002F395A" w:rsidP="002F395A">
      <w:pPr>
        <w:tabs>
          <w:tab w:val="left" w:pos="0"/>
          <w:tab w:val="left" w:pos="851"/>
        </w:tabs>
        <w:jc w:val="both"/>
        <w:rPr>
          <w:rFonts w:eastAsia="Calibri" w:cs="Times New Roman"/>
          <w:bCs/>
          <w:sz w:val="20"/>
          <w:szCs w:val="20"/>
        </w:rPr>
      </w:pPr>
      <w:r w:rsidRPr="002F395A">
        <w:rPr>
          <w:rFonts w:eastAsia="Calibri" w:cs="Times New Roman"/>
          <w:bCs/>
          <w:sz w:val="20"/>
          <w:szCs w:val="20"/>
        </w:rPr>
        <w:t xml:space="preserve">              (дата)                                               (подпись)                                      (расшифровка подписи)</w:t>
      </w:r>
    </w:p>
    <w:p w:rsidR="002F395A" w:rsidRPr="002F395A" w:rsidRDefault="002F395A" w:rsidP="002F395A">
      <w:pPr>
        <w:rPr>
          <w:rFonts w:eastAsia="Calibri" w:cs="Times New Roman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ind w:left="5954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2F395A" w:rsidRDefault="002F395A" w:rsidP="002F395A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197772" w:rsidRPr="002F395A" w:rsidRDefault="00197772" w:rsidP="002F395A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253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2F395A" w:rsidRDefault="002F395A" w:rsidP="002F395A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color w:val="26282F"/>
          <w:szCs w:val="28"/>
          <w:lang w:eastAsia="ru-RU"/>
        </w:rPr>
      </w:pPr>
      <w:r w:rsidRPr="002F395A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</w:t>
      </w:r>
    </w:p>
    <w:p w:rsidR="002F395A" w:rsidRDefault="002F395A" w:rsidP="002F395A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bCs/>
          <w:color w:val="26282F"/>
          <w:szCs w:val="28"/>
          <w:lang w:eastAsia="ru-RU"/>
        </w:rPr>
        <w:t>к заявке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на предоставление </w:t>
      </w:r>
    </w:p>
    <w:p w:rsidR="002F395A" w:rsidRDefault="002F395A" w:rsidP="002F395A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субсидии субъектам малого </w:t>
      </w:r>
    </w:p>
    <w:p w:rsidR="002F395A" w:rsidRDefault="002F395A" w:rsidP="002F395A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и среднего предпринимательства,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осуществляющим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социально значимые (приоритетные) виды </w:t>
      </w:r>
    </w:p>
    <w:p w:rsidR="002F395A" w:rsidRDefault="002F395A" w:rsidP="002F395A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деятельности, на возмещение затрат</w:t>
      </w:r>
    </w:p>
    <w:p w:rsidR="002F395A" w:rsidRDefault="002F395A" w:rsidP="002F395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С</w:t>
      </w:r>
      <w:r w:rsidR="00197772">
        <w:rPr>
          <w:rFonts w:eastAsia="Times New Roman" w:cs="Times New Roman"/>
          <w:szCs w:val="28"/>
          <w:lang w:eastAsia="ru-RU"/>
        </w:rPr>
        <w:t>огласие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Я, субъект персональных данных: _________</w:t>
      </w:r>
      <w:r>
        <w:rPr>
          <w:rFonts w:eastAsia="Times New Roman" w:cs="Times New Roman"/>
          <w:szCs w:val="28"/>
          <w:lang w:eastAsia="ru-RU"/>
        </w:rPr>
        <w:t>_</w:t>
      </w:r>
      <w:r w:rsidRPr="002F395A">
        <w:rPr>
          <w:rFonts w:eastAsia="Times New Roman" w:cs="Times New Roman"/>
          <w:szCs w:val="28"/>
          <w:lang w:eastAsia="ru-RU"/>
        </w:rPr>
        <w:t xml:space="preserve">________________________ </w:t>
      </w:r>
    </w:p>
    <w:p w:rsidR="002F395A" w:rsidRPr="002F395A" w:rsidRDefault="002F395A" w:rsidP="002F395A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2F395A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_____________________________________________________________</w:t>
      </w:r>
      <w:r w:rsidR="00197772">
        <w:rPr>
          <w:rFonts w:eastAsia="Times New Roman" w:cs="Times New Roman"/>
          <w:szCs w:val="28"/>
          <w:lang w:eastAsia="ru-RU"/>
        </w:rPr>
        <w:t>__</w:t>
      </w:r>
      <w:r w:rsidRPr="002F395A">
        <w:rPr>
          <w:rFonts w:eastAsia="Times New Roman" w:cs="Times New Roman"/>
          <w:szCs w:val="28"/>
          <w:lang w:eastAsia="ru-RU"/>
        </w:rPr>
        <w:t xml:space="preserve">____ </w:t>
      </w:r>
      <w:r w:rsidR="00197772">
        <w:rPr>
          <w:rFonts w:eastAsia="Times New Roman" w:cs="Times New Roman"/>
          <w:szCs w:val="28"/>
          <w:lang w:eastAsia="ru-RU"/>
        </w:rPr>
        <w:t xml:space="preserve">, </w:t>
      </w:r>
      <w:r w:rsidRPr="002F395A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197772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2F395A" w:rsidRPr="002F395A">
        <w:rPr>
          <w:rFonts w:eastAsia="Times New Roman" w:cs="Times New Roman"/>
          <w:szCs w:val="28"/>
          <w:lang w:eastAsia="ru-RU"/>
        </w:rPr>
        <w:t>арегистрированный по адресу: ____________________________</w:t>
      </w:r>
      <w:r w:rsidR="002F395A">
        <w:rPr>
          <w:rFonts w:eastAsia="Times New Roman" w:cs="Times New Roman"/>
          <w:szCs w:val="28"/>
          <w:lang w:eastAsia="ru-RU"/>
        </w:rPr>
        <w:t>___</w:t>
      </w:r>
      <w:r w:rsidR="002F395A" w:rsidRPr="002F395A">
        <w:rPr>
          <w:rFonts w:eastAsia="Times New Roman" w:cs="Times New Roman"/>
          <w:szCs w:val="28"/>
          <w:lang w:eastAsia="ru-RU"/>
        </w:rPr>
        <w:t>_________,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2F395A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</w:t>
      </w:r>
      <w:r w:rsidR="00197772">
        <w:rPr>
          <w:rFonts w:eastAsia="Times New Roman" w:cs="Times New Roman"/>
          <w:szCs w:val="28"/>
          <w:lang w:eastAsia="ru-RU"/>
        </w:rPr>
        <w:t xml:space="preserve">, </w:t>
      </w:r>
      <w:r w:rsidRPr="002F395A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2F395A" w:rsidRPr="002F395A" w:rsidRDefault="00197772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2F395A" w:rsidRPr="002F395A">
        <w:rPr>
          <w:rFonts w:eastAsia="Times New Roman" w:cs="Times New Roman"/>
          <w:szCs w:val="28"/>
          <w:lang w:eastAsia="ru-RU"/>
        </w:rPr>
        <w:t>арегистрированного по адресу: ____________________________________, действующего на основании ___________________________</w:t>
      </w:r>
      <w:r w:rsidR="002F395A">
        <w:rPr>
          <w:rFonts w:eastAsia="Times New Roman" w:cs="Times New Roman"/>
          <w:szCs w:val="28"/>
          <w:lang w:eastAsia="ru-RU"/>
        </w:rPr>
        <w:t>____</w:t>
      </w:r>
      <w:r w:rsidR="002F395A" w:rsidRPr="002F395A">
        <w:rPr>
          <w:rFonts w:eastAsia="Times New Roman" w:cs="Times New Roman"/>
          <w:szCs w:val="28"/>
          <w:lang w:eastAsia="ru-RU"/>
        </w:rPr>
        <w:t xml:space="preserve">____________, </w:t>
      </w:r>
    </w:p>
    <w:p w:rsidR="002F395A" w:rsidRPr="002F395A" w:rsidRDefault="002F395A" w:rsidP="002F395A">
      <w:pPr>
        <w:widowControl w:val="0"/>
        <w:autoSpaceDE w:val="0"/>
        <w:autoSpaceDN w:val="0"/>
        <w:ind w:left="4253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со </w:t>
      </w:r>
      <w:hyperlink r:id="rId16">
        <w:r w:rsidRPr="002F395A">
          <w:rPr>
            <w:rFonts w:eastAsia="Times New Roman" w:cs="Times New Roman"/>
            <w:color w:val="000000"/>
            <w:szCs w:val="28"/>
            <w:lang w:eastAsia="ru-RU"/>
          </w:rPr>
          <w:t>статьей 9</w:t>
        </w:r>
      </w:hyperlink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 Федерального </w:t>
      </w:r>
      <w:r w:rsidRPr="002F395A">
        <w:rPr>
          <w:rFonts w:eastAsia="Times New Roman" w:cs="Times New Roman"/>
          <w:szCs w:val="28"/>
          <w:lang w:eastAsia="ru-RU"/>
        </w:rPr>
        <w:t xml:space="preserve">закона от 27.07.2006 № 152-ФЗ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находящейся по адресу: город Сургут, улица Энгельса, 8, с целью участия в отборе на предоставление субсидии субъектам малого и среднего предпринимательства, осуществляющим социально значимые (приоритетные) виды деятельности, на возмещение затрат  и заключения соглашения о предоставлении субсидии.</w:t>
      </w:r>
    </w:p>
    <w:p w:rsid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___________</w:t>
      </w:r>
      <w:r>
        <w:rPr>
          <w:rFonts w:eastAsia="Times New Roman" w:cs="Times New Roman"/>
          <w:szCs w:val="28"/>
          <w:lang w:eastAsia="ru-RU"/>
        </w:rPr>
        <w:t>_________________________________</w:t>
      </w:r>
      <w:r w:rsidRPr="002F395A">
        <w:rPr>
          <w:rFonts w:eastAsia="Times New Roman" w:cs="Times New Roman"/>
          <w:szCs w:val="28"/>
          <w:lang w:eastAsia="ru-RU"/>
        </w:rPr>
        <w:t>_________</w:t>
      </w:r>
      <w:r>
        <w:rPr>
          <w:rFonts w:eastAsia="Times New Roman" w:cs="Times New Roman"/>
          <w:szCs w:val="28"/>
          <w:lang w:eastAsia="ru-RU"/>
        </w:rPr>
        <w:t>___</w:t>
      </w:r>
      <w:r w:rsidRPr="002F395A">
        <w:rPr>
          <w:rFonts w:eastAsia="Times New Roman" w:cs="Times New Roman"/>
          <w:szCs w:val="28"/>
          <w:lang w:eastAsia="ru-RU"/>
        </w:rPr>
        <w:t xml:space="preserve">_____ </w:t>
      </w:r>
      <w:r>
        <w:rPr>
          <w:rFonts w:eastAsia="Times New Roman" w:cs="Times New Roman"/>
          <w:szCs w:val="28"/>
          <w:lang w:eastAsia="ru-RU"/>
        </w:rPr>
        <w:t>.</w:t>
      </w: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</w:t>
      </w:r>
      <w:r w:rsidRPr="002F395A">
        <w:rPr>
          <w:rFonts w:eastAsia="Times New Roman" w:cs="Times New Roman"/>
          <w:sz w:val="20"/>
          <w:szCs w:val="20"/>
          <w:lang w:eastAsia="ru-RU"/>
        </w:rPr>
        <w:t xml:space="preserve">   (иные данные)</w:t>
      </w:r>
    </w:p>
    <w:p w:rsid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Я согласен на публикацию (размещение) в сети «Интернет» информации обо мне, о подаваемой мной заявке, иной информации, связанной с соот</w:t>
      </w:r>
      <w:r>
        <w:rPr>
          <w:rFonts w:eastAsia="Times New Roman" w:cs="Times New Roman"/>
          <w:szCs w:val="28"/>
          <w:lang w:eastAsia="ru-RU"/>
        </w:rPr>
        <w:t>-</w:t>
      </w:r>
      <w:r w:rsidRPr="002F395A">
        <w:rPr>
          <w:rFonts w:eastAsia="Times New Roman" w:cs="Times New Roman"/>
          <w:szCs w:val="28"/>
          <w:lang w:eastAsia="ru-RU"/>
        </w:rPr>
        <w:t>ветствующим отбором.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и документов.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Настоящее согласие действует с момента подачи заявки 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на предоставление субсидии субъектам малого и среднего </w:t>
      </w:r>
      <w:r w:rsidRPr="002F395A">
        <w:rPr>
          <w:rFonts w:eastAsia="Times New Roman" w:cs="Times New Roman"/>
          <w:szCs w:val="28"/>
          <w:lang w:eastAsia="ru-RU"/>
        </w:rPr>
        <w:t>предпринимательства, осуществляющим социально значимые (приоритетные) виды деятельности, на возмещение затрат в течение пяти лет после подписания соглашения о предоставлении субсидии (или в течение трех лет с момента подачи заявки, в случае отказа в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2F395A">
        <w:rPr>
          <w:rFonts w:eastAsia="Times New Roman" w:cs="Times New Roman"/>
          <w:szCs w:val="28"/>
          <w:lang w:eastAsia="ru-RU"/>
        </w:rPr>
        <w:t xml:space="preserve">лении субсидии). Данное согласие может быть отозвано в любой момент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 xml:space="preserve">по моему письменному заявлению.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подпунктах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2 – 11 части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1 статьи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6 Федера</w:t>
      </w:r>
      <w:r w:rsidRPr="002F395A">
        <w:rPr>
          <w:rFonts w:eastAsia="Times New Roman" w:cs="Times New Roman"/>
          <w:szCs w:val="28"/>
          <w:lang w:eastAsia="ru-RU"/>
        </w:rPr>
        <w:t>льного закона от 27.07.2006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szCs w:val="28"/>
          <w:lang w:eastAsia="ru-RU"/>
        </w:rPr>
        <w:t>152-ФЗ «О персональных данных».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Приложение: доверенность представителя (иные документы, подтвержда</w:t>
      </w:r>
      <w:r>
        <w:rPr>
          <w:rFonts w:eastAsia="Times New Roman" w:cs="Times New Roman"/>
          <w:szCs w:val="28"/>
          <w:lang w:eastAsia="ru-RU"/>
        </w:rPr>
        <w:t>-</w:t>
      </w:r>
      <w:r w:rsidRPr="002F395A">
        <w:rPr>
          <w:rFonts w:eastAsia="Times New Roman" w:cs="Times New Roman"/>
          <w:szCs w:val="28"/>
          <w:lang w:eastAsia="ru-RU"/>
        </w:rPr>
        <w:t>ющие полномочия представителя) от «__»______ ____ г. № _</w:t>
      </w:r>
      <w:r>
        <w:rPr>
          <w:rFonts w:eastAsia="Times New Roman" w:cs="Times New Roman"/>
          <w:szCs w:val="28"/>
          <w:lang w:eastAsia="ru-RU"/>
        </w:rPr>
        <w:t>_____________</w:t>
      </w:r>
      <w:r w:rsidRPr="002F395A">
        <w:rPr>
          <w:rFonts w:eastAsia="Times New Roman" w:cs="Times New Roman"/>
          <w:szCs w:val="28"/>
          <w:lang w:eastAsia="ru-RU"/>
        </w:rPr>
        <w:t>_ (если согласие подписывается представителем субъекта персональных данных).</w:t>
      </w: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402"/>
      </w:tblGrid>
      <w:tr w:rsidR="002F395A" w:rsidRPr="002F395A" w:rsidTr="002F395A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395A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395A">
              <w:rPr>
                <w:rFonts w:eastAsia="Times New Roman" w:cs="Times New Roman"/>
                <w:szCs w:val="28"/>
                <w:lang w:eastAsia="ru-RU"/>
              </w:rPr>
              <w:t>/___________________/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395A">
              <w:rPr>
                <w:rFonts w:eastAsia="Times New Roman" w:cs="Times New Roman"/>
                <w:szCs w:val="28"/>
                <w:lang w:eastAsia="ru-RU"/>
              </w:rPr>
              <w:t>«__»_________ г.</w:t>
            </w:r>
          </w:p>
        </w:tc>
      </w:tr>
      <w:tr w:rsidR="002F395A" w:rsidRPr="002F395A" w:rsidTr="002F395A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5954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5954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2F395A" w:rsidRPr="002F395A" w:rsidRDefault="002F395A" w:rsidP="002F395A">
      <w:pPr>
        <w:spacing w:after="160" w:line="259" w:lineRule="auto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Примечание: согласие на обработку персональных данных заполняется </w:t>
      </w:r>
      <w:r>
        <w:rPr>
          <w:rFonts w:eastAsia="Calibri" w:cs="Times New Roman"/>
          <w:szCs w:val="28"/>
        </w:rPr>
        <w:br/>
      </w:r>
      <w:r w:rsidRPr="002F395A">
        <w:rPr>
          <w:rFonts w:eastAsia="Calibri" w:cs="Times New Roman"/>
          <w:szCs w:val="28"/>
        </w:rPr>
        <w:t xml:space="preserve">в случае подачи заявки на участие в отборе индивидуальным предпринимателем или представителем субъекта персональных данных. </w:t>
      </w:r>
    </w:p>
    <w:p w:rsid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Default="002F395A" w:rsidP="002F395A">
      <w:pPr>
        <w:tabs>
          <w:tab w:val="left" w:pos="851"/>
        </w:tabs>
        <w:ind w:left="-816" w:firstLine="7053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Приложение 2 </w:t>
      </w:r>
    </w:p>
    <w:p w:rsidR="002F395A" w:rsidRPr="002F395A" w:rsidRDefault="002F395A" w:rsidP="002F395A">
      <w:pPr>
        <w:tabs>
          <w:tab w:val="left" w:pos="851"/>
        </w:tabs>
        <w:ind w:left="-816" w:firstLine="7053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 постановлению</w:t>
      </w:r>
    </w:p>
    <w:p w:rsidR="002F395A" w:rsidRDefault="002F395A" w:rsidP="002F395A">
      <w:pPr>
        <w:tabs>
          <w:tab w:val="left" w:pos="851"/>
        </w:tabs>
        <w:ind w:left="-816" w:firstLine="7053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Администрации города </w:t>
      </w:r>
    </w:p>
    <w:p w:rsidR="002F395A" w:rsidRPr="002F395A" w:rsidRDefault="002F395A" w:rsidP="002F395A">
      <w:pPr>
        <w:tabs>
          <w:tab w:val="left" w:pos="851"/>
        </w:tabs>
        <w:ind w:left="-816" w:firstLine="7053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от ____</w:t>
      </w:r>
      <w:r>
        <w:rPr>
          <w:rFonts w:eastAsia="Times New Roman" w:cs="Times New Roman"/>
          <w:color w:val="000000"/>
          <w:szCs w:val="20"/>
          <w:lang w:eastAsia="ru-RU"/>
        </w:rPr>
        <w:t>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№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</w:t>
      </w:r>
    </w:p>
    <w:p w:rsidR="002F395A" w:rsidRPr="002F395A" w:rsidRDefault="002F395A" w:rsidP="002F395A">
      <w:pPr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widowControl w:val="0"/>
        <w:ind w:firstLine="720"/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Форма</w:t>
      </w:r>
    </w:p>
    <w:p w:rsidR="002F395A" w:rsidRDefault="002F395A" w:rsidP="002F395A">
      <w:pPr>
        <w:jc w:val="center"/>
      </w:pPr>
    </w:p>
    <w:p w:rsidR="002F395A" w:rsidRPr="002F395A" w:rsidRDefault="002F395A" w:rsidP="002F395A">
      <w:pPr>
        <w:jc w:val="center"/>
      </w:pPr>
    </w:p>
    <w:p w:rsidR="002F395A" w:rsidRPr="002F395A" w:rsidRDefault="002F395A" w:rsidP="002F395A">
      <w:pPr>
        <w:jc w:val="center"/>
      </w:pPr>
      <w:r w:rsidRPr="002F395A">
        <w:t xml:space="preserve">Заявка </w:t>
      </w:r>
      <w:r w:rsidRPr="002F395A">
        <w:br/>
        <w:t>на предоставление субсидии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Участник отбора___________________________________________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</w:t>
      </w:r>
    </w:p>
    <w:p w:rsid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(полное наименование и организационно-правовая форма юридического</w:t>
      </w:r>
    </w:p>
    <w:p w:rsidR="002F395A" w:rsidRP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лица, Ф.И.О. (последнее – при наличии) индивидуального предпринимателя)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в лице___________________________________________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</w:p>
    <w:p w:rsid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наличии), должность руководителя или доверенного лица, </w:t>
      </w:r>
    </w:p>
    <w:p w:rsidR="002F395A" w:rsidRP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№ доверенности, дата выдачи)</w:t>
      </w:r>
    </w:p>
    <w:tbl>
      <w:tblPr>
        <w:tblpPr w:leftFromText="180" w:rightFromText="180" w:vertAnchor="text" w:horzAnchor="margin" w:tblpY="79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20"/>
        <w:gridCol w:w="8519"/>
      </w:tblGrid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Приобретение машин и оборудования, связанных с практическим применением (внедрением) инновационной компанией результатов интеллектуальной деятельности 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Приобретение результатов интеллектуальной деятельности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(в том числе прав на патенты, лицензии на использование изобре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тений, промышленных образцов, полезных моделей), необходимых для практического применения (внедрения) инновационной компа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нией результатов интеллектуальной деятельности 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Приобретение программных продуктов, необходимых для практичес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кого применения (внедрения) инновационной компанией результатов интеллектуальной деятельности 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Аренда (субаренда) нежилых помещений, используемых для практи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ческого применения (внедрения) инновационной компанией результатов интеллектуальной деятельности 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прошу предоставить субсидию в размере___________ на возмещение следующих затрат (отметить нужное):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Арендуемое помещение используется в целях 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(указать конкретную цель использования помещения, например, мастерская для производства, производственный цех и т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ак далее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:rsid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Участник отбора подтверждает, что помещение, затраты на аренду (субаренду) которого возмещаются, используется непосредственно участником отбора, не сдано в субаренду, безвозмездное пользование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left="6521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10347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20"/>
        <w:gridCol w:w="9227"/>
      </w:tblGrid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Сертификация, патентование, регистрация прав результатов интеллектуальной деятельности, товарных знаков и средств индивидуали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зации, необходимых для практического применения (внедрения) инновационной компанией результатов интеллектуальной деятельности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br/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Приобретение, изготовление деталей и комплектующих изделий, необходимых для создания инновационного продукта и (или) для практи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ческого применения (внедрения) инновационной компанией результатов интеллектуальной деятельности 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Приобретение сырья и материалов, необходимых для создания иннова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ционного продукта и (или) для практического применения (внедрения) инновационной компанией результатов интеллектуальной деятельности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br/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2F395A" w:rsidRPr="002F395A" w:rsidTr="002F395A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Коммунальные услуги нежилых помещений, используемых для практичес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-</w:t>
            </w:r>
            <w:r w:rsidRPr="002F395A">
              <w:rPr>
                <w:rFonts w:eastAsia="Times New Roman" w:cs="Times New Roman"/>
                <w:color w:val="000000"/>
                <w:szCs w:val="20"/>
                <w:lang w:eastAsia="ru-RU"/>
              </w:rPr>
              <w:t>кого применения (внедрения) инновационной компанией результатов интеллектуальной деятельности в городе Сургуте.</w:t>
            </w:r>
          </w:p>
        </w:tc>
      </w:tr>
      <w:tr w:rsidR="002F395A" w:rsidRPr="002F395A" w:rsidTr="002F395A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spacing w:after="160" w:line="264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Помещение, затраты на оплату коммунальных услуг которого возмещаются, используется в целях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(указать конкретную цель использования помещения, например, мастерская для производства, производственный цех и т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ак далее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Участник отбора подтверждает, что помещение, затраты на оплату коммунальных услуг которого возмещаются, используется непосредственно участником отбора, не сдано в аренду, субаренду, безвозмездное пользование.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left="6521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br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Планируемый результат предоставления субсидии: количество сохраненных рабочих мест в течение трех месяцев с даты получения субсидии ______________________________________________________________единиц</w:t>
      </w:r>
    </w:p>
    <w:p w:rsidR="00197772" w:rsidRDefault="00197772" w:rsidP="00197772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="002F395A" w:rsidRP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(значение результата предоставления субсидии должно соответствовать количеству </w:t>
      </w:r>
    </w:p>
    <w:p w:rsidR="002F395A" w:rsidRPr="002F395A" w:rsidRDefault="00197772" w:rsidP="00197772">
      <w:pPr>
        <w:widowControl w:val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2F395A" w:rsidRPr="002F395A">
        <w:rPr>
          <w:rFonts w:eastAsia="Times New Roman" w:cs="Times New Roman"/>
          <w:color w:val="000000"/>
          <w:sz w:val="20"/>
          <w:szCs w:val="20"/>
          <w:lang w:eastAsia="ru-RU"/>
        </w:rPr>
        <w:t>рабочих мест в соответствии со штатным расписанием на дату подачи заявки)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1. Информация об участнике отбора: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ОГРН (ОГРНИП)___________________________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ИНН/КПП 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Юридический адрес (для юридических лиц)/адрес регистрации</w:t>
      </w:r>
      <w:r w:rsidR="0019777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(для инди</w:t>
      </w:r>
      <w:r w:rsidR="00197772"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видуальных предпринимателей) ____________________</w:t>
      </w:r>
      <w:r w:rsidR="00197772">
        <w:rPr>
          <w:rFonts w:eastAsia="Times New Roman" w:cs="Times New Roman"/>
          <w:color w:val="000000"/>
          <w:szCs w:val="20"/>
          <w:lang w:eastAsia="ru-RU"/>
        </w:rPr>
        <w:t>_________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(указывается почтовый адрес с индексом)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Фактический адрес (адреса) осуществления предпринимательской деятельности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Коммерческое обозначение (при наличии) 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ind w:firstLine="72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(указывается обозначение, используемое для идентификации участника отбора, в том числе путем указания на упаковках, вывесках, полиграфической продукции, в объявлениях и рекламе, например, «Гостиница «Усадьба»)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Применяемая система налогообложения: 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Наименование банка (в соответствии с реквизитами кредитной организации)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Р/сч. 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К/сч. _______________________________________________________________</w:t>
      </w:r>
    </w:p>
    <w:p w:rsidR="002F395A" w:rsidRPr="002F395A" w:rsidRDefault="00F26C47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hyperlink r:id="rId17" w:history="1">
        <w:r w:rsidR="002F395A" w:rsidRPr="002F395A">
          <w:rPr>
            <w:rFonts w:eastAsia="Times New Roman" w:cs="Times New Roman"/>
            <w:color w:val="000000"/>
            <w:szCs w:val="20"/>
            <w:lang w:eastAsia="ru-RU"/>
          </w:rPr>
          <w:t>БИК</w:t>
        </w:r>
      </w:hyperlink>
      <w:r w:rsidR="002F395A" w:rsidRPr="002F395A">
        <w:rPr>
          <w:rFonts w:eastAsia="Times New Roman" w:cs="Times New Roman"/>
          <w:color w:val="000000"/>
          <w:szCs w:val="20"/>
          <w:lang w:eastAsia="ru-RU"/>
        </w:rPr>
        <w:t>________________________________________________________________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Контакты для взаимодействия при рассмотрении заявки, заключении и реали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зации соглашения о предоставлении субсидии:</w:t>
      </w:r>
    </w:p>
    <w:p w:rsidR="00197772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-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адрес электронной почты для направления писем, уведомлений, запросов Администрации города, Администратора:________________________________;</w:t>
      </w:r>
    </w:p>
    <w:p w:rsidR="00197772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-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телефон: ______________________________________________________.</w:t>
      </w:r>
    </w:p>
    <w:p w:rsidR="00197772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>- а</w:t>
      </w:r>
      <w:r w:rsidRPr="002F395A">
        <w:rPr>
          <w:rFonts w:eastAsia="Times New Roman" w:cs="Times New Roman"/>
          <w:color w:val="000000"/>
          <w:szCs w:val="20"/>
          <w:lang w:eastAsia="ru-RU"/>
        </w:rPr>
        <w:t>дрес электронной почты руководителя:____________________________;</w:t>
      </w:r>
    </w:p>
    <w:p w:rsidR="00197772" w:rsidRPr="002F395A" w:rsidRDefault="00197772" w:rsidP="00197772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lang w:eastAsia="ru-RU"/>
        </w:rPr>
        <w:t xml:space="preserve">-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телефон руководителя: __________________________________________.</w:t>
      </w:r>
    </w:p>
    <w:p w:rsidR="00197772" w:rsidRPr="002F395A" w:rsidRDefault="00197772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Дополнительно для индивидуальных предпринимателей:</w:t>
      </w:r>
    </w:p>
    <w:p w:rsidR="00197772" w:rsidRPr="002F395A" w:rsidRDefault="00197772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Паспорт серии __________________ № 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</w:t>
      </w:r>
    </w:p>
    <w:p w:rsidR="00197772" w:rsidRPr="002F395A" w:rsidRDefault="00197772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Выдан____________________________________________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______________</w:t>
      </w:r>
    </w:p>
    <w:p w:rsidR="00197772" w:rsidRPr="002F395A" w:rsidRDefault="00197772" w:rsidP="00197772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Дата выдачи __________________________.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2. Сведения о деятельности участника отбора: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2.1. Сведения о численности занятых в сфере малого и среднего предпринимательства:</w:t>
      </w:r>
      <w:r w:rsidR="0019777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численность работников (без учета индивидуального предпринимателя) в соответствии с заключенными трудовыми договорами </w:t>
      </w:r>
      <w:r w:rsidR="00197772"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на дату подачи заявки ____________ человек.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2.2. Сведения о выручке от реализации товаров (работ, услуг):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- выручка от реализации товаров (работ, услуг) за предшествующий календарный год __________________________________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 рублей;</w:t>
      </w:r>
    </w:p>
    <w:p w:rsidR="002F395A" w:rsidRPr="002F395A" w:rsidRDefault="00197772" w:rsidP="002F395A">
      <w:pPr>
        <w:widowControl w:val="0"/>
        <w:ind w:firstLine="709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</w:t>
      </w:r>
      <w:r w:rsidR="002F395A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</w:t>
      </w:r>
      <w:r w:rsidR="002F395A"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(для субъектов, созданных в предшествующем календарном году или ранее)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- выручка от реализации товаров (работ, услуг) на дату подачи заявления ______________________</w:t>
      </w:r>
      <w:r>
        <w:rPr>
          <w:rFonts w:eastAsia="Times New Roman" w:cs="Times New Roman"/>
          <w:color w:val="000000"/>
          <w:szCs w:val="20"/>
          <w:lang w:eastAsia="ru-RU"/>
        </w:rPr>
        <w:t>___________________</w:t>
      </w:r>
      <w:r w:rsidRPr="002F395A">
        <w:rPr>
          <w:rFonts w:eastAsia="Times New Roman" w:cs="Times New Roman"/>
          <w:color w:val="000000"/>
          <w:szCs w:val="20"/>
          <w:lang w:eastAsia="ru-RU"/>
        </w:rPr>
        <w:t>____________________ рублей.</w:t>
      </w:r>
    </w:p>
    <w:p w:rsidR="002F395A" w:rsidRPr="002F395A" w:rsidRDefault="002F395A" w:rsidP="002F395A">
      <w:pPr>
        <w:widowControl w:val="0"/>
        <w:ind w:firstLine="709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 w:val="20"/>
          <w:szCs w:val="20"/>
          <w:lang w:eastAsia="ru-RU"/>
        </w:rPr>
        <w:t>(для субъектов, созданных в текущем календарном году)</w:t>
      </w:r>
    </w:p>
    <w:p w:rsid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197772" w:rsidRDefault="00197772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 Участник отбора подтверждает, что: </w:t>
      </w:r>
    </w:p>
    <w:p w:rsidR="002F395A" w:rsidRPr="002F395A" w:rsidRDefault="002F395A" w:rsidP="002F395A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3.1. Соответствует </w:t>
      </w:r>
      <w:hyperlink r:id="rId18" w:history="1">
        <w:r w:rsidRPr="002F395A">
          <w:rPr>
            <w:rFonts w:eastAsia="Times New Roman" w:cs="Times New Roman"/>
            <w:color w:val="000000"/>
            <w:szCs w:val="20"/>
            <w:lang w:eastAsia="ru-RU"/>
          </w:rPr>
          <w:t>статье 4</w:t>
        </w:r>
      </w:hyperlink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«Категории субъектов малого и среднего предпринимательства» Федерального закона от 24.07.2007 № 209-ФЗ.</w:t>
      </w:r>
    </w:p>
    <w:p w:rsidR="002F395A" w:rsidRPr="002F395A" w:rsidRDefault="002F395A" w:rsidP="002F395A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3.2. Осуществляет свою деятельность на территории города Сургута.</w:t>
      </w:r>
    </w:p>
    <w:p w:rsidR="002F395A" w:rsidRPr="002F395A" w:rsidRDefault="002F395A" w:rsidP="002F395A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3.3. Участник отбора </w:t>
      </w:r>
      <w:r w:rsidR="00197772">
        <w:rPr>
          <w:rFonts w:eastAsia="Times New Roman" w:cs="Times New Roman"/>
          <w:color w:val="000000"/>
          <w:szCs w:val="20"/>
          <w:lang w:eastAsia="ru-RU"/>
        </w:rPr>
        <w:t>–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индивидуальный предприниматель либо лицо, осуществляющее функции единоличного исполнительного органа юридического лица </w:t>
      </w:r>
      <w:r>
        <w:rPr>
          <w:rFonts w:eastAsia="Times New Roman" w:cs="Times New Roman"/>
          <w:color w:val="000000"/>
          <w:szCs w:val="20"/>
          <w:lang w:eastAsia="ru-RU"/>
        </w:rPr>
        <w:t>–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участника отбора, члена коллегиального исполнительного органа юридического лица – участника отбора, либо лицо, являющееся контроли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рующим лицом юридического лица – участника отбора, либо лицо, имеющее право давать юридическому лицу – участнику отбора обязательные для него указания, не имеют заинтересованности в совершении сделки, затраты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по которой представлены в подтверждение произведенных затрат.</w:t>
      </w:r>
    </w:p>
    <w:p w:rsidR="002F395A" w:rsidRPr="002F395A" w:rsidRDefault="002F395A" w:rsidP="002F395A">
      <w:pPr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3.4.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в капитале указанных публичных акционерных обществ.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3.5.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3.6. Не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3.7. Не получал средства из бюджета города Сургута на основании иных муниципальных правовых актов на цели, установленные настоящим порядком. 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3.8.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3.9.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3.10. Отсутствует просроченная задолженность по возврату в бюджет города Сургута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городской округ Сургут. 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3.11. Участник отбора, являющийся юридическим лицом, не находится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в процессе реорганизации (за исключением реорганизации в форме присоеди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нения к юридическому лицу, являющемуся участником отбора, другого юридического лица), ликвидации, в отношении </w:t>
      </w:r>
      <w:r w:rsidR="00197772">
        <w:rPr>
          <w:rFonts w:eastAsia="Times New Roman" w:cs="Times New Roman"/>
          <w:color w:val="000000"/>
          <w:szCs w:val="20"/>
          <w:lang w:eastAsia="ru-RU"/>
        </w:rPr>
        <w:t>н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в качестве индивидуального предпринимателя.</w:t>
      </w:r>
    </w:p>
    <w:p w:rsidR="002F395A" w:rsidRPr="002F395A" w:rsidRDefault="002F395A" w:rsidP="002F395A">
      <w:pPr>
        <w:ind w:firstLine="709"/>
        <w:jc w:val="both"/>
        <w:outlineLvl w:val="1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3.12. В реестре дисквалифицированных лиц отсутствуют сведения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о дисквалифицированных руководителе, членах коллегиального исполни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тельного органа, лице, исполняющем функции единоличного исполнительного органа, или главном бухгалтере (при наличии) участника отбора, являющегося </w:t>
      </w:r>
      <w:r w:rsidRPr="002F395A">
        <w:rPr>
          <w:rFonts w:eastAsia="Times New Roman" w:cs="Times New Roman"/>
          <w:color w:val="000000"/>
          <w:spacing w:val="-4"/>
          <w:szCs w:val="20"/>
          <w:lang w:eastAsia="ru-RU"/>
        </w:rPr>
        <w:t>юридическим лицом, об индивидуальном предпринимателе и о физическом лице –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производителе товаров, работ, услуг, являющихся участниками отбора.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3.13. Не является кредитной организацией, страховой организацией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3.14. Не является участником соглашений о разделе продукции.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3.15. Не осуществляет предпринимательскую деятельность в сфере игорного бизнеса.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3.16. Не является в порядке, установленном </w:t>
      </w:r>
      <w:hyperlink r:id="rId19" w:history="1">
        <w:r w:rsidRPr="002F395A">
          <w:rPr>
            <w:rFonts w:eastAsia="Times New Roman" w:cs="Times New Roman"/>
            <w:color w:val="000000"/>
            <w:szCs w:val="20"/>
            <w:lang w:eastAsia="ru-RU"/>
          </w:rPr>
          <w:t>законодательством</w:t>
        </w:r>
      </w:hyperlink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ренных международными договорами Российской Федерации.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3.17. Не осуществляет производство и (или) реализацию подакцизных товаров, а также добычу и (или) реализацию полезных ископаемых и мине</w:t>
      </w:r>
      <w:r>
        <w:rPr>
          <w:rFonts w:eastAsia="Times New Roman" w:cs="Times New Roman"/>
          <w:color w:val="000000"/>
          <w:szCs w:val="20"/>
          <w:lang w:eastAsia="ru-RU"/>
        </w:rPr>
        <w:t>-</w:t>
      </w:r>
      <w:r w:rsidRPr="002F395A">
        <w:rPr>
          <w:rFonts w:eastAsia="Times New Roman" w:cs="Times New Roman"/>
          <w:color w:val="000000"/>
          <w:szCs w:val="20"/>
          <w:lang w:eastAsia="ru-RU"/>
        </w:rPr>
        <w:t>ральных питьевых вод, за исключением общераспространенных полезных ископаемых, если иное не предусмотрено Правительством Российской Федерации, в период с начала квартала, в котором были осуществлены представленные к возмещению затраты, до окончания квартала, в котором истекает срок оказания поддержки.</w:t>
      </w: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3.18. Ранее в отношении участника отбора не было принято решение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об оказании аналогичной поддержки (поддержки, условия оказания которой совпадают, включая форму, вид поддержки и цели ее оказания) либо сроки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ее оказания истекли. Аналогичной признается поддержка, за счет которой субсидируются одни и те же затраты.</w:t>
      </w:r>
    </w:p>
    <w:p w:rsid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3.19. Не признавался допустившим нарушение порядка и условий оказания поддержки, либо с даты признания допустившим нарушение порядка и условий оказания поддержки прош</w:t>
      </w:r>
      <w:r w:rsidR="00197772">
        <w:rPr>
          <w:rFonts w:eastAsia="Times New Roman" w:cs="Times New Roman"/>
          <w:color w:val="000000"/>
          <w:szCs w:val="20"/>
          <w:lang w:eastAsia="ru-RU"/>
        </w:rPr>
        <w:t>е</w:t>
      </w:r>
      <w:r w:rsidRPr="002F395A">
        <w:rPr>
          <w:rFonts w:eastAsia="Times New Roman" w:cs="Times New Roman"/>
          <w:color w:val="000000"/>
          <w:szCs w:val="20"/>
          <w:lang w:eastAsia="ru-RU"/>
        </w:rPr>
        <w:t xml:space="preserve">л один год или более, либо участник отбора устранил такое нарушение ранее одного года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</w:t>
      </w:r>
      <w:r>
        <w:rPr>
          <w:rFonts w:eastAsia="Times New Roman" w:cs="Times New Roman"/>
          <w:color w:val="000000"/>
          <w:szCs w:val="20"/>
          <w:lang w:eastAsia="ru-RU"/>
        </w:rPr>
        <w:br/>
      </w:r>
      <w:r w:rsidRPr="002F395A">
        <w:rPr>
          <w:rFonts w:eastAsia="Times New Roman" w:cs="Times New Roman"/>
          <w:color w:val="000000"/>
          <w:szCs w:val="20"/>
          <w:lang w:eastAsia="ru-RU"/>
        </w:rPr>
        <w:t>или представлением недостоверных сведений и документов, у участника отбора с даты признания совершившим такое нарушение прошло три года и более.</w:t>
      </w:r>
    </w:p>
    <w:p w:rsidR="002F395A" w:rsidRPr="002F395A" w:rsidRDefault="002F395A" w:rsidP="002F395A">
      <w:pPr>
        <w:widowControl w:val="0"/>
        <w:ind w:firstLine="72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2F395A">
        <w:rPr>
          <w:rFonts w:eastAsia="Times New Roman" w:cs="Times New Roman"/>
          <w:color w:val="000000"/>
          <w:szCs w:val="20"/>
          <w:lang w:eastAsia="ru-RU"/>
        </w:rPr>
        <w:t>Подтверждаю __________________</w:t>
      </w:r>
    </w:p>
    <w:p w:rsidR="002F395A" w:rsidRPr="002F395A" w:rsidRDefault="002F395A" w:rsidP="002F395A">
      <w:pPr>
        <w:widowControl w:val="0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:rsidR="002F395A" w:rsidRPr="002F395A" w:rsidRDefault="002F395A" w:rsidP="002F395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F395A">
        <w:rPr>
          <w:rFonts w:eastAsia="Calibri" w:cs="Times New Roman"/>
          <w:color w:val="000000"/>
          <w:szCs w:val="28"/>
        </w:rPr>
        <w:t xml:space="preserve">Участник отбора согласен и обязуется обеспечить согласие лиц, являю-щихся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</w:t>
      </w:r>
      <w:r w:rsidRPr="002F395A">
        <w:rPr>
          <w:rFonts w:eastAsia="Calibri" w:cs="Times New Roman"/>
          <w:color w:val="000000"/>
          <w:szCs w:val="28"/>
        </w:rP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Pr="002F395A">
        <w:rPr>
          <w:rFonts w:eastAsia="Calibri" w:cs="Times New Roman"/>
          <w:color w:val="000000"/>
          <w:szCs w:val="28"/>
        </w:rPr>
        <w:br/>
        <w:t>на осуществление главным распорядителем бюджетных средств как полу-чателем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Администрации города Сургута) проверок соблюдения получателем субсидии порядка и условий предоставления субсидии в соответствии со статьями 268.1, 269.2 Бюджетного кодекса Российской Федерации и на включение таких положений в соглашение о предоставлении субсидий.</w:t>
      </w:r>
    </w:p>
    <w:p w:rsidR="002F395A" w:rsidRPr="002F395A" w:rsidRDefault="002F395A" w:rsidP="002F395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color w:val="000000"/>
          <w:szCs w:val="28"/>
        </w:rPr>
        <w:t>Участник отбора</w:t>
      </w:r>
      <w:r w:rsidRPr="002F395A">
        <w:rPr>
          <w:rFonts w:eastAsia="Calibri" w:cs="Times New Roman"/>
          <w:szCs w:val="28"/>
        </w:rPr>
        <w:t xml:space="preserve"> предупрежден об ответственности в соответствии                              с законодательством Российской Федерации за предоставление недостоверных сведений и документов.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Участник отбора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</w:t>
      </w:r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hyperlink r:id="rId20" w:history="1">
        <w:r w:rsidRPr="002F395A">
          <w:rPr>
            <w:rFonts w:eastAsia="Times New Roman" w:cs="Times New Roman"/>
            <w:color w:val="000000"/>
            <w:szCs w:val="28"/>
            <w:lang w:eastAsia="ru-RU"/>
          </w:rPr>
          <w:t>Федеральным законом</w:t>
        </w:r>
      </w:hyperlink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 от 24.07.2007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szCs w:val="28"/>
          <w:lang w:eastAsia="ru-RU"/>
        </w:rPr>
        <w:t>209-ФЗ «О развитии малого и среднего предпринимательства в Российской Федерации».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Согласие на обработку персональных данных прилагается.</w:t>
      </w:r>
    </w:p>
    <w:p w:rsidR="002F395A" w:rsidRPr="002F395A" w:rsidRDefault="002F395A" w:rsidP="002F395A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</w:p>
    <w:p w:rsidR="002F395A" w:rsidRPr="002F395A" w:rsidRDefault="002F395A" w:rsidP="002F395A">
      <w:pPr>
        <w:tabs>
          <w:tab w:val="left" w:pos="0"/>
          <w:tab w:val="left" w:pos="851"/>
        </w:tabs>
        <w:jc w:val="both"/>
        <w:rPr>
          <w:rFonts w:eastAsia="Calibri" w:cs="Times New Roman"/>
          <w:bCs/>
          <w:szCs w:val="28"/>
        </w:rPr>
      </w:pPr>
      <w:r w:rsidRPr="002F395A">
        <w:rPr>
          <w:rFonts w:eastAsia="Calibri" w:cs="Times New Roman"/>
          <w:bCs/>
          <w:szCs w:val="28"/>
        </w:rPr>
        <w:t>______________             ________________             ___________________</w:t>
      </w:r>
    </w:p>
    <w:p w:rsidR="002F395A" w:rsidRPr="002F395A" w:rsidRDefault="002F395A" w:rsidP="002F395A">
      <w:pPr>
        <w:tabs>
          <w:tab w:val="left" w:pos="0"/>
          <w:tab w:val="left" w:pos="851"/>
        </w:tabs>
        <w:jc w:val="both"/>
        <w:rPr>
          <w:rFonts w:eastAsia="Calibri" w:cs="Times New Roman"/>
          <w:bCs/>
          <w:sz w:val="20"/>
          <w:szCs w:val="20"/>
        </w:rPr>
      </w:pPr>
      <w:r w:rsidRPr="002F395A">
        <w:rPr>
          <w:rFonts w:eastAsia="Calibri" w:cs="Times New Roman"/>
          <w:bCs/>
          <w:sz w:val="20"/>
          <w:szCs w:val="20"/>
        </w:rPr>
        <w:t xml:space="preserve">              (дата)                                               (подпись)                                  </w:t>
      </w:r>
      <w:r>
        <w:rPr>
          <w:rFonts w:eastAsia="Calibri" w:cs="Times New Roman"/>
          <w:bCs/>
          <w:sz w:val="20"/>
          <w:szCs w:val="20"/>
        </w:rPr>
        <w:t xml:space="preserve"> </w:t>
      </w:r>
      <w:r w:rsidRPr="002F395A">
        <w:rPr>
          <w:rFonts w:eastAsia="Calibri" w:cs="Times New Roman"/>
          <w:bCs/>
          <w:sz w:val="20"/>
          <w:szCs w:val="20"/>
        </w:rPr>
        <w:t xml:space="preserve">    (расшифровка подписи)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111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111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F395A" w:rsidRDefault="002F395A" w:rsidP="002F395A">
      <w:pPr>
        <w:widowControl w:val="0"/>
        <w:autoSpaceDE w:val="0"/>
        <w:autoSpaceDN w:val="0"/>
        <w:adjustRightInd w:val="0"/>
        <w:ind w:left="4678"/>
        <w:rPr>
          <w:rFonts w:eastAsia="Times New Roman" w:cs="Times New Roman"/>
          <w:bCs/>
          <w:color w:val="26282F"/>
          <w:szCs w:val="28"/>
          <w:lang w:eastAsia="ru-RU"/>
        </w:rPr>
      </w:pPr>
      <w:r w:rsidRPr="002F395A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left="4678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bCs/>
          <w:color w:val="26282F"/>
          <w:szCs w:val="28"/>
          <w:lang w:eastAsia="ru-RU"/>
        </w:rPr>
        <w:t>к заявке</w:t>
      </w:r>
      <w:r>
        <w:rPr>
          <w:rFonts w:eastAsia="Times New Roman" w:cs="Times New Roman"/>
          <w:bCs/>
          <w:color w:val="26282F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на предоставление субсидии </w:t>
      </w:r>
    </w:p>
    <w:p w:rsidR="002F395A" w:rsidRP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субъектам малого и среднего </w:t>
      </w:r>
    </w:p>
    <w:p w:rsidR="002F395A" w:rsidRP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предпринимательства </w:t>
      </w:r>
      <w:r w:rsidRPr="002F395A">
        <w:rPr>
          <w:rFonts w:eastAsia="Times New Roman" w:cs="Times New Roman"/>
          <w:color w:val="000000"/>
          <w:szCs w:val="20"/>
          <w:lang w:eastAsia="ru-RU"/>
        </w:rPr>
        <w:t>–</w:t>
      </w: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 инновационным </w:t>
      </w:r>
    </w:p>
    <w:p w:rsidR="002F395A" w:rsidRP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>компаниям, деятельность которых</w:t>
      </w:r>
    </w:p>
    <w:p w:rsid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заключается в практическом </w:t>
      </w:r>
    </w:p>
    <w:p w:rsid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>применении (внедрении) результатов интеллектуальной</w:t>
      </w:r>
      <w:r>
        <w:rPr>
          <w:rFonts w:eastAsia="Times New Roman" w:cs="Times New Roman"/>
          <w:color w:val="26282F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деятельности </w:t>
      </w:r>
    </w:p>
    <w:p w:rsidR="002F395A" w:rsidRP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>на территории муниципального</w:t>
      </w:r>
    </w:p>
    <w:p w:rsid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 xml:space="preserve">образования автономного округа, </w:t>
      </w:r>
    </w:p>
    <w:p w:rsidR="002F395A" w:rsidRDefault="002F395A" w:rsidP="002F395A">
      <w:pPr>
        <w:widowControl w:val="0"/>
        <w:ind w:left="4678"/>
        <w:outlineLvl w:val="0"/>
        <w:rPr>
          <w:rFonts w:eastAsia="Times New Roman" w:cs="Times New Roman"/>
          <w:color w:val="26282F"/>
          <w:szCs w:val="20"/>
          <w:lang w:eastAsia="ru-RU"/>
        </w:rPr>
      </w:pPr>
      <w:r w:rsidRPr="002F395A">
        <w:rPr>
          <w:rFonts w:eastAsia="Times New Roman" w:cs="Times New Roman"/>
          <w:color w:val="26282F"/>
          <w:szCs w:val="20"/>
          <w:lang w:eastAsia="ru-RU"/>
        </w:rPr>
        <w:t>на</w:t>
      </w:r>
      <w:r>
        <w:rPr>
          <w:rFonts w:eastAsia="Times New Roman" w:cs="Times New Roman"/>
          <w:color w:val="26282F"/>
          <w:szCs w:val="20"/>
          <w:lang w:eastAsia="ru-RU"/>
        </w:rPr>
        <w:t xml:space="preserve"> </w:t>
      </w:r>
      <w:r w:rsidRPr="002F395A">
        <w:rPr>
          <w:rFonts w:eastAsia="Times New Roman" w:cs="Times New Roman"/>
          <w:color w:val="26282F"/>
          <w:szCs w:val="20"/>
          <w:lang w:eastAsia="ru-RU"/>
        </w:rPr>
        <w:t>возмещение затрат</w:t>
      </w:r>
    </w:p>
    <w:p w:rsidR="002F395A" w:rsidRPr="002F395A" w:rsidRDefault="002F395A" w:rsidP="002F395A">
      <w:pPr>
        <w:widowControl w:val="0"/>
        <w:outlineLvl w:val="0"/>
        <w:rPr>
          <w:rFonts w:eastAsia="Times New Roman" w:cs="Times New Roman"/>
          <w:szCs w:val="20"/>
          <w:lang w:eastAsia="ru-RU"/>
        </w:rPr>
      </w:pPr>
    </w:p>
    <w:p w:rsidR="002F395A" w:rsidRPr="002F395A" w:rsidRDefault="002F395A" w:rsidP="002F395A">
      <w:pPr>
        <w:widowControl w:val="0"/>
        <w:outlineLvl w:val="0"/>
        <w:rPr>
          <w:rFonts w:eastAsia="Times New Roman" w:cs="Times New Roman"/>
          <w:szCs w:val="20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огласие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2F395A" w:rsidRDefault="002F395A" w:rsidP="002F395A">
      <w:pPr>
        <w:widowControl w:val="0"/>
        <w:autoSpaceDE w:val="0"/>
        <w:autoSpaceDN w:val="0"/>
        <w:spacing w:after="160"/>
        <w:ind w:firstLine="709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Я, субъект персональных данных: </w:t>
      </w:r>
      <w:r>
        <w:rPr>
          <w:rFonts w:eastAsia="Times New Roman" w:cs="Times New Roman"/>
          <w:szCs w:val="28"/>
          <w:lang w:eastAsia="ru-RU"/>
        </w:rPr>
        <w:t>__________________________________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2F395A">
        <w:rPr>
          <w:rFonts w:eastAsia="Times New Roman" w:cs="Times New Roman"/>
          <w:szCs w:val="28"/>
          <w:lang w:eastAsia="ru-RU"/>
        </w:rPr>
        <w:t xml:space="preserve">__ </w:t>
      </w:r>
      <w:r w:rsidRPr="002F395A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</w:t>
      </w:r>
      <w:r w:rsidR="00197772">
        <w:rPr>
          <w:rFonts w:eastAsia="Times New Roman" w:cs="Times New Roman"/>
          <w:szCs w:val="28"/>
          <w:lang w:eastAsia="ru-RU"/>
        </w:rPr>
        <w:t xml:space="preserve">, </w:t>
      </w:r>
      <w:r w:rsidRPr="002F395A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2F395A" w:rsidRPr="002F395A" w:rsidRDefault="00197772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2F395A" w:rsidRPr="002F395A">
        <w:rPr>
          <w:rFonts w:eastAsia="Times New Roman" w:cs="Times New Roman"/>
          <w:szCs w:val="28"/>
          <w:lang w:eastAsia="ru-RU"/>
        </w:rPr>
        <w:t>арегистрированный по адресу: ______________________________</w:t>
      </w:r>
      <w:r w:rsidR="002F395A">
        <w:rPr>
          <w:rFonts w:eastAsia="Times New Roman" w:cs="Times New Roman"/>
          <w:szCs w:val="28"/>
          <w:lang w:eastAsia="ru-RU"/>
        </w:rPr>
        <w:t>___</w:t>
      </w:r>
      <w:r w:rsidR="002F395A" w:rsidRPr="002F395A">
        <w:rPr>
          <w:rFonts w:eastAsia="Times New Roman" w:cs="Times New Roman"/>
          <w:szCs w:val="28"/>
          <w:lang w:eastAsia="ru-RU"/>
        </w:rPr>
        <w:t>_______,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2F395A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2F395A" w:rsidRPr="002F395A" w:rsidRDefault="002F395A" w:rsidP="002F395A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 </w:t>
      </w:r>
      <w:r w:rsidR="00197772">
        <w:rPr>
          <w:rFonts w:eastAsia="Times New Roman" w:cs="Times New Roman"/>
          <w:szCs w:val="28"/>
          <w:lang w:eastAsia="ru-RU"/>
        </w:rPr>
        <w:t xml:space="preserve">, </w:t>
      </w:r>
      <w:r w:rsidRPr="002F395A">
        <w:rPr>
          <w:rFonts w:eastAsia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:rsidR="002F395A" w:rsidRPr="002F395A" w:rsidRDefault="00197772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2F395A" w:rsidRPr="002F395A">
        <w:rPr>
          <w:rFonts w:eastAsia="Times New Roman" w:cs="Times New Roman"/>
          <w:szCs w:val="28"/>
          <w:lang w:eastAsia="ru-RU"/>
        </w:rPr>
        <w:t>арегистрированного по адресу: ____________________________________, действующего на основании ________________________</w:t>
      </w:r>
      <w:r w:rsidR="002F395A">
        <w:rPr>
          <w:rFonts w:eastAsia="Times New Roman" w:cs="Times New Roman"/>
          <w:szCs w:val="28"/>
          <w:lang w:eastAsia="ru-RU"/>
        </w:rPr>
        <w:t>____</w:t>
      </w:r>
      <w:r w:rsidR="002F395A" w:rsidRPr="002F395A">
        <w:rPr>
          <w:rFonts w:eastAsia="Times New Roman" w:cs="Times New Roman"/>
          <w:szCs w:val="28"/>
          <w:lang w:eastAsia="ru-RU"/>
        </w:rPr>
        <w:t xml:space="preserve">_______________, </w:t>
      </w:r>
    </w:p>
    <w:p w:rsidR="002F395A" w:rsidRPr="002F395A" w:rsidRDefault="002F395A" w:rsidP="002F395A">
      <w:pPr>
        <w:widowControl w:val="0"/>
        <w:autoSpaceDE w:val="0"/>
        <w:autoSpaceDN w:val="0"/>
        <w:ind w:left="4253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со </w:t>
      </w:r>
      <w:hyperlink r:id="rId21">
        <w:r w:rsidRPr="002F395A">
          <w:rPr>
            <w:rFonts w:eastAsia="Times New Roman" w:cs="Times New Roman"/>
            <w:color w:val="000000"/>
            <w:szCs w:val="28"/>
            <w:lang w:eastAsia="ru-RU"/>
          </w:rPr>
          <w:t>статьей 9</w:t>
        </w:r>
      </w:hyperlink>
      <w:r w:rsidRPr="002F395A">
        <w:rPr>
          <w:rFonts w:eastAsia="Times New Roman" w:cs="Times New Roman"/>
          <w:color w:val="000000"/>
          <w:szCs w:val="28"/>
          <w:lang w:eastAsia="ru-RU"/>
        </w:rPr>
        <w:t xml:space="preserve"> Федерального </w:t>
      </w:r>
      <w:r w:rsidRPr="002F395A">
        <w:rPr>
          <w:rFonts w:eastAsia="Times New Roman" w:cs="Times New Roman"/>
          <w:szCs w:val="28"/>
          <w:lang w:eastAsia="ru-RU"/>
        </w:rPr>
        <w:t xml:space="preserve">закона от 27.07.2006 № 152-ФЗ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находящейся по адресу: город Сургут, улица Энгельса, 8, с целью участия в отборе на предоставление субсидии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и заключения соглашения о предоставлении субсидии.</w:t>
      </w:r>
    </w:p>
    <w:p w:rsid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</w:t>
      </w:r>
      <w:r w:rsidR="00197772"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________</w:t>
      </w:r>
      <w:r>
        <w:rPr>
          <w:rFonts w:eastAsia="Times New Roman" w:cs="Times New Roman"/>
          <w:szCs w:val="28"/>
          <w:lang w:eastAsia="ru-RU"/>
        </w:rPr>
        <w:t>_____________________________________</w:t>
      </w:r>
      <w:r w:rsidRPr="002F395A">
        <w:rPr>
          <w:rFonts w:eastAsia="Times New Roman" w:cs="Times New Roman"/>
          <w:szCs w:val="28"/>
          <w:lang w:eastAsia="ru-RU"/>
        </w:rPr>
        <w:t>________________</w:t>
      </w:r>
      <w:r>
        <w:rPr>
          <w:rFonts w:eastAsia="Times New Roman" w:cs="Times New Roman"/>
          <w:szCs w:val="28"/>
          <w:lang w:eastAsia="ru-RU"/>
        </w:rPr>
        <w:t xml:space="preserve"> .</w:t>
      </w: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2F395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</w:t>
      </w:r>
      <w:r w:rsidRPr="002F395A">
        <w:rPr>
          <w:rFonts w:eastAsia="Times New Roman" w:cs="Times New Roman"/>
          <w:sz w:val="20"/>
          <w:szCs w:val="20"/>
          <w:lang w:eastAsia="ru-RU"/>
        </w:rPr>
        <w:t xml:space="preserve">     (иные данные)</w:t>
      </w: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Я согласен на публикацию (размещение) в сети «Интернет» информации обо мне, о подаваемой мной заявке, иной информации, связанной с соот</w:t>
      </w:r>
      <w:r>
        <w:rPr>
          <w:rFonts w:eastAsia="Times New Roman" w:cs="Times New Roman"/>
          <w:szCs w:val="28"/>
          <w:lang w:eastAsia="ru-RU"/>
        </w:rPr>
        <w:t>-</w:t>
      </w:r>
      <w:r w:rsidRPr="002F395A">
        <w:rPr>
          <w:rFonts w:eastAsia="Times New Roman" w:cs="Times New Roman"/>
          <w:szCs w:val="28"/>
          <w:lang w:eastAsia="ru-RU"/>
        </w:rPr>
        <w:t>ветствующим отбором.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>и документов.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Настоящее согласие действует с момента подачи заявки на предоставление субсидии субъектам малого и среднего предпринимательства –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 xml:space="preserve">в течение пяти лет после подписания соглашения о предоставлении субсидии (или в течение трех лет с момента подачи заявки, в случае отказа </w:t>
      </w:r>
      <w:r>
        <w:rPr>
          <w:rFonts w:eastAsia="Times New Roman" w:cs="Times New Roman"/>
          <w:szCs w:val="28"/>
          <w:lang w:eastAsia="ru-RU"/>
        </w:rPr>
        <w:br/>
      </w:r>
      <w:r w:rsidRPr="002F395A">
        <w:rPr>
          <w:rFonts w:eastAsia="Times New Roman" w:cs="Times New Roman"/>
          <w:szCs w:val="28"/>
          <w:lang w:eastAsia="ru-RU"/>
        </w:rPr>
        <w:t xml:space="preserve">в предоставлении субсидии). Данное согласие может быть отозвано в любой момент по моему письменному заявлению. 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подпунктах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2 – 11 части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1 статьи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color w:val="000000"/>
          <w:szCs w:val="28"/>
          <w:lang w:eastAsia="ru-RU"/>
        </w:rPr>
        <w:t>6 Федера</w:t>
      </w:r>
      <w:r w:rsidRPr="002F395A">
        <w:rPr>
          <w:rFonts w:eastAsia="Times New Roman" w:cs="Times New Roman"/>
          <w:szCs w:val="28"/>
          <w:lang w:eastAsia="ru-RU"/>
        </w:rPr>
        <w:t>льного закона от 27.07.2006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F395A">
        <w:rPr>
          <w:rFonts w:eastAsia="Times New Roman" w:cs="Times New Roman"/>
          <w:szCs w:val="28"/>
          <w:lang w:eastAsia="ru-RU"/>
        </w:rPr>
        <w:t>152-ФЗ «О персональных данных».</w:t>
      </w:r>
    </w:p>
    <w:p w:rsidR="002F395A" w:rsidRPr="002F395A" w:rsidRDefault="002F395A" w:rsidP="002F395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Приложение: доверенность представителя (иные документы, подтверждающие полномочия представителя) от «__»______ ____ г. № _</w:t>
      </w:r>
      <w:r>
        <w:rPr>
          <w:rFonts w:eastAsia="Times New Roman" w:cs="Times New Roman"/>
          <w:szCs w:val="28"/>
          <w:lang w:eastAsia="ru-RU"/>
        </w:rPr>
        <w:t>___</w:t>
      </w:r>
      <w:r w:rsidRPr="002F395A">
        <w:rPr>
          <w:rFonts w:eastAsia="Times New Roman" w:cs="Times New Roman"/>
          <w:szCs w:val="28"/>
          <w:lang w:eastAsia="ru-RU"/>
        </w:rPr>
        <w:t>_ (если согласие подписывается представителем субъекта персональных данных).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2F395A" w:rsidRPr="002F395A" w:rsidRDefault="002F395A" w:rsidP="002F395A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2F395A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2F395A" w:rsidRPr="002F395A" w:rsidRDefault="002F395A" w:rsidP="002F395A">
      <w:pPr>
        <w:widowControl w:val="0"/>
        <w:autoSpaceDE w:val="0"/>
        <w:autoSpaceDN w:val="0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402"/>
      </w:tblGrid>
      <w:tr w:rsidR="002F395A" w:rsidRPr="002F395A" w:rsidTr="002F395A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395A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395A">
              <w:rPr>
                <w:rFonts w:eastAsia="Times New Roman" w:cs="Times New Roman"/>
                <w:szCs w:val="28"/>
                <w:lang w:eastAsia="ru-RU"/>
              </w:rPr>
              <w:t>/___________________/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F395A">
              <w:rPr>
                <w:rFonts w:eastAsia="Times New Roman" w:cs="Times New Roman"/>
                <w:szCs w:val="28"/>
                <w:lang w:eastAsia="ru-RU"/>
              </w:rPr>
              <w:t>«__»_________ г.</w:t>
            </w:r>
          </w:p>
        </w:tc>
      </w:tr>
      <w:tr w:rsidR="002F395A" w:rsidRPr="002F395A" w:rsidTr="002F395A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395A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95A" w:rsidRPr="002F395A" w:rsidRDefault="002F395A" w:rsidP="002F395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395A" w:rsidRPr="002F395A" w:rsidRDefault="002F395A" w:rsidP="002F395A">
      <w:pPr>
        <w:spacing w:after="160" w:line="259" w:lineRule="auto"/>
        <w:ind w:firstLine="708"/>
        <w:jc w:val="both"/>
        <w:rPr>
          <w:rFonts w:eastAsia="Calibri" w:cs="Times New Roman"/>
          <w:sz w:val="10"/>
          <w:szCs w:val="10"/>
        </w:rPr>
      </w:pPr>
    </w:p>
    <w:p w:rsidR="002F395A" w:rsidRPr="002F395A" w:rsidRDefault="002F395A" w:rsidP="002F395A">
      <w:pPr>
        <w:spacing w:after="160" w:line="259" w:lineRule="auto"/>
        <w:ind w:firstLine="708"/>
        <w:jc w:val="both"/>
        <w:rPr>
          <w:rFonts w:eastAsia="Calibri" w:cs="Times New Roman"/>
          <w:szCs w:val="28"/>
        </w:rPr>
      </w:pPr>
      <w:r w:rsidRPr="002F395A">
        <w:rPr>
          <w:rFonts w:eastAsia="Calibri" w:cs="Times New Roman"/>
          <w:szCs w:val="28"/>
        </w:rPr>
        <w:t xml:space="preserve">Примечание: согласие на обработку персональных данных заполняется </w:t>
      </w:r>
      <w:r>
        <w:rPr>
          <w:rFonts w:eastAsia="Calibri" w:cs="Times New Roman"/>
          <w:szCs w:val="28"/>
        </w:rPr>
        <w:br/>
      </w:r>
      <w:r w:rsidRPr="002F395A">
        <w:rPr>
          <w:rFonts w:eastAsia="Calibri" w:cs="Times New Roman"/>
          <w:szCs w:val="28"/>
        </w:rPr>
        <w:t xml:space="preserve">в случае подачи заявки на участие в отборе индивидуальным предпринимателем или представителем субъекта персональных данных. </w:t>
      </w:r>
    </w:p>
    <w:sectPr w:rsidR="002F395A" w:rsidRPr="002F395A" w:rsidSect="002F395A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CF" w:rsidRDefault="007426CF">
      <w:r>
        <w:separator/>
      </w:r>
    </w:p>
  </w:endnote>
  <w:endnote w:type="continuationSeparator" w:id="0">
    <w:p w:rsidR="007426CF" w:rsidRDefault="0074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CF" w:rsidRDefault="007426CF">
      <w:r>
        <w:separator/>
      </w:r>
    </w:p>
  </w:footnote>
  <w:footnote w:type="continuationSeparator" w:id="0">
    <w:p w:rsidR="007426CF" w:rsidRDefault="0074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D558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6C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6C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6C4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26C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5A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10A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4AF4"/>
    <w:rsid w:val="001952F3"/>
    <w:rsid w:val="00196294"/>
    <w:rsid w:val="001968C8"/>
    <w:rsid w:val="00196A3C"/>
    <w:rsid w:val="00197772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95A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6CF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58C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5EA7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5FBA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5E4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01B3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54B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6C47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F0C608-BA0E-46D3-B12B-B4822DC4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3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F3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395A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2F395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" TargetMode="External"/><Relationship Id="rId13" Type="http://schemas.openxmlformats.org/officeDocument/2006/relationships/hyperlink" Target="https://login.consultant.ru/link/?req=doc&amp;base=LAW&amp;n=477368&amp;dst=100019" TargetMode="External"/><Relationship Id="rId18" Type="http://schemas.openxmlformats.org/officeDocument/2006/relationships/hyperlink" Target="https://login.consultant.ru/link/?req=doc&amp;base=LAW&amp;n=477368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102&amp;dst=100278" TargetMode="External"/><Relationship Id="rId7" Type="http://schemas.openxmlformats.org/officeDocument/2006/relationships/hyperlink" Target="https://login.consultant.ru/link/?req=doc&amp;base=LAW&amp;n=480810&amp;dst=7147" TargetMode="External"/><Relationship Id="rId12" Type="http://schemas.openxmlformats.org/officeDocument/2006/relationships/hyperlink" Target="garantF1://455333.0" TargetMode="External"/><Relationship Id="rId17" Type="http://schemas.openxmlformats.org/officeDocument/2006/relationships/hyperlink" Target="garantF1://455333.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02&amp;dst=100278" TargetMode="External"/><Relationship Id="rId20" Type="http://schemas.openxmlformats.org/officeDocument/2006/relationships/hyperlink" Target="garantF1://12054854.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0&amp;dst=103395" TargetMode="External"/><Relationship Id="rId11" Type="http://schemas.openxmlformats.org/officeDocument/2006/relationships/hyperlink" Target="https://docsurgut.r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garantF1://12054854.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05475" TargetMode="External"/><Relationship Id="rId19" Type="http://schemas.openxmlformats.org/officeDocument/2006/relationships/hyperlink" Target="garantF1://12033556.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368" TargetMode="External"/><Relationship Id="rId14" Type="http://schemas.openxmlformats.org/officeDocument/2006/relationships/hyperlink" Target="garantF1://12033556.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7314</Words>
  <Characters>41692</Characters>
  <Application>Microsoft Office Word</Application>
  <DocSecurity>0</DocSecurity>
  <Lines>347</Lines>
  <Paragraphs>97</Paragraphs>
  <ScaleCrop>false</ScaleCrop>
  <Company/>
  <LinksUpToDate>false</LinksUpToDate>
  <CharactersWithSpaces>48909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2025-09-29T12:02:00Z</cp:lastPrinted>
  <dcterms:created xsi:type="dcterms:W3CDTF">2025-10-01T12:42:00Z</dcterms:created>
  <dcterms:modified xsi:type="dcterms:W3CDTF">2025-10-01T12:42:00Z</dcterms:modified>
</cp:coreProperties>
</file>