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5D0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5D09" w:rsidRDefault="00FB5D0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  <w:lang w:bidi="ar-SA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347494" r:id="rId9"/>
              </w:object>
            </w:r>
          </w:p>
          <w:p w:rsidR="00FB5D09" w:rsidRDefault="00FB5D0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B5D09" w:rsidRPr="005541F0" w:rsidRDefault="00FB5D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5D09" w:rsidRDefault="00FB5D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5D09" w:rsidRPr="005541F0" w:rsidRDefault="00FB5D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5D09" w:rsidRPr="005649E4" w:rsidRDefault="00FB5D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5D09" w:rsidRPr="00656C1A" w:rsidRDefault="00FB5D0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B5D09" w:rsidRPr="005541F0" w:rsidRDefault="00FB5D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5D09" w:rsidRPr="005541F0" w:rsidRDefault="00FB5D0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5D09" w:rsidRPr="00656C1A" w:rsidRDefault="00FB5D0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5D09" w:rsidRDefault="00FB5D0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5D09" w:rsidRPr="003262E3" w:rsidRDefault="00FB5D0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B5D0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5D09" w:rsidRPr="00F8214F" w:rsidRDefault="00FB5D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5D09" w:rsidRPr="00F8214F" w:rsidRDefault="00AE39A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5D09" w:rsidRPr="00F8214F" w:rsidRDefault="00FB5D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5D09" w:rsidRPr="00F8214F" w:rsidRDefault="00AE39A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5D09" w:rsidRPr="00A63FB0" w:rsidRDefault="00FB5D0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5D09" w:rsidRPr="00A3761A" w:rsidRDefault="00AE39A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5D09" w:rsidRPr="00F8214F" w:rsidRDefault="00FB5D0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5D09" w:rsidRPr="00AB4194" w:rsidRDefault="00FB5D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5D09" w:rsidRPr="00F8214F" w:rsidRDefault="00AE39A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3908</w:t>
            </w:r>
            <w:bookmarkStart w:id="4" w:name="_GoBack"/>
            <w:bookmarkEnd w:id="4"/>
          </w:p>
        </w:tc>
      </w:tr>
    </w:tbl>
    <w:p w:rsidR="007306E6" w:rsidRPr="00A92B38" w:rsidRDefault="007306E6" w:rsidP="007306E6">
      <w:pPr>
        <w:rPr>
          <w:szCs w:val="27"/>
          <w:highlight w:val="yellow"/>
        </w:rPr>
      </w:pPr>
    </w:p>
    <w:p w:rsidR="00A746CB" w:rsidRPr="00A746CB" w:rsidRDefault="00E05D21" w:rsidP="00A746CB">
      <w:r w:rsidRPr="00A746CB">
        <w:t xml:space="preserve">О признании утратившим силу </w:t>
      </w:r>
    </w:p>
    <w:p w:rsidR="00E05D21" w:rsidRPr="00A746CB" w:rsidRDefault="00E05D21" w:rsidP="00A746CB">
      <w:r w:rsidRPr="00A746CB">
        <w:t xml:space="preserve">муниципального правового акта </w:t>
      </w:r>
    </w:p>
    <w:p w:rsidR="00334F76" w:rsidRPr="00A746CB" w:rsidRDefault="00334F76" w:rsidP="00A746CB"/>
    <w:p w:rsidR="00B575FB" w:rsidRPr="00731108" w:rsidRDefault="00B575FB" w:rsidP="007306E6"/>
    <w:p w:rsidR="00B575FB" w:rsidRPr="00731108" w:rsidRDefault="00224709" w:rsidP="00047EF4">
      <w:pPr>
        <w:ind w:firstLine="709"/>
        <w:jc w:val="both"/>
      </w:pPr>
      <w:r w:rsidRPr="008A78D5">
        <w:rPr>
          <w:rFonts w:eastAsiaTheme="minorHAnsi"/>
          <w:color w:val="auto"/>
          <w:lang w:eastAsia="en-US"/>
        </w:rPr>
        <w:t>В соответствии со статьей 59 Устава муниципального образования городской округ Сургут Ханты-</w:t>
      </w:r>
      <w:r w:rsidR="00A746CB" w:rsidRPr="008A78D5">
        <w:rPr>
          <w:rFonts w:eastAsiaTheme="minorHAnsi"/>
          <w:color w:val="auto"/>
          <w:lang w:eastAsia="en-US"/>
        </w:rPr>
        <w:t>Мансийского автономного округа –</w:t>
      </w:r>
      <w:r w:rsidRPr="008A78D5">
        <w:rPr>
          <w:rFonts w:eastAsiaTheme="minorHAnsi"/>
          <w:color w:val="auto"/>
          <w:lang w:eastAsia="en-US"/>
        </w:rPr>
        <w:t xml:space="preserve">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  <w:r w:rsidR="00272BC9" w:rsidRPr="00731108">
        <w:t xml:space="preserve"> </w:t>
      </w:r>
    </w:p>
    <w:p w:rsidR="001E4B9E" w:rsidRDefault="00A746CB" w:rsidP="001E4B9E">
      <w:pPr>
        <w:ind w:firstLine="709"/>
        <w:jc w:val="both"/>
      </w:pPr>
      <w:r>
        <w:t xml:space="preserve">1. </w:t>
      </w:r>
      <w:r w:rsidR="00E05D21">
        <w:t xml:space="preserve">Признать утратившим силу постановление Администрации города               </w:t>
      </w:r>
      <w:r w:rsidR="001E4B9E">
        <w:t>от 17.05.2006 № 897 «Об утверждении перечня организаций, создающих нештатные аварийно-спасательные формирования города».</w:t>
      </w:r>
    </w:p>
    <w:p w:rsidR="00E05D21" w:rsidRDefault="00A746CB" w:rsidP="001E4B9E">
      <w:pPr>
        <w:ind w:firstLine="709"/>
        <w:jc w:val="both"/>
      </w:pPr>
      <w:r>
        <w:t xml:space="preserve">2. </w:t>
      </w:r>
      <w:r w:rsidR="00E05D21"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05D21" w:rsidRPr="008A78D5" w:rsidRDefault="00A746CB" w:rsidP="00E05D21">
      <w:pPr>
        <w:ind w:firstLine="709"/>
        <w:jc w:val="both"/>
      </w:pPr>
      <w:r>
        <w:t xml:space="preserve">3. </w:t>
      </w:r>
      <w:r w:rsidR="00E05D21">
        <w:t xml:space="preserve">Муниципальному казенному учреждению «Наш город» </w:t>
      </w:r>
      <w:r w:rsidR="00224709" w:rsidRPr="008A78D5">
        <w:t>обнародовать</w:t>
      </w:r>
      <w:r w:rsidR="00E05D21" w:rsidRPr="008A78D5">
        <w:t xml:space="preserve"> (разместить) настоящее постановление в сетевом издании «Официальные документы города Сургута»: DOCSURGUT.RU.</w:t>
      </w:r>
    </w:p>
    <w:p w:rsidR="00E05D21" w:rsidRPr="008A78D5" w:rsidRDefault="00A746CB" w:rsidP="00224709">
      <w:pPr>
        <w:ind w:firstLine="709"/>
      </w:pPr>
      <w:r w:rsidRPr="008A78D5">
        <w:t xml:space="preserve">4. </w:t>
      </w:r>
      <w:r w:rsidR="00E05D21" w:rsidRPr="008A78D5">
        <w:t xml:space="preserve">Настоящее постановление вступает </w:t>
      </w:r>
      <w:r w:rsidRPr="008A78D5">
        <w:t xml:space="preserve">в силу </w:t>
      </w:r>
      <w:r w:rsidR="00224709" w:rsidRPr="008A78D5">
        <w:t>с даты подписания.</w:t>
      </w:r>
    </w:p>
    <w:p w:rsidR="00E05D21" w:rsidRPr="008A78D5" w:rsidRDefault="00E05D21" w:rsidP="00E05D21">
      <w:pPr>
        <w:ind w:firstLine="709"/>
        <w:jc w:val="both"/>
      </w:pPr>
    </w:p>
    <w:p w:rsidR="00E05D21" w:rsidRPr="008A78D5" w:rsidRDefault="00E05D21" w:rsidP="00E05D21">
      <w:pPr>
        <w:ind w:firstLine="709"/>
        <w:jc w:val="both"/>
      </w:pPr>
    </w:p>
    <w:p w:rsidR="001E4B9E" w:rsidRPr="008A78D5" w:rsidRDefault="001E4B9E" w:rsidP="00E05D21">
      <w:pPr>
        <w:ind w:firstLine="709"/>
        <w:jc w:val="both"/>
      </w:pPr>
    </w:p>
    <w:p w:rsidR="00224709" w:rsidRPr="00224709" w:rsidRDefault="00224709" w:rsidP="00224709">
      <w:pPr>
        <w:jc w:val="both"/>
      </w:pPr>
      <w:r w:rsidRPr="008A78D5">
        <w:t xml:space="preserve">Заместитель Главы города </w:t>
      </w:r>
      <w:r w:rsidR="00E05D21" w:rsidRPr="008A78D5">
        <w:t xml:space="preserve">                                                      </w:t>
      </w:r>
      <w:r w:rsidRPr="008A78D5">
        <w:t xml:space="preserve">        </w:t>
      </w:r>
      <w:r w:rsidR="00E05D21" w:rsidRPr="008A78D5">
        <w:t xml:space="preserve">       </w:t>
      </w:r>
      <w:r w:rsidRPr="008A78D5">
        <w:t>В.В. Криворот</w:t>
      </w:r>
    </w:p>
    <w:p w:rsidR="00A92B38" w:rsidRPr="00731108" w:rsidRDefault="00A92B38" w:rsidP="00E87D16">
      <w:pPr>
        <w:jc w:val="both"/>
      </w:pPr>
    </w:p>
    <w:sectPr w:rsidR="00A92B38" w:rsidRPr="00731108" w:rsidSect="00FB5D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5E" w:rsidRDefault="00B06F5E" w:rsidP="00E0022E">
      <w:r>
        <w:separator/>
      </w:r>
    </w:p>
  </w:endnote>
  <w:endnote w:type="continuationSeparator" w:id="0">
    <w:p w:rsidR="00B06F5E" w:rsidRDefault="00B06F5E" w:rsidP="00E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09" w:rsidRDefault="00FB5D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09" w:rsidRDefault="00FB5D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09" w:rsidRDefault="00FB5D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5E" w:rsidRDefault="00B06F5E" w:rsidP="00E0022E">
      <w:r>
        <w:separator/>
      </w:r>
    </w:p>
  </w:footnote>
  <w:footnote w:type="continuationSeparator" w:id="0">
    <w:p w:rsidR="00B06F5E" w:rsidRDefault="00B06F5E" w:rsidP="00E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09" w:rsidRDefault="00FB5D09" w:rsidP="008F2152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:rsidR="00FB5D09" w:rsidRDefault="00FB5D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09" w:rsidRPr="00FB5D09" w:rsidRDefault="00FB5D09" w:rsidP="008F2152">
    <w:pPr>
      <w:pStyle w:val="a5"/>
      <w:framePr w:wrap="around" w:vAnchor="text" w:hAnchor="margin" w:xAlign="center" w:y="1"/>
      <w:rPr>
        <w:rStyle w:val="af"/>
        <w:sz w:val="20"/>
      </w:rPr>
    </w:pPr>
    <w:r w:rsidRPr="00FB5D09">
      <w:rPr>
        <w:rStyle w:val="af"/>
        <w:sz w:val="20"/>
      </w:rPr>
      <w:fldChar w:fldCharType="begin"/>
    </w:r>
    <w:r w:rsidRPr="00FB5D09">
      <w:rPr>
        <w:rStyle w:val="af"/>
        <w:sz w:val="20"/>
      </w:rPr>
      <w:instrText xml:space="preserve"> PAGE </w:instrText>
    </w:r>
    <w:r w:rsidRPr="00FB5D09">
      <w:rPr>
        <w:rStyle w:val="af"/>
        <w:sz w:val="20"/>
      </w:rPr>
      <w:fldChar w:fldCharType="separate"/>
    </w:r>
    <w:r w:rsidRPr="00FB5D09">
      <w:rPr>
        <w:rStyle w:val="af"/>
        <w:noProof/>
        <w:sz w:val="20"/>
      </w:rPr>
      <w:t>1</w:t>
    </w:r>
    <w:r w:rsidRPr="00FB5D09">
      <w:rPr>
        <w:rStyle w:val="af"/>
        <w:sz w:val="20"/>
      </w:rPr>
      <w:fldChar w:fldCharType="end"/>
    </w:r>
  </w:p>
  <w:p w:rsidR="00996199" w:rsidRPr="00FB5D09" w:rsidRDefault="00996199" w:rsidP="00FB5D09">
    <w:pPr>
      <w:pStyle w:val="a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2E" w:rsidRPr="00A17537" w:rsidRDefault="00996199" w:rsidP="00996199">
    <w:pPr>
      <w:pStyle w:val="a5"/>
      <w:tabs>
        <w:tab w:val="center" w:pos="4819"/>
        <w:tab w:val="left" w:pos="5535"/>
      </w:tabs>
      <w:rPr>
        <w:sz w:val="20"/>
      </w:rPr>
    </w:pPr>
    <w:r>
      <w:tab/>
    </w:r>
    <w: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41"/>
    <w:multiLevelType w:val="hybridMultilevel"/>
    <w:tmpl w:val="B7084A48"/>
    <w:lvl w:ilvl="0" w:tplc="0E4E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6"/>
    <w:rsid w:val="00011391"/>
    <w:rsid w:val="000230EE"/>
    <w:rsid w:val="00023F46"/>
    <w:rsid w:val="000376D9"/>
    <w:rsid w:val="000406CF"/>
    <w:rsid w:val="00045E45"/>
    <w:rsid w:val="00047EF4"/>
    <w:rsid w:val="0005782A"/>
    <w:rsid w:val="00060B36"/>
    <w:rsid w:val="00072B32"/>
    <w:rsid w:val="00084B78"/>
    <w:rsid w:val="00092148"/>
    <w:rsid w:val="00092F4C"/>
    <w:rsid w:val="000B1922"/>
    <w:rsid w:val="000C71A9"/>
    <w:rsid w:val="000D5F15"/>
    <w:rsid w:val="000D767F"/>
    <w:rsid w:val="000E1364"/>
    <w:rsid w:val="000E3052"/>
    <w:rsid w:val="001902B7"/>
    <w:rsid w:val="00192E44"/>
    <w:rsid w:val="001940D7"/>
    <w:rsid w:val="00197434"/>
    <w:rsid w:val="001B25BA"/>
    <w:rsid w:val="001C2E98"/>
    <w:rsid w:val="001C7161"/>
    <w:rsid w:val="001D4BE5"/>
    <w:rsid w:val="001D7E79"/>
    <w:rsid w:val="001E0B85"/>
    <w:rsid w:val="001E1FC6"/>
    <w:rsid w:val="001E4B9E"/>
    <w:rsid w:val="001E5FE1"/>
    <w:rsid w:val="002040C6"/>
    <w:rsid w:val="002144A0"/>
    <w:rsid w:val="00215E0F"/>
    <w:rsid w:val="00224709"/>
    <w:rsid w:val="00225A93"/>
    <w:rsid w:val="00226C8E"/>
    <w:rsid w:val="0023534F"/>
    <w:rsid w:val="00254816"/>
    <w:rsid w:val="00261F8B"/>
    <w:rsid w:val="00262DBA"/>
    <w:rsid w:val="00272BC9"/>
    <w:rsid w:val="002A2C7B"/>
    <w:rsid w:val="002A630F"/>
    <w:rsid w:val="002A703F"/>
    <w:rsid w:val="002B7CB3"/>
    <w:rsid w:val="00311195"/>
    <w:rsid w:val="003127F1"/>
    <w:rsid w:val="00324323"/>
    <w:rsid w:val="00331884"/>
    <w:rsid w:val="0033201F"/>
    <w:rsid w:val="00333468"/>
    <w:rsid w:val="00333D5B"/>
    <w:rsid w:val="00333FE5"/>
    <w:rsid w:val="00334F76"/>
    <w:rsid w:val="00343015"/>
    <w:rsid w:val="003540BF"/>
    <w:rsid w:val="00355F6F"/>
    <w:rsid w:val="003771B0"/>
    <w:rsid w:val="00390073"/>
    <w:rsid w:val="003A4997"/>
    <w:rsid w:val="003B7E16"/>
    <w:rsid w:val="003C2481"/>
    <w:rsid w:val="003C5A98"/>
    <w:rsid w:val="003E2F1F"/>
    <w:rsid w:val="003E5A6A"/>
    <w:rsid w:val="003E6558"/>
    <w:rsid w:val="003F0ED1"/>
    <w:rsid w:val="003F1718"/>
    <w:rsid w:val="003F4763"/>
    <w:rsid w:val="003F733A"/>
    <w:rsid w:val="0040487F"/>
    <w:rsid w:val="004246AE"/>
    <w:rsid w:val="0043014B"/>
    <w:rsid w:val="00454431"/>
    <w:rsid w:val="004574A7"/>
    <w:rsid w:val="00461DD7"/>
    <w:rsid w:val="004626E9"/>
    <w:rsid w:val="00492B31"/>
    <w:rsid w:val="00494733"/>
    <w:rsid w:val="004A5166"/>
    <w:rsid w:val="004B4E56"/>
    <w:rsid w:val="004C070D"/>
    <w:rsid w:val="004C49A2"/>
    <w:rsid w:val="004C5974"/>
    <w:rsid w:val="004C68C6"/>
    <w:rsid w:val="004D00C1"/>
    <w:rsid w:val="004D05BB"/>
    <w:rsid w:val="004D4AF2"/>
    <w:rsid w:val="004E0A95"/>
    <w:rsid w:val="004F0F51"/>
    <w:rsid w:val="004F2EBC"/>
    <w:rsid w:val="00505E50"/>
    <w:rsid w:val="00507FF0"/>
    <w:rsid w:val="00520E5B"/>
    <w:rsid w:val="005332E6"/>
    <w:rsid w:val="00534214"/>
    <w:rsid w:val="0053454C"/>
    <w:rsid w:val="00583D71"/>
    <w:rsid w:val="00586848"/>
    <w:rsid w:val="005E6D50"/>
    <w:rsid w:val="005E7643"/>
    <w:rsid w:val="005F5EF2"/>
    <w:rsid w:val="00616993"/>
    <w:rsid w:val="00617C18"/>
    <w:rsid w:val="00624F3A"/>
    <w:rsid w:val="00630501"/>
    <w:rsid w:val="00637FCD"/>
    <w:rsid w:val="00646170"/>
    <w:rsid w:val="00657F80"/>
    <w:rsid w:val="0067089E"/>
    <w:rsid w:val="006766BD"/>
    <w:rsid w:val="00682181"/>
    <w:rsid w:val="00685ACF"/>
    <w:rsid w:val="006914E2"/>
    <w:rsid w:val="00692B21"/>
    <w:rsid w:val="006A135E"/>
    <w:rsid w:val="006B27A9"/>
    <w:rsid w:val="006E23C4"/>
    <w:rsid w:val="006E2427"/>
    <w:rsid w:val="00712C24"/>
    <w:rsid w:val="0071383E"/>
    <w:rsid w:val="007238FA"/>
    <w:rsid w:val="007306E6"/>
    <w:rsid w:val="00731108"/>
    <w:rsid w:val="00754F9A"/>
    <w:rsid w:val="0077031C"/>
    <w:rsid w:val="00777E98"/>
    <w:rsid w:val="00792D34"/>
    <w:rsid w:val="007B043E"/>
    <w:rsid w:val="007B3264"/>
    <w:rsid w:val="007B4728"/>
    <w:rsid w:val="007C056A"/>
    <w:rsid w:val="007C412E"/>
    <w:rsid w:val="007D53B9"/>
    <w:rsid w:val="007D58E7"/>
    <w:rsid w:val="007E419D"/>
    <w:rsid w:val="008172A2"/>
    <w:rsid w:val="00823BB3"/>
    <w:rsid w:val="008308B6"/>
    <w:rsid w:val="00834F0E"/>
    <w:rsid w:val="00836DD6"/>
    <w:rsid w:val="00853F2B"/>
    <w:rsid w:val="008540E5"/>
    <w:rsid w:val="00872128"/>
    <w:rsid w:val="008729EC"/>
    <w:rsid w:val="00881C0C"/>
    <w:rsid w:val="00882A46"/>
    <w:rsid w:val="00890946"/>
    <w:rsid w:val="008965C2"/>
    <w:rsid w:val="008A78D5"/>
    <w:rsid w:val="008B11E6"/>
    <w:rsid w:val="008C43C4"/>
    <w:rsid w:val="008C7C65"/>
    <w:rsid w:val="008E1ECA"/>
    <w:rsid w:val="008E3D73"/>
    <w:rsid w:val="009025B6"/>
    <w:rsid w:val="0091168A"/>
    <w:rsid w:val="0091517C"/>
    <w:rsid w:val="00926E71"/>
    <w:rsid w:val="00941E25"/>
    <w:rsid w:val="00951962"/>
    <w:rsid w:val="0095408C"/>
    <w:rsid w:val="009736C1"/>
    <w:rsid w:val="0099402C"/>
    <w:rsid w:val="00996199"/>
    <w:rsid w:val="009A0263"/>
    <w:rsid w:val="009A403B"/>
    <w:rsid w:val="009D1A3B"/>
    <w:rsid w:val="009F5207"/>
    <w:rsid w:val="00A0140B"/>
    <w:rsid w:val="00A143B3"/>
    <w:rsid w:val="00A147F7"/>
    <w:rsid w:val="00A156E0"/>
    <w:rsid w:val="00A17537"/>
    <w:rsid w:val="00A2035A"/>
    <w:rsid w:val="00A26D73"/>
    <w:rsid w:val="00A36683"/>
    <w:rsid w:val="00A508E4"/>
    <w:rsid w:val="00A51A14"/>
    <w:rsid w:val="00A5434B"/>
    <w:rsid w:val="00A61C96"/>
    <w:rsid w:val="00A61E2F"/>
    <w:rsid w:val="00A650E4"/>
    <w:rsid w:val="00A71A00"/>
    <w:rsid w:val="00A746CB"/>
    <w:rsid w:val="00A7572D"/>
    <w:rsid w:val="00A76CA4"/>
    <w:rsid w:val="00A77DB8"/>
    <w:rsid w:val="00A84A86"/>
    <w:rsid w:val="00A92B38"/>
    <w:rsid w:val="00AA5C0D"/>
    <w:rsid w:val="00AB6631"/>
    <w:rsid w:val="00AB6746"/>
    <w:rsid w:val="00AB753C"/>
    <w:rsid w:val="00AB79EC"/>
    <w:rsid w:val="00AC0275"/>
    <w:rsid w:val="00AC1E8F"/>
    <w:rsid w:val="00AD6EAC"/>
    <w:rsid w:val="00AE184E"/>
    <w:rsid w:val="00AE1D9A"/>
    <w:rsid w:val="00AE39A4"/>
    <w:rsid w:val="00AF127A"/>
    <w:rsid w:val="00B06F5E"/>
    <w:rsid w:val="00B14F5E"/>
    <w:rsid w:val="00B15D7F"/>
    <w:rsid w:val="00B373B6"/>
    <w:rsid w:val="00B575FB"/>
    <w:rsid w:val="00B67985"/>
    <w:rsid w:val="00B72818"/>
    <w:rsid w:val="00B76F91"/>
    <w:rsid w:val="00B9056B"/>
    <w:rsid w:val="00B959C3"/>
    <w:rsid w:val="00BB15B1"/>
    <w:rsid w:val="00BB1D86"/>
    <w:rsid w:val="00BB386F"/>
    <w:rsid w:val="00BB3D18"/>
    <w:rsid w:val="00BD20DE"/>
    <w:rsid w:val="00BE4C66"/>
    <w:rsid w:val="00BF198F"/>
    <w:rsid w:val="00BF22F9"/>
    <w:rsid w:val="00C333C7"/>
    <w:rsid w:val="00C40788"/>
    <w:rsid w:val="00C5584F"/>
    <w:rsid w:val="00C6460D"/>
    <w:rsid w:val="00C70442"/>
    <w:rsid w:val="00C71EDF"/>
    <w:rsid w:val="00C730BC"/>
    <w:rsid w:val="00C81C0A"/>
    <w:rsid w:val="00C81E5B"/>
    <w:rsid w:val="00C93827"/>
    <w:rsid w:val="00CA17F7"/>
    <w:rsid w:val="00CB3C0A"/>
    <w:rsid w:val="00CB410E"/>
    <w:rsid w:val="00CC1885"/>
    <w:rsid w:val="00CD5E10"/>
    <w:rsid w:val="00CF6CA3"/>
    <w:rsid w:val="00D032F6"/>
    <w:rsid w:val="00D100EC"/>
    <w:rsid w:val="00D131C3"/>
    <w:rsid w:val="00D17279"/>
    <w:rsid w:val="00D242B8"/>
    <w:rsid w:val="00D27568"/>
    <w:rsid w:val="00D30EBC"/>
    <w:rsid w:val="00D44359"/>
    <w:rsid w:val="00D44BA4"/>
    <w:rsid w:val="00D558D4"/>
    <w:rsid w:val="00D55CCC"/>
    <w:rsid w:val="00D74DA6"/>
    <w:rsid w:val="00D8130F"/>
    <w:rsid w:val="00D8165F"/>
    <w:rsid w:val="00D8238D"/>
    <w:rsid w:val="00D84B91"/>
    <w:rsid w:val="00D9071B"/>
    <w:rsid w:val="00D97431"/>
    <w:rsid w:val="00DA0801"/>
    <w:rsid w:val="00DA5DC5"/>
    <w:rsid w:val="00DA61F4"/>
    <w:rsid w:val="00DA7700"/>
    <w:rsid w:val="00DB082F"/>
    <w:rsid w:val="00DD2883"/>
    <w:rsid w:val="00DD7531"/>
    <w:rsid w:val="00DE089F"/>
    <w:rsid w:val="00DE53DA"/>
    <w:rsid w:val="00DF0B8F"/>
    <w:rsid w:val="00E0022E"/>
    <w:rsid w:val="00E05D21"/>
    <w:rsid w:val="00E212CC"/>
    <w:rsid w:val="00E230B1"/>
    <w:rsid w:val="00E24E1C"/>
    <w:rsid w:val="00E2511F"/>
    <w:rsid w:val="00E54154"/>
    <w:rsid w:val="00E64DF7"/>
    <w:rsid w:val="00E668B3"/>
    <w:rsid w:val="00E86AE9"/>
    <w:rsid w:val="00E87D16"/>
    <w:rsid w:val="00E95D79"/>
    <w:rsid w:val="00EE2AD9"/>
    <w:rsid w:val="00EE4546"/>
    <w:rsid w:val="00EF1899"/>
    <w:rsid w:val="00F270BE"/>
    <w:rsid w:val="00F32357"/>
    <w:rsid w:val="00F33436"/>
    <w:rsid w:val="00F35FCA"/>
    <w:rsid w:val="00F40A3B"/>
    <w:rsid w:val="00F45009"/>
    <w:rsid w:val="00F5404B"/>
    <w:rsid w:val="00F6132B"/>
    <w:rsid w:val="00F73D9A"/>
    <w:rsid w:val="00F848B0"/>
    <w:rsid w:val="00F9374D"/>
    <w:rsid w:val="00FA351E"/>
    <w:rsid w:val="00FA7263"/>
    <w:rsid w:val="00FB5610"/>
    <w:rsid w:val="00FB5D09"/>
    <w:rsid w:val="00FB6490"/>
    <w:rsid w:val="00FC201A"/>
    <w:rsid w:val="00FD1A6E"/>
    <w:rsid w:val="00FD6BCA"/>
    <w:rsid w:val="00FD7CE1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DBEA"/>
  <w15:chartTrackingRefBased/>
  <w15:docId w15:val="{5CF1023E-73A3-486F-914D-52ED4956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05D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000080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A135E"/>
    <w:pPr>
      <w:autoSpaceDE w:val="0"/>
      <w:autoSpaceDN w:val="0"/>
      <w:adjustRightInd w:val="0"/>
      <w:jc w:val="both"/>
    </w:pPr>
    <w:rPr>
      <w:rFonts w:ascii="Arial" w:eastAsiaTheme="minorHAnsi" w:hAnsi="Arial" w:cs="Arial"/>
      <w:bCs w:val="0"/>
      <w:color w:val="auto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3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3C7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table" w:styleId="ac">
    <w:name w:val="Table Grid"/>
    <w:basedOn w:val="a1"/>
    <w:uiPriority w:val="39"/>
    <w:rsid w:val="00624F3A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37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05D21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ae">
    <w:name w:val="Normal (Web)"/>
    <w:basedOn w:val="a"/>
    <w:uiPriority w:val="99"/>
    <w:semiHidden/>
    <w:unhideWhenUsed/>
    <w:rsid w:val="00224709"/>
    <w:rPr>
      <w:sz w:val="24"/>
      <w:szCs w:val="24"/>
    </w:rPr>
  </w:style>
  <w:style w:type="character" w:styleId="af">
    <w:name w:val="page number"/>
    <w:basedOn w:val="a0"/>
    <w:uiPriority w:val="99"/>
    <w:semiHidden/>
    <w:unhideWhenUsed/>
    <w:rsid w:val="00FB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CFF7-B325-4368-82D1-6B668DF2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Гордеев Сергей Викторович</cp:lastModifiedBy>
  <cp:revision>6</cp:revision>
  <cp:lastPrinted>2026-03-26T09:47:00Z</cp:lastPrinted>
  <dcterms:created xsi:type="dcterms:W3CDTF">2026-04-01T14:11:00Z</dcterms:created>
  <dcterms:modified xsi:type="dcterms:W3CDTF">2026-04-10T12:32:00Z</dcterms:modified>
</cp:coreProperties>
</file>