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25A0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25A02" w:rsidRDefault="00225A0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06" r:id="rId7"/>
              </w:object>
            </w:r>
          </w:p>
          <w:p w:rsidR="00225A02" w:rsidRDefault="00225A0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25A02" w:rsidRPr="005541F0" w:rsidRDefault="00225A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25A02" w:rsidRDefault="00225A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25A02" w:rsidRPr="005541F0" w:rsidRDefault="00225A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25A02" w:rsidRPr="005649E4" w:rsidRDefault="00225A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5A02" w:rsidRPr="00656C1A" w:rsidRDefault="00225A0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25A02" w:rsidRPr="005541F0" w:rsidRDefault="00225A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5A02" w:rsidRPr="005541F0" w:rsidRDefault="00225A0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25A02" w:rsidRPr="00656C1A" w:rsidRDefault="00225A0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25A02" w:rsidRDefault="00225A0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25A02" w:rsidRPr="003262E3" w:rsidRDefault="00225A0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5A0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5A02" w:rsidRPr="00F8214F" w:rsidRDefault="00225A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5A02" w:rsidRPr="00F8214F" w:rsidRDefault="00BA3B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5A02" w:rsidRPr="00F8214F" w:rsidRDefault="00225A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5A02" w:rsidRPr="00F8214F" w:rsidRDefault="00BA3B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25A02" w:rsidRPr="00A63FB0" w:rsidRDefault="00225A0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5A02" w:rsidRPr="00A3761A" w:rsidRDefault="00BA3BD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25A02" w:rsidRPr="00F8214F" w:rsidRDefault="00225A0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25A02" w:rsidRPr="00AB4194" w:rsidRDefault="00225A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5A02" w:rsidRPr="00F8214F" w:rsidRDefault="00BA3B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8984</w:t>
            </w:r>
          </w:p>
        </w:tc>
      </w:tr>
    </w:tbl>
    <w:p w:rsidR="00225A02" w:rsidRDefault="00225A02" w:rsidP="009E222F"/>
    <w:p w:rsidR="00225A02" w:rsidRDefault="00225A02" w:rsidP="00225A02">
      <w:pPr>
        <w:jc w:val="left"/>
        <w:rPr>
          <w:rFonts w:eastAsia="Times New Roman" w:cs="Times New Roman"/>
          <w:szCs w:val="28"/>
          <w:lang w:eastAsia="ru-RU"/>
        </w:rPr>
      </w:pPr>
      <w:r w:rsidRPr="00225A02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25A02" w:rsidRDefault="00225A02" w:rsidP="00225A02">
      <w:pPr>
        <w:jc w:val="left"/>
        <w:rPr>
          <w:rFonts w:eastAsia="Times New Roman" w:cs="Times New Roman"/>
          <w:szCs w:val="28"/>
          <w:lang w:eastAsia="ru-RU"/>
        </w:rPr>
      </w:pPr>
      <w:r w:rsidRPr="00225A02">
        <w:rPr>
          <w:rFonts w:eastAsia="Times New Roman" w:cs="Times New Roman"/>
          <w:szCs w:val="28"/>
          <w:lang w:eastAsia="ru-RU"/>
        </w:rPr>
        <w:t>в постановление 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25A02" w:rsidRDefault="00225A02" w:rsidP="00225A02">
      <w:pPr>
        <w:jc w:val="left"/>
        <w:rPr>
          <w:rFonts w:eastAsia="Times New Roman" w:cs="Times New Roman"/>
          <w:szCs w:val="28"/>
          <w:lang w:eastAsia="ru-RU"/>
        </w:rPr>
      </w:pPr>
      <w:r w:rsidRPr="00225A02">
        <w:rPr>
          <w:rFonts w:eastAsia="Times New Roman" w:cs="Times New Roman"/>
          <w:szCs w:val="28"/>
          <w:lang w:eastAsia="ru-RU"/>
        </w:rPr>
        <w:t>города от 07.02.2018 № 923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25A02" w:rsidRDefault="00225A02" w:rsidP="00225A02">
      <w:pPr>
        <w:jc w:val="left"/>
        <w:rPr>
          <w:rFonts w:eastAsia="Times New Roman" w:cs="Times New Roman"/>
          <w:szCs w:val="28"/>
          <w:lang w:eastAsia="ru-RU"/>
        </w:rPr>
      </w:pPr>
      <w:r w:rsidRPr="00225A02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225A02" w:rsidRDefault="00225A02" w:rsidP="00225A02">
      <w:pPr>
        <w:jc w:val="left"/>
        <w:rPr>
          <w:rFonts w:eastAsia="Times New Roman" w:cs="Times New Roman"/>
          <w:szCs w:val="28"/>
          <w:lang w:eastAsia="ru-RU"/>
        </w:rPr>
      </w:pPr>
      <w:r w:rsidRPr="00225A02">
        <w:rPr>
          <w:rFonts w:eastAsia="Times New Roman" w:cs="Times New Roman"/>
          <w:szCs w:val="28"/>
          <w:lang w:eastAsia="ru-RU"/>
        </w:rPr>
        <w:t xml:space="preserve">лесохозяйственного регламента </w:t>
      </w:r>
    </w:p>
    <w:p w:rsidR="00225A02" w:rsidRPr="00225A02" w:rsidRDefault="00225A02" w:rsidP="00225A02">
      <w:pPr>
        <w:jc w:val="left"/>
        <w:rPr>
          <w:rFonts w:eastAsia="Times New Roman" w:cs="Times New Roman"/>
          <w:szCs w:val="28"/>
          <w:lang w:eastAsia="ru-RU"/>
        </w:rPr>
      </w:pPr>
      <w:r w:rsidRPr="00225A02">
        <w:rPr>
          <w:rFonts w:eastAsia="Times New Roman" w:cs="Times New Roman"/>
          <w:szCs w:val="28"/>
          <w:lang w:eastAsia="ru-RU"/>
        </w:rPr>
        <w:t>городских лесов»</w:t>
      </w:r>
    </w:p>
    <w:p w:rsidR="00225A02" w:rsidRPr="00225A02" w:rsidRDefault="00225A02" w:rsidP="00225A02">
      <w:pPr>
        <w:rPr>
          <w:rFonts w:eastAsia="Times New Roman" w:cs="Times New Roman"/>
          <w:szCs w:val="28"/>
          <w:lang w:eastAsia="ru-RU"/>
        </w:rPr>
      </w:pPr>
    </w:p>
    <w:p w:rsidR="00225A02" w:rsidRPr="00225A02" w:rsidRDefault="00225A02" w:rsidP="00225A02">
      <w:pPr>
        <w:tabs>
          <w:tab w:val="left" w:pos="709"/>
        </w:tabs>
        <w:rPr>
          <w:rFonts w:eastAsia="Times New Roman" w:cs="Times New Roman"/>
          <w:szCs w:val="28"/>
          <w:lang w:eastAsia="ru-RU"/>
        </w:rPr>
      </w:pP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В соответствии с Лесным кодексом Российской Федерации, постановле</w:t>
      </w:r>
      <w:r>
        <w:rPr>
          <w:rFonts w:eastAsia="Calibri" w:cs="Times New Roman"/>
          <w:szCs w:val="28"/>
        </w:rPr>
        <w:t>-</w:t>
      </w:r>
      <w:r w:rsidRPr="00225A02">
        <w:rPr>
          <w:rFonts w:eastAsia="Calibri" w:cs="Times New Roman"/>
          <w:szCs w:val="28"/>
        </w:rPr>
        <w:t>ниями Правительства Российской Федерации от 22.04.2025 № 526</w:t>
      </w:r>
      <w:r>
        <w:rPr>
          <w:rFonts w:eastAsia="Calibri" w:cs="Times New Roman"/>
          <w:szCs w:val="28"/>
        </w:rPr>
        <w:t xml:space="preserve"> </w:t>
      </w:r>
      <w:r w:rsidRPr="00225A02">
        <w:rPr>
          <w:rFonts w:eastAsia="Calibri" w:cs="Times New Roman"/>
          <w:szCs w:val="28"/>
        </w:rPr>
        <w:t>«О мерах противопожарного обустройства лесов», от 29.05.2025 № 781</w:t>
      </w:r>
      <w:r>
        <w:rPr>
          <w:rFonts w:eastAsia="Calibri" w:cs="Times New Roman"/>
          <w:szCs w:val="28"/>
        </w:rPr>
        <w:t xml:space="preserve"> </w:t>
      </w:r>
      <w:r w:rsidRPr="00225A02">
        <w:rPr>
          <w:rFonts w:eastAsia="Calibri" w:cs="Times New Roman"/>
          <w:szCs w:val="28"/>
        </w:rPr>
        <w:t>«Об утверждении Правил проведения рекультивации и консервации земель», приказом Министерства природных ресурсов и экологии Российской Федерации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225A02">
        <w:rPr>
          <w:rFonts w:eastAsia="Calibri" w:cs="Times New Roman"/>
          <w:szCs w:val="28"/>
        </w:rPr>
        <w:t>от 09.04.2025 № 184 «</w:t>
      </w:r>
      <w:r w:rsidRPr="00225A02">
        <w:rPr>
          <w:rFonts w:eastAsia="Calibri" w:cs="Times New Roman"/>
          <w:szCs w:val="28"/>
          <w:shd w:val="clear" w:color="auto" w:fill="FFFFFF"/>
        </w:rPr>
        <w:t>Об установлении нормативов противопожарного обустройства лесов</w:t>
      </w:r>
      <w:r w:rsidRPr="00225A02">
        <w:rPr>
          <w:rFonts w:eastAsia="Calibri" w:cs="Times New Roman"/>
          <w:szCs w:val="28"/>
        </w:rPr>
        <w:t>»,</w:t>
      </w:r>
      <w:r w:rsidRPr="00225A02">
        <w:rPr>
          <w:rFonts w:eastAsia="Calibri" w:cs="Times New Roman"/>
          <w:kern w:val="32"/>
          <w:szCs w:val="28"/>
        </w:rPr>
        <w:t xml:space="preserve"> </w:t>
      </w:r>
      <w:r w:rsidRPr="00225A02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br/>
      </w:r>
      <w:r w:rsidRPr="00225A02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225A02">
        <w:rPr>
          <w:rFonts w:eastAsia="Calibri" w:cs="Times New Roman"/>
          <w:kern w:val="32"/>
          <w:szCs w:val="28"/>
        </w:rPr>
        <w:t xml:space="preserve">распоряжением Администрации города от 30.12.2005 № 3686 </w:t>
      </w:r>
      <w:r>
        <w:rPr>
          <w:rFonts w:eastAsia="Calibri" w:cs="Times New Roman"/>
          <w:kern w:val="32"/>
          <w:szCs w:val="28"/>
        </w:rPr>
        <w:br/>
      </w:r>
      <w:r w:rsidRPr="00225A02">
        <w:rPr>
          <w:rFonts w:eastAsia="Calibri" w:cs="Times New Roman"/>
          <w:kern w:val="32"/>
          <w:szCs w:val="28"/>
        </w:rPr>
        <w:t xml:space="preserve">«Об утверждении Регламента Администрации города»: </w:t>
      </w:r>
    </w:p>
    <w:p w:rsidR="00225A02" w:rsidRPr="00225A02" w:rsidRDefault="00225A02" w:rsidP="00225A02">
      <w:pP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</w:rPr>
      </w:pPr>
      <w:r w:rsidRPr="00225A02">
        <w:rPr>
          <w:rFonts w:eastAsia="Times New Roman" w:cs="Times New Roman"/>
          <w:szCs w:val="28"/>
        </w:rPr>
        <w:t>1. Внести в постановление Администрации города от 07.02.2018 № 923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br/>
      </w:r>
      <w:r w:rsidRPr="00225A02">
        <w:rPr>
          <w:rFonts w:eastAsia="Times New Roman" w:cs="Times New Roman"/>
          <w:spacing w:val="-6"/>
          <w:szCs w:val="28"/>
        </w:rPr>
        <w:t>«Об утверждении лесохозяйственного регламента городских лесов» (с изменениями</w:t>
      </w:r>
      <w:r w:rsidRPr="00225A02">
        <w:rPr>
          <w:rFonts w:eastAsia="Times New Roman" w:cs="Times New Roman"/>
          <w:szCs w:val="28"/>
        </w:rPr>
        <w:t xml:space="preserve"> от 17.01.2019 № 290, 16.09.2019 № 6772, 07.02.2020 № 901, 27.03.2020 № 2073, 10.07.2020 № 4628, 30.08.2021 № 7728, 01.02.2022 № 578, 18.10.2022 № 8260, 18.06.2024 № 3143) следующие изменения:</w:t>
      </w:r>
    </w:p>
    <w:p w:rsidR="00225A02" w:rsidRPr="00225A02" w:rsidRDefault="00225A02" w:rsidP="00225A02">
      <w:pP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</w:rPr>
      </w:pPr>
      <w:r w:rsidRPr="00225A02">
        <w:rPr>
          <w:rFonts w:eastAsia="Times New Roman" w:cs="Times New Roman"/>
          <w:szCs w:val="28"/>
        </w:rPr>
        <w:t>в приложении к постановлению:</w:t>
      </w:r>
    </w:p>
    <w:p w:rsidR="00225A02" w:rsidRPr="00225A02" w:rsidRDefault="00225A02" w:rsidP="00225A02">
      <w:pP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</w:rPr>
      </w:pPr>
      <w:r w:rsidRPr="00225A02">
        <w:rPr>
          <w:rFonts w:eastAsia="Times New Roman" w:cs="Times New Roman"/>
          <w:szCs w:val="28"/>
        </w:rPr>
        <w:t>1.1. Абзац пятидесятый пункта 3 введения изложить в следующей редакции: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</w:rPr>
        <w:t>«- приказ Министерства природных ресурсов и экологии Российской Федерации от 15.05.2025 № 269 «</w:t>
      </w:r>
      <w:r w:rsidRPr="00225A02">
        <w:rPr>
          <w:rFonts w:eastAsia="Calibri" w:cs="Times New Roman"/>
          <w:szCs w:val="28"/>
          <w:shd w:val="clear" w:color="auto" w:fill="FFFFFF"/>
        </w:rPr>
        <w:t>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пород»».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lastRenderedPageBreak/>
        <w:t>1.2. Абзац пятьдесят девятый пункта 3 введения изложить в следующей редакции: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  <w:shd w:val="clear" w:color="auto" w:fill="FFFFFF"/>
        </w:rPr>
        <w:t>«- приказ Министерства природных ресурсов и экологии Российской Федерации от 14.03.2025 № 102 «Об утверждении перечня видов (пород) деревьев и кустарников, заготовка древесины которых не допускается</w:t>
      </w:r>
      <w:r w:rsidRPr="00225A02">
        <w:rPr>
          <w:rFonts w:eastAsia="Calibri" w:cs="Times New Roman"/>
          <w:color w:val="22272F"/>
          <w:szCs w:val="28"/>
          <w:shd w:val="clear" w:color="auto" w:fill="FFFFFF"/>
        </w:rPr>
        <w:t>»».</w:t>
      </w:r>
    </w:p>
    <w:p w:rsidR="00225A02" w:rsidRPr="00225A02" w:rsidRDefault="00225A02" w:rsidP="00225A02">
      <w:pP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</w:rPr>
      </w:pPr>
      <w:r w:rsidRPr="00225A02">
        <w:rPr>
          <w:rFonts w:eastAsia="Times New Roman" w:cs="Times New Roman"/>
          <w:szCs w:val="28"/>
        </w:rPr>
        <w:t>1.3. Абзац шестьдесят девятый пункта 3 введения изложить в следующей редакции: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«- приказ Министерства природных ресурсов и экологии Российской Федерации от 09.04.2025 № 184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«Об установлении нормативов противо</w:t>
      </w:r>
      <w:r w:rsidR="00A41B80"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>пожарного обустройства лесов</w:t>
      </w:r>
      <w:r w:rsidRPr="00225A02">
        <w:rPr>
          <w:rFonts w:eastAsia="Calibri" w:cs="Times New Roman"/>
          <w:szCs w:val="28"/>
        </w:rPr>
        <w:t>»».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 xml:space="preserve">1.4. </w:t>
      </w:r>
      <w:r w:rsidRPr="00225A02">
        <w:rPr>
          <w:rFonts w:eastAsia="Times New Roman" w:cs="Times New Roman"/>
          <w:szCs w:val="28"/>
        </w:rPr>
        <w:t xml:space="preserve">Абзац второй главы </w:t>
      </w:r>
      <w:r w:rsidRPr="00225A02">
        <w:rPr>
          <w:rFonts w:eastAsia="Times New Roman" w:cs="Times New Roman"/>
          <w:szCs w:val="28"/>
          <w:lang w:val="en-US"/>
        </w:rPr>
        <w:t>I</w:t>
      </w:r>
      <w:r w:rsidRPr="00225A02">
        <w:rPr>
          <w:rFonts w:eastAsia="Times New Roman" w:cs="Times New Roman"/>
          <w:szCs w:val="28"/>
        </w:rPr>
        <w:t xml:space="preserve"> раздела </w:t>
      </w:r>
      <w:r w:rsidRPr="00225A02">
        <w:rPr>
          <w:rFonts w:eastAsia="Times New Roman" w:cs="Times New Roman"/>
          <w:szCs w:val="28"/>
          <w:lang w:val="en-US"/>
        </w:rPr>
        <w:t>I</w:t>
      </w:r>
      <w:r w:rsidRPr="00225A02">
        <w:rPr>
          <w:rFonts w:eastAsia="Times New Roman" w:cs="Times New Roman"/>
          <w:szCs w:val="28"/>
        </w:rPr>
        <w:t xml:space="preserve"> изложить в следующей редакции: 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  <w:shd w:val="clear" w:color="auto" w:fill="FFFFFF"/>
        </w:rPr>
        <w:t>«В состав городских лесов города Сургута входят леса, занимающие</w:t>
      </w:r>
      <w:r w:rsidRPr="00225A02">
        <w:rPr>
          <w:rFonts w:eastAsia="Calibri" w:cs="Times New Roman"/>
          <w:szCs w:val="28"/>
          <w:shd w:val="clear" w:color="auto" w:fill="FFFFFF"/>
        </w:rPr>
        <w:br/>
        <w:t>4445 га в соответствии с Единым документом территориального планирования</w:t>
      </w:r>
      <w:r w:rsidRPr="00225A02">
        <w:rPr>
          <w:rFonts w:eastAsia="Calibri" w:cs="Times New Roman"/>
          <w:szCs w:val="28"/>
          <w:shd w:val="clear" w:color="auto" w:fill="FFFFFF"/>
        </w:rPr>
        <w:br/>
        <w:t>и градостроительного зонирования муниципального образования городской округ Сургут Ханты-Мансийского автономного округа – Югры, утвержденным решением Думы города от 03.12.2024 № 703-VII ДГ</w:t>
      </w:r>
      <w:r w:rsidRPr="00225A02">
        <w:rPr>
          <w:rFonts w:eastAsia="Times New Roman" w:cs="Times New Roman"/>
          <w:szCs w:val="28"/>
        </w:rPr>
        <w:t>».</w:t>
      </w:r>
    </w:p>
    <w:p w:rsidR="00225A02" w:rsidRPr="00225A02" w:rsidRDefault="00225A02" w:rsidP="00225A02">
      <w:pPr>
        <w:ind w:firstLine="709"/>
        <w:rPr>
          <w:rFonts w:eastAsia="Times New Roman" w:cs="Times New Roman"/>
          <w:szCs w:val="28"/>
        </w:rPr>
      </w:pPr>
      <w:r w:rsidRPr="00225A02">
        <w:rPr>
          <w:rFonts w:eastAsia="Calibri" w:cs="Times New Roman"/>
          <w:szCs w:val="28"/>
        </w:rPr>
        <w:t xml:space="preserve">1.5. Абзац четвертый пункта 1.9 главы </w:t>
      </w:r>
      <w:r w:rsidRPr="00225A02">
        <w:rPr>
          <w:rFonts w:eastAsia="Times New Roman" w:cs="Times New Roman"/>
          <w:szCs w:val="28"/>
          <w:lang w:val="en-US"/>
        </w:rPr>
        <w:t>I</w:t>
      </w:r>
      <w:r w:rsidRPr="00225A02">
        <w:rPr>
          <w:rFonts w:eastAsia="Times New Roman" w:cs="Times New Roman"/>
          <w:szCs w:val="28"/>
        </w:rPr>
        <w:t xml:space="preserve"> раздела </w:t>
      </w:r>
      <w:r w:rsidRPr="00225A02">
        <w:rPr>
          <w:rFonts w:eastAsia="Times New Roman" w:cs="Times New Roman"/>
          <w:szCs w:val="28"/>
          <w:lang w:val="en-US"/>
        </w:rPr>
        <w:t>I</w:t>
      </w:r>
      <w:r w:rsidRPr="00225A02">
        <w:rPr>
          <w:rFonts w:eastAsia="Times New Roman" w:cs="Times New Roman"/>
          <w:szCs w:val="28"/>
        </w:rPr>
        <w:t xml:space="preserve"> изложить в следующей редакции: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</w:rPr>
        <w:t>«Переч</w:t>
      </w:r>
      <w:r>
        <w:rPr>
          <w:rFonts w:eastAsia="Calibri" w:cs="Times New Roman"/>
          <w:szCs w:val="28"/>
        </w:rPr>
        <w:t>е</w:t>
      </w:r>
      <w:r w:rsidRPr="00225A02">
        <w:rPr>
          <w:rFonts w:eastAsia="Calibri" w:cs="Times New Roman"/>
          <w:szCs w:val="28"/>
        </w:rPr>
        <w:t>нь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видов (пород) деревьев и кустарников, заготовка которых</w:t>
      </w:r>
      <w:r w:rsidRPr="00225A02">
        <w:rPr>
          <w:rFonts w:eastAsia="Calibri" w:cs="Times New Roman"/>
          <w:szCs w:val="28"/>
          <w:shd w:val="clear" w:color="auto" w:fill="FFFFFF"/>
        </w:rPr>
        <w:br/>
        <w:t>не допускается, утвержден приказом Министерства природных ресурсов</w:t>
      </w:r>
      <w:r w:rsidRPr="00225A02">
        <w:rPr>
          <w:rFonts w:eastAsia="Calibri" w:cs="Times New Roman"/>
          <w:szCs w:val="28"/>
          <w:shd w:val="clear" w:color="auto" w:fill="FFFFFF"/>
        </w:rPr>
        <w:br/>
        <w:t>и экологии Российской Федерации от 14.03.2025 № 102».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 xml:space="preserve">1.6. Абзац двадцать девятый главы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VIII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признать утратившим силу.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 xml:space="preserve">1.7. Абзац десятый пункта 2.8.2 главы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VIII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изложить</w:t>
      </w:r>
      <w:r w:rsidRPr="00225A02">
        <w:rPr>
          <w:rFonts w:eastAsia="Calibri" w:cs="Times New Roman"/>
          <w:szCs w:val="28"/>
          <w:shd w:val="clear" w:color="auto" w:fill="FFFFFF"/>
        </w:rPr>
        <w:br/>
        <w:t>в следующей редакции: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  <w:shd w:val="clear" w:color="auto" w:fill="FFFFFF"/>
        </w:rPr>
        <w:t>«В соответствии с Единым документом территориального планирования</w:t>
      </w:r>
      <w:r w:rsidRPr="00225A02">
        <w:rPr>
          <w:rFonts w:eastAsia="Calibri" w:cs="Times New Roman"/>
          <w:szCs w:val="28"/>
          <w:shd w:val="clear" w:color="auto" w:fill="FFFFFF"/>
        </w:rPr>
        <w:br/>
        <w:t>и градостроительного зонирования муниципального образования городской округ Сургут Ханты-Мансийского автономного округа – Югры , утвержденного решением Думы города от 03.12.2024 № 703-VII ДГ</w:t>
      </w:r>
      <w:r w:rsidR="00A41B80">
        <w:rPr>
          <w:rFonts w:eastAsia="Calibri" w:cs="Times New Roman"/>
          <w:szCs w:val="28"/>
          <w:shd w:val="clear" w:color="auto" w:fill="FFFFFF"/>
        </w:rPr>
        <w:t>,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проведено градострои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>тельное зонирование территории в границах земель города Сургута (земель поселения) с установлением территориальных зон (в том числе рекреационных и жилых)».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A41B80">
        <w:rPr>
          <w:rFonts w:eastAsia="Calibri" w:cs="Times New Roman"/>
          <w:spacing w:val="-4"/>
          <w:szCs w:val="28"/>
        </w:rPr>
        <w:t xml:space="preserve">1.8. </w:t>
      </w:r>
      <w:r w:rsidRPr="00A41B80">
        <w:rPr>
          <w:rFonts w:eastAsia="Calibri" w:cs="Times New Roman"/>
          <w:spacing w:val="-4"/>
          <w:szCs w:val="28"/>
          <w:shd w:val="clear" w:color="auto" w:fill="FFFFFF"/>
        </w:rPr>
        <w:t>Абзацы пятый – восьмой после таблицы 2.12.1.1 пункта 2.12.1 главы XII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II изложить в следующей редакции: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  <w:shd w:val="clear" w:color="auto" w:fill="FFFFFF"/>
        </w:rPr>
        <w:t>«В соответствии с постановлением Правительства Российской Федерации от 29.05.2025 № 781</w:t>
      </w:r>
      <w:r w:rsidRPr="00225A02">
        <w:rPr>
          <w:rFonts w:eastAsia="Calibri" w:cs="Times New Roman"/>
          <w:szCs w:val="28"/>
        </w:rPr>
        <w:t xml:space="preserve"> 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«Об утверждении Правил проведения рекультивации </w:t>
      </w:r>
      <w:r w:rsidRPr="00225A02">
        <w:rPr>
          <w:rFonts w:eastAsia="Calibri" w:cs="Times New Roman"/>
          <w:szCs w:val="28"/>
          <w:shd w:val="clear" w:color="auto" w:fill="FFFFFF"/>
        </w:rPr>
        <w:br/>
        <w:t>и консервации земель»,</w:t>
      </w:r>
      <w:r w:rsidRPr="00225A02">
        <w:rPr>
          <w:rFonts w:eastAsia="Calibri" w:cs="Times New Roman"/>
          <w:szCs w:val="28"/>
        </w:rPr>
        <w:t xml:space="preserve"> </w:t>
      </w:r>
      <w:hyperlink r:id="rId8" w:anchor="/document/400515191/entry/0" w:history="1">
        <w:r w:rsidRPr="00225A02">
          <w:rPr>
            <w:rFonts w:eastAsia="Calibri" w:cs="Times New Roman"/>
            <w:szCs w:val="28"/>
            <w:shd w:val="clear" w:color="auto" w:fill="FFFFFF"/>
          </w:rPr>
          <w:t>ГОСТ Р 59057-2020</w:t>
        </w:r>
      </w:hyperlink>
      <w:r w:rsidRPr="00225A02">
        <w:rPr>
          <w:rFonts w:eastAsia="Calibri" w:cs="Times New Roman"/>
          <w:szCs w:val="28"/>
          <w:shd w:val="clear" w:color="auto" w:fill="FFFFFF"/>
        </w:rPr>
        <w:t xml:space="preserve">. «Национальный стандарт Российской Федерации. Охрана окружающей среды. Земли. Общие требования по рекультивации нарушенных земель» рекультивация земель осуществляется </w:t>
      </w:r>
      <w:r w:rsidR="00A41B80">
        <w:rPr>
          <w:rFonts w:eastAsia="Calibri" w:cs="Times New Roman"/>
          <w:szCs w:val="28"/>
          <w:shd w:val="clear" w:color="auto" w:fill="FFFFFF"/>
        </w:rPr>
        <w:br/>
      </w:r>
      <w:r w:rsidRPr="00225A02">
        <w:rPr>
          <w:rFonts w:eastAsia="Calibri" w:cs="Times New Roman"/>
          <w:szCs w:val="28"/>
          <w:shd w:val="clear" w:color="auto" w:fill="FFFFFF"/>
        </w:rPr>
        <w:t>в соответствии с утвержденным проектом рекультивации земель, путем проведения технических и (или) биологических мероприятий:</w:t>
      </w:r>
    </w:p>
    <w:p w:rsidR="00225A02" w:rsidRPr="00225A02" w:rsidRDefault="00225A02" w:rsidP="00225A02">
      <w:pPr>
        <w:ind w:firstLine="709"/>
        <w:contextualSpacing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>1. Технические мероприятия могут предусматривать планировку, форми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>рование откосов, нанесение плодородного слоя почвы, устройство гидротехни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>ческих и мелиоративных сооружений, возведение ограждений,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225A02">
        <w:rPr>
          <w:rFonts w:eastAsia="Calibri" w:cs="Times New Roman"/>
          <w:szCs w:val="28"/>
          <w:shd w:val="clear" w:color="auto" w:fill="FFFFFF"/>
        </w:rPr>
        <w:t>а также проведение других работ, создающих необходимые условия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225A02">
        <w:rPr>
          <w:rFonts w:eastAsia="Calibri" w:cs="Times New Roman"/>
          <w:szCs w:val="28"/>
          <w:shd w:val="clear" w:color="auto" w:fill="FFFFFF"/>
        </w:rPr>
        <w:t>для предотвращения деградации земель, негативного воздействия нарушенных земель на окружа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ющую среду, дальнейшего использования земель по целевому назначению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225A02">
        <w:rPr>
          <w:rFonts w:eastAsia="Calibri" w:cs="Times New Roman"/>
          <w:szCs w:val="28"/>
          <w:shd w:val="clear" w:color="auto" w:fill="FFFFFF"/>
        </w:rPr>
        <w:t>и разрешенному использованию и (или) проведения биологических меро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>приятий.</w:t>
      </w:r>
    </w:p>
    <w:p w:rsidR="00225A02" w:rsidRPr="00225A02" w:rsidRDefault="00225A02" w:rsidP="00225A02">
      <w:pPr>
        <w:ind w:firstLine="709"/>
        <w:contextualSpacing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>2. Биологические мероприятия включают в том числе комплекс мелиоративных мероприятий, направленных на улучшение агрофизических, агрохимических, биохимических и других свойств почвы.</w:t>
      </w:r>
    </w:p>
    <w:p w:rsidR="00225A02" w:rsidRPr="00225A02" w:rsidRDefault="00225A02" w:rsidP="00225A02">
      <w:pPr>
        <w:ind w:firstLine="709"/>
        <w:contextualSpacing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>Сроки проведения рекультивации и порядок приемки рекультивированных земель указаны в постановлении Правительства Российской Федерации</w:t>
      </w:r>
      <w:r w:rsidRPr="00225A02">
        <w:rPr>
          <w:rFonts w:eastAsia="Calibri" w:cs="Times New Roman"/>
          <w:szCs w:val="28"/>
          <w:shd w:val="clear" w:color="auto" w:fill="FFFFFF"/>
        </w:rPr>
        <w:br/>
        <w:t>от 29.05.2025 № 781</w:t>
      </w:r>
      <w:r w:rsidRPr="00225A02">
        <w:rPr>
          <w:rFonts w:eastAsia="Calibri" w:cs="Times New Roman"/>
          <w:szCs w:val="28"/>
        </w:rPr>
        <w:t xml:space="preserve"> «</w:t>
      </w:r>
      <w:r w:rsidRPr="00225A02">
        <w:rPr>
          <w:rFonts w:eastAsia="Calibri" w:cs="Times New Roman"/>
          <w:szCs w:val="28"/>
          <w:shd w:val="clear" w:color="auto" w:fill="FFFFFF"/>
        </w:rPr>
        <w:t>Об утверждении Правил проведения рекультивации</w:t>
      </w:r>
      <w:r w:rsidRPr="00225A02">
        <w:rPr>
          <w:rFonts w:eastAsia="Calibri" w:cs="Times New Roman"/>
          <w:szCs w:val="28"/>
          <w:shd w:val="clear" w:color="auto" w:fill="FFFFFF"/>
        </w:rPr>
        <w:br/>
        <w:t>и консервации земель»».</w:t>
      </w:r>
    </w:p>
    <w:p w:rsidR="00225A02" w:rsidRPr="00225A02" w:rsidRDefault="00225A02" w:rsidP="00225A02">
      <w:pPr>
        <w:ind w:firstLine="709"/>
        <w:contextualSpacing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 xml:space="preserve">1.9. Абзац двадцать девятый главы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XIII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признать утратившим силу.</w:t>
      </w:r>
    </w:p>
    <w:p w:rsidR="00225A02" w:rsidRPr="00225A02" w:rsidRDefault="00225A02" w:rsidP="00225A02">
      <w:pPr>
        <w:ind w:firstLine="709"/>
        <w:contextualSpacing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</w:rPr>
        <w:t xml:space="preserve">1.10. В абзаце 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сорок третьем главы </w:t>
      </w:r>
      <w:r w:rsidRPr="00225A02">
        <w:rPr>
          <w:rFonts w:eastAsia="Calibri" w:cs="Times New Roman"/>
          <w:szCs w:val="28"/>
        </w:rPr>
        <w:t>XIII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</w:t>
      </w:r>
      <w:r w:rsidRPr="00225A02">
        <w:rPr>
          <w:rFonts w:eastAsia="Calibri" w:cs="Times New Roman"/>
          <w:szCs w:val="28"/>
        </w:rPr>
        <w:t>II слова «</w:t>
      </w:r>
      <w:r w:rsidRPr="00225A02">
        <w:rPr>
          <w:rFonts w:eastAsia="Calibri" w:cs="Times New Roman"/>
          <w:szCs w:val="28"/>
          <w:shd w:val="clear" w:color="auto" w:fill="FFFFFF"/>
        </w:rPr>
        <w:t>10.07.2018 № 800 «О проведении рекультивации и консервации земель</w:t>
      </w:r>
      <w:r w:rsidRPr="00225A02">
        <w:rPr>
          <w:rFonts w:eastAsia="Calibri" w:cs="Times New Roman"/>
          <w:szCs w:val="28"/>
        </w:rPr>
        <w:t>»» заменить словами «</w:t>
      </w:r>
      <w:r w:rsidRPr="00225A02">
        <w:rPr>
          <w:rFonts w:eastAsia="Calibri" w:cs="Times New Roman"/>
          <w:szCs w:val="28"/>
          <w:shd w:val="clear" w:color="auto" w:fill="FFFFFF"/>
        </w:rPr>
        <w:t>29.05.2025 № 781</w:t>
      </w:r>
      <w:r w:rsidRPr="00225A02">
        <w:rPr>
          <w:rFonts w:eastAsia="Calibri" w:cs="Times New Roman"/>
          <w:szCs w:val="28"/>
        </w:rPr>
        <w:t xml:space="preserve"> «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Об утверждении Правил проведения рекультивации </w:t>
      </w:r>
      <w:r w:rsidRPr="00225A02">
        <w:rPr>
          <w:rFonts w:eastAsia="Calibri" w:cs="Times New Roman"/>
          <w:szCs w:val="28"/>
          <w:shd w:val="clear" w:color="auto" w:fill="FFFFFF"/>
        </w:rPr>
        <w:br/>
        <w:t>и консервации земель»».</w:t>
      </w:r>
    </w:p>
    <w:p w:rsidR="00225A02" w:rsidRPr="00225A02" w:rsidRDefault="00225A02" w:rsidP="00225A02">
      <w:pPr>
        <w:ind w:firstLine="709"/>
        <w:contextualSpacing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 xml:space="preserve">1.11. Абзацы восьмой – четырнадцатый пункта 2.17.1 главы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XVII</w:t>
      </w:r>
      <w:r w:rsidRPr="00225A02">
        <w:rPr>
          <w:rFonts w:eastAsia="Calibri" w:cs="Times New Roman"/>
          <w:szCs w:val="28"/>
          <w:shd w:val="clear" w:color="auto" w:fill="FFFFFF"/>
        </w:rPr>
        <w:br/>
        <w:t xml:space="preserve">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изложить в следующей редакции: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 xml:space="preserve">«Помимо указанных статьей 53.1 ЛК РФ мер, </w:t>
      </w:r>
      <w:r w:rsidRPr="00225A02">
        <w:rPr>
          <w:rFonts w:eastAsia="Calibri" w:cs="Times New Roman"/>
          <w:szCs w:val="28"/>
        </w:rPr>
        <w:t>п</w:t>
      </w:r>
      <w:r w:rsidRPr="00225A02">
        <w:rPr>
          <w:rFonts w:eastAsia="Calibri" w:cs="Times New Roman"/>
          <w:szCs w:val="28"/>
          <w:shd w:val="clear" w:color="auto" w:fill="FFFFFF"/>
        </w:rPr>
        <w:t>остановлением Правительства Российской Федерации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225A02">
        <w:rPr>
          <w:rFonts w:eastAsia="Calibri" w:cs="Times New Roman"/>
          <w:szCs w:val="28"/>
          <w:shd w:val="clear" w:color="auto" w:fill="FFFFFF"/>
        </w:rPr>
        <w:t>от 22.04.2025 № 526 «О мерах противо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>пожарного обустройства лесов» определено, что к мерам противопожарного обустройства лесов относятся: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- прочистка просек, прочистка противопожарных разрывов, прочистка противопожарных минерализованных полос и их обновление;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- эксплуатация пожарных водоемов и подъездов к источникам водоснабжения;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- благоустройство зон отдыха граждан, пребывающих в лесах</w:t>
      </w:r>
      <w:r w:rsidR="00A41B80">
        <w:rPr>
          <w:rFonts w:eastAsia="Calibri" w:cs="Times New Roman"/>
          <w:szCs w:val="28"/>
        </w:rPr>
        <w:t>,</w:t>
      </w:r>
      <w:r w:rsidRPr="00225A02">
        <w:rPr>
          <w:rFonts w:eastAsia="Calibri" w:cs="Times New Roman"/>
          <w:szCs w:val="28"/>
        </w:rPr>
        <w:br/>
        <w:t xml:space="preserve">в соответствии со статьей 11 </w:t>
      </w:r>
      <w:r w:rsidRPr="00225A02">
        <w:rPr>
          <w:rFonts w:eastAsia="Calibri" w:cs="Times New Roman"/>
          <w:szCs w:val="28"/>
          <w:shd w:val="clear" w:color="auto" w:fill="FFFFFF"/>
        </w:rPr>
        <w:t>ЛК РФ</w:t>
      </w:r>
      <w:r w:rsidRPr="00225A02">
        <w:rPr>
          <w:rFonts w:eastAsia="Calibri" w:cs="Times New Roman"/>
          <w:szCs w:val="28"/>
        </w:rPr>
        <w:t>;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- установка и эксплуатация шлагбаумов, устройство преград, обеспечи</w:t>
      </w:r>
      <w:r>
        <w:rPr>
          <w:rFonts w:eastAsia="Calibri" w:cs="Times New Roman"/>
          <w:szCs w:val="28"/>
        </w:rPr>
        <w:t>-</w:t>
      </w:r>
      <w:r w:rsidRPr="00225A02">
        <w:rPr>
          <w:rFonts w:eastAsia="Calibri" w:cs="Times New Roman"/>
          <w:szCs w:val="28"/>
        </w:rPr>
        <w:t>вающих ограничение пребывания граждан в лесах в целях обеспечения пожарной безопасности;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- создание и содержание противопожарных заслонов и устройство лиственных опушек;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- установка и размещение стендов и других знаков и указателей, содержащих информацию о мерах пожарной безопасности в лесах».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 xml:space="preserve">1.12. В абзаце пятнадцатом 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пункта 2.17.1 главы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XVII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225A02">
        <w:rPr>
          <w:rFonts w:eastAsia="Calibri" w:cs="Times New Roman"/>
          <w:szCs w:val="28"/>
        </w:rPr>
        <w:t xml:space="preserve"> слова «</w:t>
      </w:r>
      <w:r w:rsidRPr="00225A02">
        <w:rPr>
          <w:rFonts w:eastAsia="Calibri" w:cs="Times New Roman"/>
          <w:szCs w:val="28"/>
          <w:shd w:val="clear" w:color="auto" w:fill="FFFFFF"/>
        </w:rPr>
        <w:t>Нормативы противопожарного обустройства на 1000 га общей площади лесов определены в приказе Федерального агентства лесного хозяйства от 27.04.2012 № 174 «Об установлении нормативов противопожарного обустройства лесов»</w:t>
      </w:r>
      <w:r w:rsidRPr="00225A02">
        <w:rPr>
          <w:rFonts w:eastAsia="Calibri" w:cs="Times New Roman"/>
          <w:szCs w:val="28"/>
        </w:rPr>
        <w:t xml:space="preserve">» заменить словами «Нормативы противопожарного обустройства лесов определены в приказе </w:t>
      </w:r>
      <w:r w:rsidRPr="00225A02">
        <w:rPr>
          <w:rFonts w:eastAsia="Calibri" w:cs="Times New Roman"/>
          <w:szCs w:val="28"/>
          <w:shd w:val="clear" w:color="auto" w:fill="FFFFFF"/>
        </w:rPr>
        <w:t>Министерства природных ресурсов и экологии Российской Федерации от 09.04.2025 № 184 «Об установлении нормативов противопожарного обустройства лесов»».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>1.13. Абзац девятнадцатый пункта 2.17.1 главы X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VII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признать утратившим силу.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</w:rPr>
        <w:t xml:space="preserve">1.14. В абзаце двадцать первом 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пункта 2.17.1 главы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XVII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II</w:t>
      </w:r>
      <w:r w:rsidRPr="00225A02">
        <w:rPr>
          <w:rFonts w:eastAsia="Calibri" w:cs="Times New Roman"/>
          <w:szCs w:val="28"/>
        </w:rPr>
        <w:t xml:space="preserve"> слова «</w:t>
      </w:r>
      <w:r w:rsidRPr="00225A02">
        <w:rPr>
          <w:rFonts w:eastAsia="Calibri" w:cs="Times New Roman"/>
          <w:szCs w:val="28"/>
          <w:shd w:val="clear" w:color="auto" w:fill="FFFFFF"/>
        </w:rPr>
        <w:t>28.03.2014 № 161 «Об утверждении видов средств предупреждения и тушения лесных пожаров, нормативов обеспеченности данными средствами лиц, исполь</w:t>
      </w:r>
      <w:r>
        <w:rPr>
          <w:rFonts w:eastAsia="Calibri" w:cs="Times New Roman"/>
          <w:szCs w:val="28"/>
          <w:shd w:val="clear" w:color="auto" w:fill="FFFFFF"/>
        </w:rPr>
        <w:t>-</w:t>
      </w:r>
      <w:r w:rsidRPr="00225A02">
        <w:rPr>
          <w:rFonts w:eastAsia="Calibri" w:cs="Times New Roman"/>
          <w:szCs w:val="28"/>
          <w:shd w:val="clear" w:color="auto" w:fill="FFFFFF"/>
        </w:rPr>
        <w:t>зующих леса, норм наличия средств предупреждения и тушения лесных пожаров при использовании лесов»</w:t>
      </w:r>
      <w:r w:rsidRPr="00225A02">
        <w:rPr>
          <w:rFonts w:eastAsia="Calibri" w:cs="Times New Roman"/>
          <w:szCs w:val="28"/>
        </w:rPr>
        <w:t>» заменить словами «</w:t>
      </w:r>
      <w:hyperlink r:id="rId9" w:anchor="/document/411989302/paragraph/1:9:~:text=%D0%B4%D0%B5%D0%B9%D1%81%D1%82%D0%B2%D0%B8%D1%8F%2001.09.2025%20%2D%2031.08.2031-,%D0%9F%D1%80%D0%B8%D0%BA%D0%B0%D0%B7%20%D0%9C%D0%B8%D0%BD%D0%B8%D1%81%D1%82%D0%B5%D1%80%D1%81%D1%82%D0%B2" w:history="1">
        <w:r w:rsidRPr="00225A02">
          <w:rPr>
            <w:rFonts w:eastAsia="Calibri" w:cs="Times New Roman"/>
            <w:szCs w:val="28"/>
            <w:shd w:val="clear" w:color="auto" w:fill="FFFFFF"/>
          </w:rPr>
          <w:t>09.04.2025 № 183</w:t>
        </w:r>
      </w:hyperlink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225A02">
        <w:rPr>
          <w:rFonts w:eastAsia="Calibri" w:cs="Times New Roman"/>
          <w:szCs w:val="28"/>
          <w:shd w:val="clear" w:color="auto" w:fill="FFFFFF"/>
        </w:rPr>
        <w:t>«Об утвер</w:t>
      </w:r>
      <w:r w:rsidR="00A41B80">
        <w:rPr>
          <w:rFonts w:eastAsia="Calibri" w:cs="Times New Roman"/>
          <w:szCs w:val="28"/>
          <w:shd w:val="clear" w:color="auto" w:fill="FFFFFF"/>
        </w:rPr>
        <w:t xml:space="preserve">-              </w:t>
      </w:r>
      <w:r w:rsidRPr="00225A02">
        <w:rPr>
          <w:rFonts w:eastAsia="Calibri" w:cs="Times New Roman"/>
          <w:szCs w:val="28"/>
          <w:shd w:val="clear" w:color="auto" w:fill="FFFFFF"/>
        </w:rPr>
        <w:t>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лесов»».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 xml:space="preserve">1.15. </w:t>
      </w:r>
      <w:r w:rsidRPr="00225A02">
        <w:rPr>
          <w:rFonts w:eastAsia="Calibri" w:cs="Times New Roman"/>
          <w:szCs w:val="28"/>
        </w:rPr>
        <w:t xml:space="preserve">Абзац восьмой главы </w:t>
      </w:r>
      <w:r w:rsidRPr="00225A02">
        <w:rPr>
          <w:rFonts w:eastAsia="Times New Roman" w:cs="Times New Roman"/>
          <w:szCs w:val="28"/>
          <w:lang w:val="en-US"/>
        </w:rPr>
        <w:t>II</w:t>
      </w:r>
      <w:r w:rsidRPr="00225A02">
        <w:rPr>
          <w:rFonts w:eastAsia="Times New Roman" w:cs="Times New Roman"/>
          <w:szCs w:val="28"/>
        </w:rPr>
        <w:t xml:space="preserve"> раздела </w:t>
      </w:r>
      <w:r w:rsidRPr="00225A02">
        <w:rPr>
          <w:rFonts w:eastAsia="Times New Roman" w:cs="Times New Roman"/>
          <w:szCs w:val="28"/>
          <w:lang w:val="en-US"/>
        </w:rPr>
        <w:t>III</w:t>
      </w:r>
      <w:r w:rsidRPr="00225A02">
        <w:rPr>
          <w:rFonts w:eastAsia="Times New Roman" w:cs="Times New Roman"/>
          <w:szCs w:val="28"/>
        </w:rPr>
        <w:t xml:space="preserve"> изложить в следующей редакции: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</w:rPr>
        <w:t xml:space="preserve">«- включенных в </w:t>
      </w:r>
      <w:hyperlink r:id="rId10" w:anchor="/document/411847812/paragraph/7:8:~:text=%D0%B3.%20N%C2%A0102-,%D0%9F%D0%B5%D1%80%D0%B5%D1%87%D0%B5%D0%BD%D1%8C,-%D0%B2%D0%B8%D0%B4%D0%BE%D0%B2%20(%D0%BF%D0%BE%D1%80%D0%BE%D0%B4)%20%D0%B4%D0%B5%D1%80%D0%B5%D0%B2%D1%8C%D0%B5%D0%B" w:history="1">
        <w:r w:rsidRPr="00225A02">
          <w:rPr>
            <w:rFonts w:eastAsia="Calibri" w:cs="Times New Roman"/>
            <w:szCs w:val="28"/>
          </w:rPr>
          <w:t>перечень</w:t>
        </w:r>
      </w:hyperlink>
      <w:r w:rsidRPr="00225A02">
        <w:rPr>
          <w:rFonts w:eastAsia="Calibri" w:cs="Times New Roman"/>
          <w:szCs w:val="28"/>
          <w:shd w:val="clear" w:color="auto" w:fill="FFFFFF"/>
        </w:rPr>
        <w:t xml:space="preserve"> видов (пород) деревьев и кустарников, заготовка которых не допускается (</w:t>
      </w:r>
      <w:hyperlink r:id="rId11" w:anchor="/document/411847812/paragraph/1:10:~:text=%D0%9F%D1%80%D0%B8%D0%BA%D0%B0%D0%B7%20%D0%9C%D0%B8%D0%BD%D0%B8%D1%81%D1%82%D0%B5%D1%80%D1%81%D1%82%D0%B2%D0%B0%20%D0%BF%D1%80%D0%B8%D1%80%D0%BE%D0%B4%D0%BD%D1%8B%D1%85%20%D1%80%D0%B5%D1" w:history="1">
        <w:r w:rsidRPr="00225A02">
          <w:rPr>
            <w:rFonts w:eastAsia="Calibri" w:cs="Times New Roman"/>
            <w:szCs w:val="28"/>
            <w:shd w:val="clear" w:color="auto" w:fill="FFFFFF"/>
          </w:rPr>
          <w:t>приказом Министерства природных ресурсов и экологии Российской Федерации</w:t>
        </w:r>
      </w:hyperlink>
      <w:r w:rsidRPr="00225A02">
        <w:rPr>
          <w:rFonts w:eastAsia="Calibri" w:cs="Times New Roman"/>
          <w:szCs w:val="28"/>
          <w:shd w:val="clear" w:color="auto" w:fill="FFFFFF"/>
        </w:rPr>
        <w:t xml:space="preserve"> от 14.03.2025 № 102)».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>1.16. В таблице 3.1.1 главы II раздела III слова «- проведение сплошных рубок, за исключением случаев, предусмотренных частью 3 статьи 111 ЛК РФ;» исключить.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  <w:shd w:val="clear" w:color="auto" w:fill="FFFFFF"/>
        </w:rPr>
      </w:pPr>
      <w:r w:rsidRPr="00225A02">
        <w:rPr>
          <w:rFonts w:eastAsia="Calibri" w:cs="Times New Roman"/>
          <w:szCs w:val="28"/>
          <w:shd w:val="clear" w:color="auto" w:fill="FFFFFF"/>
        </w:rPr>
        <w:t xml:space="preserve">1.17. Пункт 39 раздела </w:t>
      </w:r>
      <w:r w:rsidRPr="00225A02">
        <w:rPr>
          <w:rFonts w:eastAsia="Calibri" w:cs="Times New Roman"/>
          <w:szCs w:val="28"/>
          <w:shd w:val="clear" w:color="auto" w:fill="FFFFFF"/>
          <w:lang w:val="en-US"/>
        </w:rPr>
        <w:t>I</w:t>
      </w:r>
      <w:r w:rsidRPr="00225A02">
        <w:rPr>
          <w:rFonts w:eastAsia="Calibri" w:cs="Times New Roman"/>
          <w:szCs w:val="28"/>
          <w:shd w:val="clear" w:color="auto" w:fill="FFFFFF"/>
        </w:rPr>
        <w:t xml:space="preserve"> приложения 1 к лесохозяйственному регламенту городских лесов изложить в следующей редакции: </w:t>
      </w:r>
    </w:p>
    <w:p w:rsidR="00225A02" w:rsidRPr="00225A02" w:rsidRDefault="00225A02" w:rsidP="00225A02">
      <w:pPr>
        <w:ind w:firstLine="709"/>
        <w:rPr>
          <w:rFonts w:eastAsia="Malgun Gothic" w:cs="Times New Roman"/>
          <w:szCs w:val="28"/>
          <w:shd w:val="clear" w:color="auto" w:fill="FFFFFF"/>
          <w:lang w:val="en-US"/>
        </w:rPr>
      </w:pPr>
      <w:r w:rsidRPr="00225A02">
        <w:rPr>
          <w:rFonts w:eastAsia="Malgun Gothic" w:cs="Times New Roman"/>
          <w:szCs w:val="28"/>
          <w:shd w:val="clear" w:color="auto" w:fill="FFFFFF"/>
          <w:lang w:val="en-US"/>
        </w:rPr>
        <w:t xml:space="preserve">«39. </w:t>
      </w:r>
      <w:r w:rsidRPr="00225A02">
        <w:rPr>
          <w:rFonts w:eastAsia="Malgun Gothic" w:cs="Times New Roman"/>
          <w:szCs w:val="28"/>
          <w:shd w:val="clear" w:color="auto" w:fill="FFFFFF"/>
        </w:rPr>
        <w:t>Сосна</w:t>
      </w:r>
      <w:r w:rsidRPr="00225A02">
        <w:rPr>
          <w:rFonts w:eastAsia="Malgun Gothic" w:cs="Times New Roman"/>
          <w:szCs w:val="28"/>
          <w:shd w:val="clear" w:color="auto" w:fill="FFFFFF"/>
          <w:lang w:val="en-US"/>
        </w:rPr>
        <w:t xml:space="preserve"> </w:t>
      </w:r>
      <w:r w:rsidRPr="00225A02">
        <w:rPr>
          <w:rFonts w:eastAsia="Malgun Gothic" w:cs="Times New Roman"/>
          <w:szCs w:val="28"/>
          <w:shd w:val="clear" w:color="auto" w:fill="FFFFFF"/>
        </w:rPr>
        <w:t>меловая</w:t>
      </w:r>
      <w:r w:rsidRPr="00225A02">
        <w:rPr>
          <w:rFonts w:eastAsia="Malgun Gothic" w:cs="Times New Roman"/>
          <w:szCs w:val="28"/>
          <w:shd w:val="clear" w:color="auto" w:fill="FFFFFF"/>
          <w:lang w:val="en-US"/>
        </w:rPr>
        <w:t xml:space="preserve"> – Pinus sylvestris L. var. cretacea Kalenicz. ex Kom».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Times New Roman" w:cs="Times New Roman"/>
          <w:szCs w:val="28"/>
          <w:lang w:eastAsia="ru-RU"/>
        </w:rPr>
        <w:t xml:space="preserve">2. </w:t>
      </w:r>
      <w:r w:rsidRPr="00225A02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Times New Roman" w:cs="Times New Roman"/>
          <w:szCs w:val="28"/>
          <w:lang w:eastAsia="ru-RU"/>
        </w:rPr>
        <w:t xml:space="preserve">3. </w:t>
      </w:r>
      <w:r w:rsidRPr="00225A02">
        <w:rPr>
          <w:rFonts w:eastAsia="Calibri"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25A02" w:rsidRPr="00225A02" w:rsidRDefault="00225A02" w:rsidP="00225A02">
      <w:pPr>
        <w:ind w:firstLine="709"/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25A02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</w:t>
      </w:r>
      <w:r w:rsidRPr="00225A02">
        <w:rPr>
          <w:rFonts w:eastAsia="Calibri" w:cs="Times New Roman"/>
          <w:szCs w:val="28"/>
        </w:rPr>
        <w:t xml:space="preserve">возложить на заместителя Главы города, курирующего сферу городского хозяйства, природопользования        </w:t>
      </w:r>
      <w:r w:rsidRPr="00225A02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225A02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225A02" w:rsidRPr="00225A02" w:rsidRDefault="00225A02" w:rsidP="00225A02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25A02" w:rsidRPr="00225A02" w:rsidRDefault="00225A02" w:rsidP="00225A02">
      <w:pPr>
        <w:tabs>
          <w:tab w:val="left" w:pos="709"/>
        </w:tabs>
        <w:rPr>
          <w:rFonts w:eastAsia="Calibri" w:cs="Times New Roman"/>
          <w:szCs w:val="28"/>
        </w:rPr>
      </w:pPr>
    </w:p>
    <w:p w:rsidR="00225A02" w:rsidRPr="00225A02" w:rsidRDefault="00225A02" w:rsidP="00225A02">
      <w:pPr>
        <w:tabs>
          <w:tab w:val="left" w:pos="709"/>
        </w:tabs>
        <w:rPr>
          <w:rFonts w:eastAsia="Calibri" w:cs="Times New Roman"/>
          <w:szCs w:val="28"/>
        </w:rPr>
      </w:pPr>
    </w:p>
    <w:p w:rsidR="00225A02" w:rsidRPr="00225A02" w:rsidRDefault="00225A02" w:rsidP="00225A02">
      <w:pPr>
        <w:tabs>
          <w:tab w:val="left" w:pos="5245"/>
        </w:tabs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 xml:space="preserve">Временно исполняющий </w:t>
      </w:r>
    </w:p>
    <w:p w:rsidR="00225A02" w:rsidRPr="00225A02" w:rsidRDefault="00225A02" w:rsidP="00225A02">
      <w:pPr>
        <w:tabs>
          <w:tab w:val="left" w:pos="5245"/>
        </w:tabs>
        <w:rPr>
          <w:rFonts w:eastAsia="Calibri" w:cs="Times New Roman"/>
          <w:szCs w:val="28"/>
        </w:rPr>
      </w:pPr>
      <w:r w:rsidRPr="00225A02">
        <w:rPr>
          <w:rFonts w:eastAsia="Calibri" w:cs="Times New Roman"/>
          <w:szCs w:val="28"/>
        </w:rPr>
        <w:t xml:space="preserve">полномочия Главы города                                                   </w:t>
      </w:r>
      <w:r>
        <w:rPr>
          <w:rFonts w:eastAsia="Calibri" w:cs="Times New Roman"/>
          <w:szCs w:val="28"/>
        </w:rPr>
        <w:t xml:space="preserve">   </w:t>
      </w:r>
      <w:r w:rsidRPr="00225A02">
        <w:rPr>
          <w:rFonts w:eastAsia="Calibri" w:cs="Times New Roman"/>
          <w:szCs w:val="28"/>
        </w:rPr>
        <w:t xml:space="preserve">                   И.В. Пустовая </w:t>
      </w:r>
    </w:p>
    <w:sectPr w:rsidR="00225A02" w:rsidRPr="00225A02" w:rsidSect="00225A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49" w:rsidRDefault="00351449">
      <w:r>
        <w:separator/>
      </w:r>
    </w:p>
  </w:endnote>
  <w:endnote w:type="continuationSeparator" w:id="0">
    <w:p w:rsidR="00351449" w:rsidRDefault="0035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3B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3B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3B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49" w:rsidRDefault="00351449">
      <w:r>
        <w:separator/>
      </w:r>
    </w:p>
  </w:footnote>
  <w:footnote w:type="continuationSeparator" w:id="0">
    <w:p w:rsidR="00351449" w:rsidRDefault="0035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3B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E28B1">
          <w:rPr>
            <w:rStyle w:val="a7"/>
            <w:noProof/>
            <w:sz w:val="20"/>
          </w:rPr>
          <w:instrText>4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28B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28B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28B1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E28B1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BA3B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3B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02"/>
    <w:rsid w:val="00045B16"/>
    <w:rsid w:val="001C51BE"/>
    <w:rsid w:val="00225A02"/>
    <w:rsid w:val="00280E56"/>
    <w:rsid w:val="00337298"/>
    <w:rsid w:val="00351449"/>
    <w:rsid w:val="003A6638"/>
    <w:rsid w:val="004645D6"/>
    <w:rsid w:val="007E28B1"/>
    <w:rsid w:val="00A41B80"/>
    <w:rsid w:val="00AA7956"/>
    <w:rsid w:val="00B61725"/>
    <w:rsid w:val="00BA3BDF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6E988B-BA10-4FC5-B7D2-C346B93F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2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1490</Words>
  <Characters>8498</Characters>
  <Application>Microsoft Office Word</Application>
  <DocSecurity>0</DocSecurity>
  <Lines>70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2025-12-11T07:42:00Z</cp:lastPrinted>
  <dcterms:created xsi:type="dcterms:W3CDTF">2025-12-15T11:07:00Z</dcterms:created>
  <dcterms:modified xsi:type="dcterms:W3CDTF">2025-12-15T11:07:00Z</dcterms:modified>
</cp:coreProperties>
</file>