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97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B53B71" w:rsidRPr="00B53B71" w14:paraId="4259F894" w14:textId="77777777" w:rsidTr="008B4667">
        <w:tc>
          <w:tcPr>
            <w:tcW w:w="5313" w:type="dxa"/>
          </w:tcPr>
          <w:p w14:paraId="01B7B3B3" w14:textId="77777777" w:rsidR="008B4667" w:rsidRPr="00B53B71" w:rsidRDefault="00F12B4E" w:rsidP="008B4667">
            <w:pPr>
              <w:suppressAutoHyphens/>
              <w:ind w:left="751"/>
              <w:jc w:val="right"/>
              <w:rPr>
                <w:color w:val="000000" w:themeColor="text1"/>
              </w:rPr>
            </w:pPr>
            <w:r w:rsidRPr="00B53B71">
              <w:rPr>
                <w:color w:val="000000" w:themeColor="text1"/>
              </w:rPr>
              <w:t xml:space="preserve">Проект </w:t>
            </w:r>
          </w:p>
          <w:p w14:paraId="115EB1EA" w14:textId="6EA87EB3" w:rsidR="00F12B4E" w:rsidRPr="00B53B71" w:rsidRDefault="00F12B4E" w:rsidP="008B4667">
            <w:pPr>
              <w:suppressAutoHyphens/>
              <w:ind w:left="751"/>
              <w:jc w:val="right"/>
              <w:rPr>
                <w:color w:val="000000" w:themeColor="text1"/>
              </w:rPr>
            </w:pPr>
            <w:r w:rsidRPr="00B53B71">
              <w:rPr>
                <w:color w:val="000000" w:themeColor="text1"/>
              </w:rPr>
              <w:t xml:space="preserve">подготовлен </w:t>
            </w:r>
          </w:p>
          <w:p w14:paraId="78DC1E5E" w14:textId="586CDF89" w:rsidR="00F12B4E" w:rsidRPr="00B53B71" w:rsidRDefault="00F12B4E" w:rsidP="008B4667">
            <w:pPr>
              <w:suppressAutoHyphens/>
              <w:ind w:left="751"/>
              <w:jc w:val="right"/>
              <w:rPr>
                <w:color w:val="000000" w:themeColor="text1"/>
                <w:szCs w:val="28"/>
              </w:rPr>
            </w:pPr>
            <w:r w:rsidRPr="00B53B71">
              <w:rPr>
                <w:color w:val="000000" w:themeColor="text1"/>
              </w:rPr>
              <w:t>департаментом образования</w:t>
            </w:r>
            <w:r w:rsidRPr="00B53B71">
              <w:rPr>
                <w:color w:val="000000" w:themeColor="text1"/>
                <w:szCs w:val="28"/>
              </w:rPr>
              <w:t xml:space="preserve"> </w:t>
            </w:r>
          </w:p>
          <w:p w14:paraId="2F85FD7A" w14:textId="77777777" w:rsidR="00F12B4E" w:rsidRPr="00B53B71" w:rsidRDefault="00F12B4E" w:rsidP="00533D7B">
            <w:pPr>
              <w:suppressAutoHyphens/>
              <w:ind w:left="751"/>
              <w:jc w:val="right"/>
              <w:rPr>
                <w:color w:val="000000" w:themeColor="text1"/>
                <w:szCs w:val="28"/>
              </w:rPr>
            </w:pPr>
          </w:p>
        </w:tc>
      </w:tr>
    </w:tbl>
    <w:p w14:paraId="10A215A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3525002F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784C91D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C2446A8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0ACC6B33" w14:textId="77777777" w:rsidR="008B4667" w:rsidRDefault="008B4667" w:rsidP="00AB75A2">
      <w:pPr>
        <w:suppressAutoHyphens/>
        <w:jc w:val="center"/>
        <w:rPr>
          <w:szCs w:val="28"/>
        </w:rPr>
      </w:pPr>
    </w:p>
    <w:p w14:paraId="12521361" w14:textId="77777777" w:rsidR="008B4667" w:rsidRDefault="008B4667" w:rsidP="00AB75A2">
      <w:pPr>
        <w:suppressAutoHyphens/>
        <w:jc w:val="center"/>
        <w:rPr>
          <w:szCs w:val="28"/>
        </w:rPr>
      </w:pPr>
    </w:p>
    <w:p w14:paraId="46B7952A" w14:textId="01B4DB6A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МУНИЦИПАЛЬНОЕ ОБРАЗОВАНИЕ</w:t>
      </w:r>
    </w:p>
    <w:p w14:paraId="0BE24919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ГОРОДСКОЙ ОКРУГ СУРГУТ</w:t>
      </w:r>
    </w:p>
    <w:p w14:paraId="031AF996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ХАНТЫ-МАНСИЙСКОГО АВТОНОМНОГО ОКРУГА – ЮГРЫ</w:t>
      </w:r>
    </w:p>
    <w:p w14:paraId="3CE59721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АДМИНИСТРАЦИЯ ГОРОДА</w:t>
      </w:r>
    </w:p>
    <w:p w14:paraId="4EE3AA33" w14:textId="77777777" w:rsidR="00F12B4E" w:rsidRPr="008F050E" w:rsidRDefault="00F12B4E" w:rsidP="00AB75A2">
      <w:pPr>
        <w:suppressAutoHyphens/>
        <w:jc w:val="center"/>
        <w:rPr>
          <w:szCs w:val="28"/>
        </w:rPr>
      </w:pPr>
    </w:p>
    <w:p w14:paraId="0F0555E0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ПОСТАНОВЛЕНИЕ</w:t>
      </w:r>
    </w:p>
    <w:p w14:paraId="5ABC22B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2EEE2E5D" w14:textId="77777777" w:rsidR="00AE7F22" w:rsidRPr="008F050E" w:rsidRDefault="00AE7F22" w:rsidP="00AB75A2">
      <w:pPr>
        <w:suppressAutoHyphens/>
        <w:rPr>
          <w:rFonts w:cs="Times New Roman"/>
          <w:szCs w:val="28"/>
        </w:rPr>
      </w:pPr>
    </w:p>
    <w:p w14:paraId="02758459" w14:textId="1C95C298" w:rsidR="00AE7F22" w:rsidRPr="008F050E" w:rsidRDefault="00AE7F22" w:rsidP="00AB75A2">
      <w:pPr>
        <w:suppressAutoHyphens/>
      </w:pPr>
      <w:r w:rsidRPr="008F050E">
        <w:t>О внесении изменени</w:t>
      </w:r>
      <w:r w:rsidR="00AC374C" w:rsidRPr="008F050E">
        <w:t>й</w:t>
      </w:r>
      <w:r w:rsidRPr="008F050E">
        <w:t xml:space="preserve"> </w:t>
      </w:r>
    </w:p>
    <w:p w14:paraId="716306A6" w14:textId="77777777" w:rsidR="00AE7F22" w:rsidRPr="008F050E" w:rsidRDefault="00AE7F22" w:rsidP="00AB75A2">
      <w:pPr>
        <w:suppressAutoHyphens/>
      </w:pPr>
      <w:r w:rsidRPr="008F050E">
        <w:t xml:space="preserve">в постановление Администрации </w:t>
      </w:r>
    </w:p>
    <w:p w14:paraId="7F02F09C" w14:textId="0616991A" w:rsidR="00AE7F22" w:rsidRPr="008F050E" w:rsidRDefault="00AE7F22" w:rsidP="00AB75A2">
      <w:pPr>
        <w:suppressAutoHyphens/>
      </w:pPr>
      <w:r w:rsidRPr="008F050E">
        <w:t xml:space="preserve">города от </w:t>
      </w:r>
      <w:r w:rsidR="0027157F">
        <w:t>08.09.2022</w:t>
      </w:r>
      <w:r w:rsidRPr="008F050E">
        <w:t xml:space="preserve"> № </w:t>
      </w:r>
      <w:r w:rsidR="0027157F">
        <w:t>7137</w:t>
      </w:r>
      <w:r w:rsidRPr="008F050E">
        <w:t xml:space="preserve"> </w:t>
      </w:r>
    </w:p>
    <w:p w14:paraId="2ED58D94" w14:textId="77777777" w:rsidR="00AE7F22" w:rsidRPr="008F050E" w:rsidRDefault="00AE7F22" w:rsidP="00AB75A2">
      <w:pPr>
        <w:suppressAutoHyphens/>
      </w:pPr>
      <w:r w:rsidRPr="008F050E">
        <w:t xml:space="preserve">«Об утверждении порядка </w:t>
      </w:r>
    </w:p>
    <w:p w14:paraId="35EE8736" w14:textId="6CB07529" w:rsidR="00EA2F49" w:rsidRPr="008F050E" w:rsidRDefault="00EA2F49" w:rsidP="00EA2F49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услуги «Запись </w:t>
      </w:r>
      <w:r>
        <w:rPr>
          <w:rFonts w:cs="Times New Roman"/>
          <w:szCs w:val="28"/>
        </w:rPr>
        <w:br/>
        <w:t xml:space="preserve">на обучение по дополнительной </w:t>
      </w:r>
      <w:r>
        <w:rPr>
          <w:rFonts w:cs="Times New Roman"/>
          <w:szCs w:val="28"/>
        </w:rPr>
        <w:br/>
        <w:t xml:space="preserve">общеобразовательной программе», </w:t>
      </w:r>
      <w:r>
        <w:rPr>
          <w:rFonts w:cs="Times New Roman"/>
          <w:szCs w:val="28"/>
        </w:rPr>
        <w:br/>
        <w:t xml:space="preserve">предоставляемой образовательными </w:t>
      </w:r>
      <w:r>
        <w:rPr>
          <w:rFonts w:cs="Times New Roman"/>
          <w:szCs w:val="28"/>
        </w:rPr>
        <w:br/>
        <w:t>учреждениями, подведомственными</w:t>
      </w:r>
      <w:r>
        <w:rPr>
          <w:rFonts w:cs="Times New Roman"/>
          <w:szCs w:val="28"/>
        </w:rPr>
        <w:br/>
        <w:t xml:space="preserve">департаменту образования </w:t>
      </w:r>
      <w:r>
        <w:rPr>
          <w:rFonts w:cs="Times New Roman"/>
          <w:szCs w:val="28"/>
        </w:rPr>
        <w:br/>
        <w:t>Администрации города</w:t>
      </w:r>
      <w:r w:rsidR="00BA2BD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</w:p>
    <w:p w14:paraId="22BE087D" w14:textId="77777777" w:rsidR="00AE7F22" w:rsidRPr="008F050E" w:rsidRDefault="00AE7F22" w:rsidP="00AB75A2">
      <w:pPr>
        <w:suppressAutoHyphens/>
      </w:pPr>
    </w:p>
    <w:p w14:paraId="6F587142" w14:textId="77777777" w:rsidR="00AE7F22" w:rsidRPr="008F050E" w:rsidRDefault="00AE7F22" w:rsidP="00AB75A2">
      <w:pPr>
        <w:suppressAutoHyphens/>
      </w:pPr>
    </w:p>
    <w:p w14:paraId="2135EF91" w14:textId="0FC58866" w:rsidR="00FC6EE5" w:rsidRPr="00543878" w:rsidRDefault="00FC6EE5" w:rsidP="00FC6EE5">
      <w:pPr>
        <w:ind w:firstLine="709"/>
        <w:jc w:val="both"/>
        <w:rPr>
          <w:color w:val="000000" w:themeColor="text1"/>
        </w:rPr>
      </w:pPr>
      <w:bookmarkStart w:id="0" w:name="sub_2620"/>
      <w:r w:rsidRPr="00543878">
        <w:rPr>
          <w:color w:val="000000" w:themeColor="text1"/>
        </w:rPr>
        <w:t xml:space="preserve">В соответствии с </w:t>
      </w:r>
      <w:r w:rsidRPr="00543878">
        <w:rPr>
          <w:rStyle w:val="a9"/>
          <w:rFonts w:cs="Times New Roman CYR"/>
          <w:color w:val="000000" w:themeColor="text1"/>
        </w:rPr>
        <w:t>Федеральным законом</w:t>
      </w:r>
      <w:r w:rsidRPr="00543878">
        <w:rPr>
          <w:color w:val="000000" w:themeColor="text1"/>
        </w:rPr>
        <w:t xml:space="preserve"> от 27.07.2010 </w:t>
      </w:r>
      <w:r w:rsidR="00543878" w:rsidRPr="00543878">
        <w:rPr>
          <w:color w:val="000000" w:themeColor="text1"/>
        </w:rPr>
        <w:t xml:space="preserve">№ </w:t>
      </w:r>
      <w:r w:rsidRPr="00543878">
        <w:rPr>
          <w:color w:val="000000" w:themeColor="text1"/>
        </w:rPr>
        <w:t xml:space="preserve">210-ФЗ </w:t>
      </w:r>
      <w:r w:rsidR="00543878">
        <w:rPr>
          <w:color w:val="000000" w:themeColor="text1"/>
        </w:rPr>
        <w:br/>
      </w:r>
      <w:r w:rsidRPr="00543878">
        <w:rPr>
          <w:color w:val="000000" w:themeColor="text1"/>
        </w:rPr>
        <w:t xml:space="preserve">«Об организации предоставления государственных и муниципальных услуг», </w:t>
      </w:r>
      <w:r w:rsidRPr="00543878">
        <w:rPr>
          <w:rStyle w:val="a9"/>
          <w:rFonts w:cs="Times New Roman CYR"/>
          <w:color w:val="000000" w:themeColor="text1"/>
        </w:rPr>
        <w:t>Федеральным законом</w:t>
      </w:r>
      <w:r w:rsidRPr="00543878">
        <w:rPr>
          <w:color w:val="000000" w:themeColor="text1"/>
        </w:rPr>
        <w:t xml:space="preserve"> от 29.12.2012 </w:t>
      </w:r>
      <w:r w:rsidR="00543878" w:rsidRPr="00543878">
        <w:rPr>
          <w:color w:val="000000" w:themeColor="text1"/>
        </w:rPr>
        <w:t>№</w:t>
      </w:r>
      <w:r w:rsidRPr="00543878">
        <w:rPr>
          <w:color w:val="000000" w:themeColor="text1"/>
        </w:rPr>
        <w:t xml:space="preserve"> 273-ФЗ «Об образовании в Российской Федерации», </w:t>
      </w:r>
      <w:r w:rsidRPr="00543878">
        <w:rPr>
          <w:rStyle w:val="a9"/>
          <w:rFonts w:cs="Times New Roman CYR"/>
          <w:color w:val="000000" w:themeColor="text1"/>
        </w:rPr>
        <w:t>Уставом</w:t>
      </w:r>
      <w:r w:rsidRPr="00543878">
        <w:rPr>
          <w:color w:val="000000" w:themeColor="text1"/>
        </w:rPr>
        <w:t xml:space="preserve"> муниципального образования городской округ Сургут Ханты-Мансийского автономного округа </w:t>
      </w:r>
      <w:r w:rsidR="00543878" w:rsidRPr="00543878">
        <w:rPr>
          <w:color w:val="000000" w:themeColor="text1"/>
        </w:rPr>
        <w:t>–</w:t>
      </w:r>
      <w:r w:rsidRPr="00543878">
        <w:rPr>
          <w:color w:val="000000" w:themeColor="text1"/>
        </w:rPr>
        <w:t xml:space="preserve"> Югры, постановлениями Администрации города </w:t>
      </w:r>
      <w:r w:rsidRPr="00543878">
        <w:rPr>
          <w:rStyle w:val="a9"/>
          <w:rFonts w:cs="Times New Roman CYR"/>
          <w:color w:val="000000" w:themeColor="text1"/>
        </w:rPr>
        <w:t xml:space="preserve">от 01.06.2016 </w:t>
      </w:r>
      <w:r w:rsidR="00543878" w:rsidRPr="00543878">
        <w:rPr>
          <w:rStyle w:val="a9"/>
          <w:rFonts w:cs="Times New Roman CYR"/>
          <w:color w:val="000000" w:themeColor="text1"/>
        </w:rPr>
        <w:t>№</w:t>
      </w:r>
      <w:r w:rsidRPr="00543878">
        <w:rPr>
          <w:rStyle w:val="a9"/>
          <w:rFonts w:cs="Times New Roman CYR"/>
          <w:color w:val="000000" w:themeColor="text1"/>
        </w:rPr>
        <w:t xml:space="preserve"> 4037</w:t>
      </w:r>
      <w:r w:rsidRPr="00543878">
        <w:rPr>
          <w:color w:val="000000" w:themeColor="text1"/>
        </w:rPr>
        <w:t xml:space="preserve"> «Об утверждении порядка формирования и ведения реестра муниципальных услуг городского округа Сургут Ханты-Мансийского автономного округа – Югры», </w:t>
      </w:r>
      <w:r w:rsidRPr="00543878">
        <w:rPr>
          <w:rStyle w:val="a9"/>
          <w:rFonts w:cs="Times New Roman CYR"/>
          <w:color w:val="000000" w:themeColor="text1"/>
        </w:rPr>
        <w:t xml:space="preserve">от 14.10.2021 </w:t>
      </w:r>
      <w:r w:rsidR="00543878" w:rsidRPr="00543878">
        <w:rPr>
          <w:rStyle w:val="a9"/>
          <w:rFonts w:cs="Times New Roman CYR"/>
          <w:color w:val="000000" w:themeColor="text1"/>
        </w:rPr>
        <w:t>№</w:t>
      </w:r>
      <w:r w:rsidRPr="00543878">
        <w:rPr>
          <w:rStyle w:val="a9"/>
          <w:rFonts w:cs="Times New Roman CYR"/>
          <w:color w:val="000000" w:themeColor="text1"/>
        </w:rPr>
        <w:t xml:space="preserve"> 8890</w:t>
      </w:r>
      <w:r w:rsidRPr="00543878">
        <w:rPr>
          <w:color w:val="000000" w:themeColor="text1"/>
        </w:rPr>
        <w:t xml:space="preserve"> </w:t>
      </w:r>
      <w:r w:rsidR="00543878" w:rsidRPr="00543878">
        <w:rPr>
          <w:color w:val="000000" w:themeColor="text1"/>
        </w:rPr>
        <w:t>«</w:t>
      </w:r>
      <w:r w:rsidRPr="00543878">
        <w:rPr>
          <w:color w:val="000000" w:themeColor="text1"/>
        </w:rPr>
        <w:t xml:space="preserve">Об утверждении реестра муниципальных услуг городского </w:t>
      </w:r>
      <w:r w:rsidRPr="00081D15">
        <w:rPr>
          <w:color w:val="000000" w:themeColor="text1"/>
          <w:szCs w:val="28"/>
        </w:rPr>
        <w:t xml:space="preserve">округа Сургут Ханты-Мансийского автономного округа </w:t>
      </w:r>
      <w:r w:rsidR="00543878" w:rsidRPr="00081D15">
        <w:rPr>
          <w:color w:val="000000" w:themeColor="text1"/>
          <w:szCs w:val="28"/>
        </w:rPr>
        <w:t>–</w:t>
      </w:r>
      <w:r w:rsidRPr="00081D15">
        <w:rPr>
          <w:color w:val="000000" w:themeColor="text1"/>
          <w:szCs w:val="28"/>
        </w:rPr>
        <w:t xml:space="preserve"> Югры</w:t>
      </w:r>
      <w:r w:rsidR="00543878" w:rsidRPr="00081D15">
        <w:rPr>
          <w:color w:val="000000" w:themeColor="text1"/>
          <w:szCs w:val="28"/>
        </w:rPr>
        <w:t>»</w:t>
      </w:r>
      <w:r w:rsidR="00243610">
        <w:rPr>
          <w:color w:val="000000" w:themeColor="text1"/>
          <w:szCs w:val="28"/>
        </w:rPr>
        <w:t xml:space="preserve">, </w:t>
      </w:r>
      <w:r w:rsidRPr="00543878">
        <w:rPr>
          <w:rStyle w:val="a9"/>
          <w:rFonts w:cs="Times New Roman CYR"/>
          <w:color w:val="000000" w:themeColor="text1"/>
        </w:rPr>
        <w:t>распоряжением</w:t>
      </w:r>
      <w:r w:rsidRPr="00543878">
        <w:rPr>
          <w:color w:val="000000" w:themeColor="text1"/>
        </w:rPr>
        <w:t xml:space="preserve"> Администрации города от 30.12.2005 </w:t>
      </w:r>
      <w:r w:rsidR="00543878" w:rsidRPr="00543878">
        <w:rPr>
          <w:color w:val="000000" w:themeColor="text1"/>
        </w:rPr>
        <w:t>№</w:t>
      </w:r>
      <w:r w:rsidRPr="00543878">
        <w:rPr>
          <w:color w:val="000000" w:themeColor="text1"/>
        </w:rPr>
        <w:t xml:space="preserve"> 3686 </w:t>
      </w:r>
      <w:r w:rsidR="00543878" w:rsidRPr="00543878">
        <w:rPr>
          <w:color w:val="000000" w:themeColor="text1"/>
        </w:rPr>
        <w:t>«</w:t>
      </w:r>
      <w:r w:rsidRPr="00543878">
        <w:rPr>
          <w:color w:val="000000" w:themeColor="text1"/>
        </w:rPr>
        <w:t>Об утверждении Регламента Администрации города</w:t>
      </w:r>
      <w:r w:rsidR="00543878" w:rsidRPr="00543878">
        <w:rPr>
          <w:color w:val="000000" w:themeColor="text1"/>
        </w:rPr>
        <w:t>»</w:t>
      </w:r>
      <w:r w:rsidR="00081D15">
        <w:rPr>
          <w:color w:val="000000" w:themeColor="text1"/>
        </w:rPr>
        <w:t xml:space="preserve">: </w:t>
      </w:r>
    </w:p>
    <w:p w14:paraId="5C6E3249" w14:textId="5D74D99C" w:rsidR="00D80644" w:rsidRPr="0027157F" w:rsidRDefault="00D80644" w:rsidP="0027157F">
      <w:pPr>
        <w:suppressAutoHyphens/>
        <w:ind w:firstLine="709"/>
        <w:jc w:val="both"/>
        <w:rPr>
          <w:rFonts w:cs="Times New Roman"/>
          <w:szCs w:val="28"/>
        </w:rPr>
      </w:pPr>
      <w:r w:rsidRPr="0027157F">
        <w:rPr>
          <w:rFonts w:cs="Times New Roman"/>
          <w:spacing w:val="-4"/>
          <w:szCs w:val="28"/>
        </w:rPr>
        <w:t>1.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Pr="0027157F">
        <w:rPr>
          <w:rFonts w:cs="Times New Roman"/>
          <w:spacing w:val="-4"/>
          <w:szCs w:val="28"/>
        </w:rPr>
        <w:t>Внести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Pr="0027157F">
        <w:rPr>
          <w:rFonts w:cs="Times New Roman"/>
          <w:spacing w:val="-4"/>
          <w:szCs w:val="28"/>
        </w:rPr>
        <w:t>в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Pr="0027157F">
        <w:rPr>
          <w:rFonts w:cs="Times New Roman"/>
          <w:spacing w:val="-4"/>
          <w:szCs w:val="28"/>
        </w:rPr>
        <w:t>постановление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Pr="0027157F">
        <w:rPr>
          <w:rFonts w:cs="Times New Roman"/>
          <w:spacing w:val="-4"/>
          <w:szCs w:val="28"/>
        </w:rPr>
        <w:t>Администрации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Pr="0027157F">
        <w:rPr>
          <w:rFonts w:cs="Times New Roman"/>
          <w:spacing w:val="-4"/>
          <w:szCs w:val="28"/>
        </w:rPr>
        <w:t>города</w:t>
      </w:r>
      <w:r w:rsidR="00FC6EE5" w:rsidRPr="0027157F">
        <w:rPr>
          <w:rFonts w:cs="Times New Roman"/>
          <w:spacing w:val="-4"/>
          <w:szCs w:val="28"/>
        </w:rPr>
        <w:t xml:space="preserve"> </w:t>
      </w:r>
      <w:r w:rsidR="0027157F" w:rsidRPr="0027157F">
        <w:t>от</w:t>
      </w:r>
      <w:r w:rsidR="0027157F" w:rsidRPr="008F050E">
        <w:t xml:space="preserve"> </w:t>
      </w:r>
      <w:r w:rsidR="0027157F">
        <w:t>08.09.2022</w:t>
      </w:r>
      <w:r w:rsidR="0027157F" w:rsidRPr="008F050E">
        <w:t xml:space="preserve"> № </w:t>
      </w:r>
      <w:r w:rsidR="0027157F">
        <w:t>7137</w:t>
      </w:r>
      <w:r w:rsidR="0027157F" w:rsidRPr="008F050E">
        <w:t xml:space="preserve"> </w:t>
      </w:r>
      <w:r w:rsidR="0027157F">
        <w:br/>
      </w:r>
      <w:r w:rsidR="0027157F" w:rsidRPr="008F050E">
        <w:t xml:space="preserve">«Об утверждении порядка </w:t>
      </w:r>
      <w:r w:rsidR="0027157F">
        <w:rPr>
          <w:rFonts w:cs="Times New Roman"/>
          <w:szCs w:val="28"/>
        </w:rPr>
        <w:t xml:space="preserve">предоставления услуги «Запись на обучение </w:t>
      </w:r>
      <w:r w:rsidR="0027157F">
        <w:rPr>
          <w:rFonts w:cs="Times New Roman"/>
          <w:szCs w:val="28"/>
        </w:rPr>
        <w:br/>
        <w:t xml:space="preserve">по дополнительной общеобразовательной программе», предоставляемой образовательными учреждениями, подведомственными департаменту </w:t>
      </w:r>
      <w:r w:rsidR="0027157F">
        <w:rPr>
          <w:rFonts w:cs="Times New Roman"/>
          <w:szCs w:val="28"/>
        </w:rPr>
        <w:lastRenderedPageBreak/>
        <w:t xml:space="preserve">образования Администрации города» </w:t>
      </w:r>
      <w:r w:rsidRPr="00C63527">
        <w:rPr>
          <w:rFonts w:cs="Times New Roman"/>
          <w:spacing w:val="-4"/>
          <w:szCs w:val="28"/>
        </w:rPr>
        <w:t>(с</w:t>
      </w:r>
      <w:r w:rsidR="00FC6EE5" w:rsidRPr="00C63527">
        <w:rPr>
          <w:rFonts w:cs="Times New Roman"/>
          <w:spacing w:val="-4"/>
          <w:szCs w:val="28"/>
        </w:rPr>
        <w:t xml:space="preserve"> </w:t>
      </w:r>
      <w:r w:rsidRPr="00C63527">
        <w:rPr>
          <w:rFonts w:cs="Times New Roman"/>
          <w:spacing w:val="-4"/>
          <w:szCs w:val="28"/>
        </w:rPr>
        <w:t>изменениями</w:t>
      </w:r>
      <w:r w:rsidR="00FC6EE5" w:rsidRPr="00C63527">
        <w:rPr>
          <w:rFonts w:cs="Times New Roman"/>
          <w:spacing w:val="-4"/>
          <w:szCs w:val="28"/>
        </w:rPr>
        <w:t xml:space="preserve"> </w:t>
      </w:r>
      <w:r w:rsidRPr="00C63527">
        <w:rPr>
          <w:rFonts w:cs="Times New Roman"/>
          <w:spacing w:val="-4"/>
          <w:szCs w:val="28"/>
        </w:rPr>
        <w:t>от</w:t>
      </w:r>
      <w:r w:rsidR="00FC6EE5" w:rsidRPr="00C63527">
        <w:rPr>
          <w:rFonts w:cs="Times New Roman"/>
          <w:spacing w:val="-4"/>
          <w:szCs w:val="28"/>
        </w:rPr>
        <w:t xml:space="preserve"> </w:t>
      </w:r>
      <w:r w:rsidRPr="00C63527">
        <w:rPr>
          <w:rFonts w:cs="Times New Roman"/>
          <w:spacing w:val="-4"/>
          <w:szCs w:val="28"/>
        </w:rPr>
        <w:t>18.01.2023</w:t>
      </w:r>
      <w:r w:rsidR="00FC6EE5" w:rsidRPr="00C63527">
        <w:rPr>
          <w:rFonts w:cs="Times New Roman"/>
          <w:spacing w:val="-4"/>
          <w:szCs w:val="28"/>
        </w:rPr>
        <w:t xml:space="preserve"> </w:t>
      </w:r>
      <w:r w:rsidRPr="00C63527">
        <w:rPr>
          <w:rFonts w:cs="Times New Roman"/>
          <w:spacing w:val="-4"/>
          <w:szCs w:val="28"/>
        </w:rPr>
        <w:t>№</w:t>
      </w:r>
      <w:r w:rsidR="00FC6EE5" w:rsidRPr="00C63527">
        <w:rPr>
          <w:rFonts w:cs="Times New Roman"/>
          <w:spacing w:val="-4"/>
          <w:szCs w:val="28"/>
        </w:rPr>
        <w:t xml:space="preserve"> </w:t>
      </w:r>
      <w:r w:rsidR="00065567" w:rsidRPr="00243610">
        <w:rPr>
          <w:rFonts w:cs="Times New Roman"/>
          <w:color w:val="000000" w:themeColor="text1"/>
          <w:spacing w:val="-4"/>
          <w:szCs w:val="28"/>
        </w:rPr>
        <w:t>322</w:t>
      </w:r>
      <w:r w:rsidRPr="00243610">
        <w:rPr>
          <w:rFonts w:cs="Times New Roman"/>
          <w:color w:val="000000" w:themeColor="text1"/>
          <w:spacing w:val="-4"/>
          <w:szCs w:val="28"/>
        </w:rPr>
        <w:t>)</w:t>
      </w:r>
      <w:r w:rsidR="00FC6EE5" w:rsidRPr="00243610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следующие</w:t>
      </w:r>
      <w:r w:rsidR="00FC6EE5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изменения:</w:t>
      </w:r>
    </w:p>
    <w:p w14:paraId="5B37EF3F" w14:textId="65D362FC" w:rsidR="00C63527" w:rsidRDefault="00C63527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приложении к </w:t>
      </w:r>
      <w:r w:rsid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нию:</w:t>
      </w:r>
    </w:p>
    <w:p w14:paraId="3D9C8024" w14:textId="66EC5283" w:rsidR="00A228DE" w:rsidRDefault="00A228DE" w:rsidP="00A228DE">
      <w:pPr>
        <w:ind w:firstLine="709"/>
        <w:jc w:val="both"/>
        <w:rPr>
          <w:color w:val="000000" w:themeColor="text1"/>
        </w:rPr>
      </w:pPr>
      <w:r w:rsidRPr="00A228DE">
        <w:rPr>
          <w:rFonts w:cs="Times New Roman"/>
          <w:spacing w:val="-4"/>
          <w:szCs w:val="28"/>
        </w:rPr>
        <w:t>1.</w:t>
      </w:r>
      <w:r>
        <w:rPr>
          <w:rFonts w:cs="Times New Roman"/>
          <w:spacing w:val="-4"/>
          <w:szCs w:val="28"/>
        </w:rPr>
        <w:t xml:space="preserve">1. В подпункте 1.1. пункта 1 раздела </w:t>
      </w:r>
      <w:r>
        <w:rPr>
          <w:rFonts w:cs="Times New Roman"/>
          <w:spacing w:val="-4"/>
          <w:szCs w:val="28"/>
          <w:lang w:val="en-US"/>
        </w:rPr>
        <w:t>I</w:t>
      </w:r>
      <w:r w:rsidRPr="00A228DE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 xml:space="preserve">слова </w:t>
      </w:r>
      <w:r w:rsidRPr="00A228DE">
        <w:rPr>
          <w:rFonts w:cs="Times New Roman"/>
          <w:spacing w:val="-4"/>
          <w:szCs w:val="28"/>
        </w:rPr>
        <w:t>«</w:t>
      </w:r>
      <w:r w:rsidRPr="00A228DE">
        <w:rPr>
          <w:color w:val="000000" w:themeColor="text1"/>
        </w:rPr>
        <w:t xml:space="preserve">, формы контроля </w:t>
      </w:r>
      <w:r w:rsidR="00E23E7E">
        <w:rPr>
          <w:color w:val="000000" w:themeColor="text1"/>
        </w:rPr>
        <w:br/>
      </w:r>
      <w:r w:rsidRPr="00A228DE">
        <w:rPr>
          <w:color w:val="000000" w:themeColor="text1"/>
        </w:rPr>
        <w:t>за предоставлением услуги, досудебный (внесудебный) порядок обжалования решений и действий (бездействий) организаций и их должностных лиц при осуществлении полномочий по предоставлению услуги»</w:t>
      </w:r>
      <w:r>
        <w:rPr>
          <w:color w:val="000000" w:themeColor="text1"/>
        </w:rPr>
        <w:t xml:space="preserve"> исключить.</w:t>
      </w:r>
    </w:p>
    <w:p w14:paraId="7314ADFC" w14:textId="4B34A57E" w:rsidR="00111978" w:rsidRDefault="00E23E7E" w:rsidP="00A228D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111978" w:rsidRPr="00243610">
        <w:rPr>
          <w:color w:val="000000" w:themeColor="text1"/>
        </w:rPr>
        <w:t>Абзац</w:t>
      </w:r>
      <w:r w:rsidRPr="00243610">
        <w:rPr>
          <w:color w:val="000000" w:themeColor="text1"/>
        </w:rPr>
        <w:t xml:space="preserve"> </w:t>
      </w:r>
      <w:r w:rsidR="00065567" w:rsidRPr="00243610">
        <w:rPr>
          <w:color w:val="000000" w:themeColor="text1"/>
        </w:rPr>
        <w:t xml:space="preserve">четвертый </w:t>
      </w:r>
      <w:r>
        <w:rPr>
          <w:color w:val="000000" w:themeColor="text1"/>
        </w:rPr>
        <w:t xml:space="preserve">пункта 2 раздела </w:t>
      </w:r>
      <w:r>
        <w:rPr>
          <w:color w:val="000000" w:themeColor="text1"/>
          <w:lang w:val="en-US"/>
        </w:rPr>
        <w:t>II</w:t>
      </w:r>
      <w:r w:rsidR="00111978">
        <w:rPr>
          <w:color w:val="000000" w:themeColor="text1"/>
        </w:rPr>
        <w:t xml:space="preserve"> изложить в </w:t>
      </w:r>
      <w:r w:rsidR="007C39DE">
        <w:rPr>
          <w:color w:val="000000" w:themeColor="text1"/>
        </w:rPr>
        <w:t>следующей</w:t>
      </w:r>
      <w:r w:rsidR="00111978">
        <w:rPr>
          <w:color w:val="000000" w:themeColor="text1"/>
        </w:rPr>
        <w:t xml:space="preserve"> редакции:</w:t>
      </w:r>
    </w:p>
    <w:p w14:paraId="5E07E233" w14:textId="359E16A7" w:rsidR="007C39DE" w:rsidRPr="00243610" w:rsidRDefault="007C39DE" w:rsidP="007C39D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67D6">
        <w:rPr>
          <w:color w:val="000000" w:themeColor="text1"/>
        </w:rPr>
        <w:t xml:space="preserve">- муниципальное автономное учреждение </w:t>
      </w:r>
      <w:r>
        <w:rPr>
          <w:color w:val="000000" w:themeColor="text1"/>
        </w:rPr>
        <w:t>«</w:t>
      </w:r>
      <w:r w:rsidRPr="00CD67D6">
        <w:rPr>
          <w:color w:val="000000" w:themeColor="text1"/>
        </w:rPr>
        <w:t>И</w:t>
      </w:r>
      <w:r>
        <w:rPr>
          <w:color w:val="000000" w:themeColor="text1"/>
        </w:rPr>
        <w:t>нформационно-</w:t>
      </w:r>
      <w:r w:rsidRPr="007C39DE">
        <w:rPr>
          <w:color w:val="000000" w:themeColor="text1"/>
        </w:rPr>
        <w:t>организационный</w:t>
      </w:r>
      <w:r>
        <w:rPr>
          <w:color w:val="000000" w:themeColor="text1"/>
        </w:rPr>
        <w:t xml:space="preserve"> центр»</w:t>
      </w:r>
      <w:r w:rsidRPr="00CD67D6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в части ведения реестра выданных сертифика</w:t>
      </w:r>
      <w:r>
        <w:rPr>
          <w:color w:val="000000" w:themeColor="text1"/>
        </w:rPr>
        <w:t xml:space="preserve">тов дополнительного образования. </w:t>
      </w:r>
      <w:r w:rsidRPr="00CD67D6">
        <w:rPr>
          <w:color w:val="000000" w:themeColor="text1"/>
        </w:rPr>
        <w:t xml:space="preserve">Сертификат дополнительного образования </w:t>
      </w:r>
      <w:r>
        <w:rPr>
          <w:color w:val="000000" w:themeColor="text1"/>
        </w:rPr>
        <w:br/>
      </w:r>
      <w:r w:rsidRPr="00CD67D6">
        <w:rPr>
          <w:color w:val="000000" w:themeColor="text1"/>
        </w:rPr>
        <w:t xml:space="preserve">(далее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сертификат)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электронная реестровая запись о включении обучающегося (обладателя сертификата) в ИС,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Федерации, нормативными правовыми актами Ханты-Мансийского автономного округа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Югры, а также муниципальными правовыми актами. </w:t>
      </w:r>
      <w:hyperlink r:id="rId7" w:history="1">
        <w:r w:rsidRPr="00CD67D6">
          <w:rPr>
            <w:rStyle w:val="a9"/>
            <w:rFonts w:cs="Times New Roman CYR"/>
            <w:color w:val="000000" w:themeColor="text1"/>
          </w:rPr>
          <w:t>Порядок</w:t>
        </w:r>
      </w:hyperlink>
      <w:r w:rsidRPr="00CD67D6">
        <w:rPr>
          <w:color w:val="000000" w:themeColor="text1"/>
        </w:rPr>
        <w:t xml:space="preserve"> предоставления сертификата утвержден </w:t>
      </w:r>
      <w:hyperlink r:id="rId8" w:history="1">
        <w:r w:rsidRPr="00CD67D6">
          <w:rPr>
            <w:rStyle w:val="a9"/>
            <w:rFonts w:cs="Times New Roman CYR"/>
            <w:color w:val="000000" w:themeColor="text1"/>
          </w:rPr>
          <w:t>постановлением</w:t>
        </w:r>
      </w:hyperlink>
      <w:r w:rsidRPr="00CD67D6">
        <w:rPr>
          <w:color w:val="000000" w:themeColor="text1"/>
        </w:rPr>
        <w:t xml:space="preserve"> Администрации города от 08.10.2021 </w:t>
      </w:r>
      <w:r>
        <w:rPr>
          <w:color w:val="000000" w:themeColor="text1"/>
        </w:rPr>
        <w:t xml:space="preserve">№ </w:t>
      </w:r>
      <w:r w:rsidRPr="00CD67D6">
        <w:rPr>
          <w:color w:val="000000" w:themeColor="text1"/>
        </w:rPr>
        <w:t xml:space="preserve">8793 </w:t>
      </w:r>
      <w:r>
        <w:rPr>
          <w:color w:val="000000" w:themeColor="text1"/>
        </w:rPr>
        <w:t>«</w:t>
      </w:r>
      <w:r w:rsidRPr="00CD67D6">
        <w:rPr>
          <w:color w:val="000000" w:themeColor="text1"/>
        </w:rPr>
        <w:t xml:space="preserve">Об утверждении положения </w:t>
      </w:r>
      <w:r>
        <w:rPr>
          <w:color w:val="000000" w:themeColor="text1"/>
        </w:rPr>
        <w:br/>
      </w:r>
      <w:r w:rsidRPr="00CD67D6">
        <w:rPr>
          <w:color w:val="000000" w:themeColor="text1"/>
        </w:rPr>
        <w:t xml:space="preserve">о персонифицированном дополнительном образовании детей в муниципальном образовании городской округ Сургут Ханты-Мансийского автономного </w:t>
      </w:r>
      <w:r>
        <w:rPr>
          <w:color w:val="000000" w:themeColor="text1"/>
        </w:rPr>
        <w:br/>
      </w:r>
      <w:r w:rsidRPr="00CD67D6">
        <w:rPr>
          <w:color w:val="000000" w:themeColor="text1"/>
        </w:rPr>
        <w:t xml:space="preserve">округа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Югры, об организации предоставления сертификатов дополнительного образования</w:t>
      </w:r>
      <w:r>
        <w:rPr>
          <w:color w:val="000000" w:themeColor="text1"/>
        </w:rPr>
        <w:t>»</w:t>
      </w:r>
      <w:r w:rsidRPr="00CD67D6">
        <w:rPr>
          <w:color w:val="000000" w:themeColor="text1"/>
        </w:rPr>
        <w:t xml:space="preserve"> (далее </w:t>
      </w:r>
      <w:r>
        <w:rPr>
          <w:color w:val="000000" w:themeColor="text1"/>
        </w:rPr>
        <w:t>–</w:t>
      </w:r>
      <w:r w:rsidRPr="00CD67D6">
        <w:rPr>
          <w:color w:val="000000" w:themeColor="text1"/>
        </w:rPr>
        <w:t xml:space="preserve"> положение о персонифицированном дополнительном </w:t>
      </w:r>
      <w:r w:rsidRPr="00243610">
        <w:rPr>
          <w:color w:val="000000" w:themeColor="text1"/>
        </w:rPr>
        <w:t>образовании детей)».</w:t>
      </w:r>
    </w:p>
    <w:p w14:paraId="0CD7D78B" w14:textId="4CFAA7CC" w:rsidR="009763ED" w:rsidRPr="00243610" w:rsidRDefault="009763ED" w:rsidP="007C39DE">
      <w:pPr>
        <w:ind w:firstLine="709"/>
        <w:jc w:val="both"/>
        <w:rPr>
          <w:color w:val="000000" w:themeColor="text1"/>
        </w:rPr>
      </w:pPr>
      <w:r w:rsidRPr="00243610">
        <w:rPr>
          <w:color w:val="000000" w:themeColor="text1"/>
        </w:rPr>
        <w:t xml:space="preserve">1.3. Пункт 5 </w:t>
      </w:r>
      <w:r w:rsidR="00F02CF0" w:rsidRPr="00243610">
        <w:rPr>
          <w:color w:val="000000" w:themeColor="text1"/>
        </w:rPr>
        <w:t xml:space="preserve">раздела </w:t>
      </w:r>
      <w:r w:rsidR="00F02CF0" w:rsidRPr="00243610">
        <w:rPr>
          <w:color w:val="000000" w:themeColor="text1"/>
          <w:lang w:val="en-US"/>
        </w:rPr>
        <w:t>II</w:t>
      </w:r>
      <w:r w:rsidR="00F02CF0" w:rsidRPr="00243610">
        <w:rPr>
          <w:color w:val="000000" w:themeColor="text1"/>
        </w:rPr>
        <w:t xml:space="preserve"> </w:t>
      </w:r>
      <w:r w:rsidR="00065567" w:rsidRPr="00243610">
        <w:rPr>
          <w:color w:val="000000" w:themeColor="text1"/>
        </w:rPr>
        <w:t>признать утратившим силу.</w:t>
      </w:r>
    </w:p>
    <w:p w14:paraId="541CD8BD" w14:textId="5E3E71A8" w:rsidR="00402040" w:rsidRPr="00243610" w:rsidRDefault="00402040" w:rsidP="00402040">
      <w:pPr>
        <w:ind w:firstLine="709"/>
        <w:jc w:val="both"/>
        <w:rPr>
          <w:color w:val="000000" w:themeColor="text1"/>
        </w:rPr>
      </w:pPr>
      <w:r w:rsidRPr="00243610">
        <w:rPr>
          <w:rFonts w:cs="Times New Roman"/>
          <w:color w:val="000000" w:themeColor="text1"/>
          <w:spacing w:val="-4"/>
          <w:szCs w:val="28"/>
        </w:rPr>
        <w:t xml:space="preserve">1.4. </w:t>
      </w:r>
      <w:r w:rsidR="00D34BE5" w:rsidRPr="00243610">
        <w:rPr>
          <w:rFonts w:cs="Times New Roman"/>
          <w:color w:val="000000" w:themeColor="text1"/>
          <w:spacing w:val="-4"/>
          <w:szCs w:val="28"/>
        </w:rPr>
        <w:t>А</w:t>
      </w:r>
      <w:r w:rsidRPr="00243610">
        <w:rPr>
          <w:rFonts w:cs="Times New Roman"/>
          <w:color w:val="000000" w:themeColor="text1"/>
          <w:spacing w:val="-4"/>
          <w:szCs w:val="28"/>
        </w:rPr>
        <w:t xml:space="preserve">бзац </w:t>
      </w:r>
      <w:r w:rsidR="00137BCF" w:rsidRPr="00243610">
        <w:rPr>
          <w:rFonts w:cs="Times New Roman"/>
          <w:color w:val="000000" w:themeColor="text1"/>
          <w:spacing w:val="-4"/>
          <w:szCs w:val="28"/>
        </w:rPr>
        <w:t xml:space="preserve">третий </w:t>
      </w:r>
      <w:r w:rsidRPr="00243610">
        <w:rPr>
          <w:rFonts w:cs="Times New Roman"/>
          <w:color w:val="000000" w:themeColor="text1"/>
          <w:spacing w:val="-4"/>
          <w:szCs w:val="28"/>
        </w:rPr>
        <w:t xml:space="preserve">подпункта 11.3 пункта 11 раздела </w:t>
      </w:r>
      <w:r w:rsidRPr="00243610">
        <w:rPr>
          <w:rFonts w:cs="Times New Roman"/>
          <w:color w:val="000000" w:themeColor="text1"/>
          <w:spacing w:val="-4"/>
          <w:szCs w:val="28"/>
          <w:lang w:val="en-US"/>
        </w:rPr>
        <w:t>II</w:t>
      </w:r>
      <w:r w:rsidRPr="00243610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065567" w:rsidRPr="00243610">
        <w:rPr>
          <w:color w:val="000000" w:themeColor="text1"/>
        </w:rPr>
        <w:t>признать утратившим силу.</w:t>
      </w:r>
    </w:p>
    <w:p w14:paraId="270060E5" w14:textId="2B0E30CD" w:rsidR="001B4C75" w:rsidRPr="00243610" w:rsidRDefault="00F02CF0" w:rsidP="00A228DE">
      <w:pPr>
        <w:tabs>
          <w:tab w:val="left" w:pos="1134"/>
        </w:tabs>
        <w:suppressAutoHyphens/>
        <w:ind w:firstLine="709"/>
        <w:rPr>
          <w:rFonts w:cs="Times New Roman"/>
          <w:color w:val="000000" w:themeColor="text1"/>
          <w:spacing w:val="-4"/>
          <w:szCs w:val="28"/>
        </w:rPr>
      </w:pPr>
      <w:r w:rsidRPr="00243610">
        <w:rPr>
          <w:rFonts w:cs="Times New Roman"/>
          <w:color w:val="000000" w:themeColor="text1"/>
          <w:spacing w:val="-4"/>
          <w:szCs w:val="28"/>
        </w:rPr>
        <w:t xml:space="preserve">1.5. Пункт 15 </w:t>
      </w:r>
      <w:r w:rsidRPr="00243610">
        <w:rPr>
          <w:color w:val="000000" w:themeColor="text1"/>
        </w:rPr>
        <w:t xml:space="preserve">раздела </w:t>
      </w:r>
      <w:r w:rsidRPr="00243610">
        <w:rPr>
          <w:color w:val="000000" w:themeColor="text1"/>
          <w:lang w:val="en-US"/>
        </w:rPr>
        <w:t>II</w:t>
      </w:r>
      <w:r w:rsidRPr="00243610">
        <w:rPr>
          <w:color w:val="000000" w:themeColor="text1"/>
        </w:rPr>
        <w:t xml:space="preserve"> </w:t>
      </w:r>
      <w:r w:rsidR="00065567" w:rsidRPr="00243610">
        <w:rPr>
          <w:color w:val="000000" w:themeColor="text1"/>
        </w:rPr>
        <w:t>признать утратившим силу.</w:t>
      </w:r>
    </w:p>
    <w:p w14:paraId="38EABF60" w14:textId="77777777" w:rsidR="00443AB3" w:rsidRPr="00533D7B" w:rsidRDefault="00F02CF0" w:rsidP="00443AB3">
      <w:pPr>
        <w:ind w:firstLine="709"/>
        <w:jc w:val="both"/>
      </w:pPr>
      <w:r w:rsidRPr="00533D7B">
        <w:rPr>
          <w:rFonts w:cs="Times New Roman"/>
          <w:spacing w:val="-4"/>
          <w:szCs w:val="28"/>
        </w:rPr>
        <w:t xml:space="preserve">1.6. Пункт 7 </w:t>
      </w:r>
      <w:r w:rsidRPr="00533D7B">
        <w:t xml:space="preserve">раздела </w:t>
      </w:r>
      <w:r w:rsidRPr="00533D7B">
        <w:rPr>
          <w:lang w:val="en-US"/>
        </w:rPr>
        <w:t>I</w:t>
      </w:r>
      <w:r w:rsidRPr="00533D7B">
        <w:rPr>
          <w:rFonts w:cs="Times New Roman"/>
          <w:spacing w:val="-4"/>
          <w:szCs w:val="28"/>
        </w:rPr>
        <w:t>I</w:t>
      </w:r>
      <w:r w:rsidRPr="00533D7B">
        <w:rPr>
          <w:lang w:val="en-US"/>
        </w:rPr>
        <w:t>I</w:t>
      </w:r>
      <w:r w:rsidRPr="00533D7B">
        <w:t xml:space="preserve"> </w:t>
      </w:r>
      <w:r w:rsidR="00443AB3" w:rsidRPr="00533D7B">
        <w:t>изложить в следующей редакции:</w:t>
      </w:r>
    </w:p>
    <w:p w14:paraId="231B32C1" w14:textId="061D5FB9" w:rsidR="00443AB3" w:rsidRPr="00533D7B" w:rsidRDefault="00443AB3" w:rsidP="00443AB3">
      <w:pPr>
        <w:tabs>
          <w:tab w:val="left" w:pos="1134"/>
        </w:tabs>
        <w:suppressAutoHyphens/>
        <w:ind w:firstLine="709"/>
        <w:jc w:val="both"/>
        <w:rPr>
          <w:rFonts w:cs="Times New Roman"/>
          <w:spacing w:val="-4"/>
          <w:szCs w:val="28"/>
        </w:rPr>
      </w:pPr>
      <w:r w:rsidRPr="00533D7B">
        <w:rPr>
          <w:rFonts w:cs="Times New Roman"/>
          <w:spacing w:val="-4"/>
          <w:szCs w:val="28"/>
        </w:rPr>
        <w:t>«7. Варианты предоставления услуги, необходимые для исправления допущенных опечаток и ошибок в выданных в результате предоставления услуги документах и созданных реестровых записях, для выдачи дубликата документа, выданного по результатам предоставления услуги, в том числе исчерпывающий перечень оснований для отказа в выдаче такого дубликата, а также порядок оставления заявления (запроса) заявителя о предоставлении услуги без рассмотрения настоящим порядком не предусмотрены</w:t>
      </w:r>
      <w:r w:rsidR="00B8783F" w:rsidRPr="00533D7B">
        <w:rPr>
          <w:rFonts w:cs="Times New Roman"/>
          <w:spacing w:val="-4"/>
          <w:szCs w:val="28"/>
        </w:rPr>
        <w:t>»</w:t>
      </w:r>
      <w:r w:rsidRPr="00533D7B">
        <w:rPr>
          <w:rFonts w:cs="Times New Roman"/>
          <w:spacing w:val="-4"/>
          <w:szCs w:val="28"/>
        </w:rPr>
        <w:t>.</w:t>
      </w:r>
    </w:p>
    <w:p w14:paraId="7913039B" w14:textId="02C0376E" w:rsidR="00712E81" w:rsidRDefault="00712E81" w:rsidP="00443AB3">
      <w:pPr>
        <w:tabs>
          <w:tab w:val="left" w:pos="1134"/>
        </w:tabs>
        <w:suppressAutoHyphens/>
        <w:ind w:firstLine="709"/>
        <w:rPr>
          <w:rFonts w:cs="Times New Roman"/>
          <w:spacing w:val="-4"/>
          <w:szCs w:val="28"/>
        </w:rPr>
      </w:pPr>
      <w:r w:rsidRPr="008F050E">
        <w:rPr>
          <w:rFonts w:cs="Times New Roman"/>
          <w:spacing w:val="-4"/>
          <w:szCs w:val="28"/>
        </w:rPr>
        <w:t>1.</w:t>
      </w:r>
      <w:r w:rsidR="00F02CF0">
        <w:rPr>
          <w:rFonts w:cs="Times New Roman"/>
          <w:spacing w:val="-4"/>
          <w:szCs w:val="28"/>
        </w:rPr>
        <w:t>7</w:t>
      </w:r>
      <w:r w:rsidRPr="008F050E">
        <w:rPr>
          <w:rFonts w:cs="Times New Roman"/>
          <w:spacing w:val="-4"/>
          <w:szCs w:val="28"/>
        </w:rPr>
        <w:t>.</w:t>
      </w:r>
      <w:r w:rsidR="00FC6EE5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Раздел</w:t>
      </w:r>
      <w:r w:rsidR="00FC6EE5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IV</w:t>
      </w:r>
      <w:r w:rsidR="00F02CF0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признать</w:t>
      </w:r>
      <w:r w:rsidR="00FC6EE5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утратившим</w:t>
      </w:r>
      <w:r>
        <w:rPr>
          <w:rFonts w:cs="Times New Roman"/>
          <w:spacing w:val="-4"/>
          <w:szCs w:val="28"/>
        </w:rPr>
        <w:t>и</w:t>
      </w:r>
      <w:r w:rsidR="00FC6EE5">
        <w:rPr>
          <w:rFonts w:cs="Times New Roman"/>
          <w:spacing w:val="-4"/>
          <w:szCs w:val="28"/>
        </w:rPr>
        <w:t xml:space="preserve"> </w:t>
      </w:r>
      <w:r w:rsidRPr="008F050E">
        <w:rPr>
          <w:rFonts w:cs="Times New Roman"/>
          <w:spacing w:val="-4"/>
          <w:szCs w:val="28"/>
        </w:rPr>
        <w:t>силу.</w:t>
      </w:r>
      <w:r w:rsidR="00FC6EE5">
        <w:rPr>
          <w:rFonts w:cs="Times New Roman"/>
          <w:spacing w:val="-4"/>
          <w:szCs w:val="28"/>
        </w:rPr>
        <w:t xml:space="preserve"> </w:t>
      </w:r>
    </w:p>
    <w:p w14:paraId="5132ED79" w14:textId="4540A7A2" w:rsidR="00F02CF0" w:rsidRPr="008F050E" w:rsidRDefault="00F02CF0" w:rsidP="00F02CF0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A9486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8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V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признать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утратившим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силу.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7D546737" w14:textId="2E711FD2" w:rsidR="00EF20C5" w:rsidRPr="008F050E" w:rsidRDefault="00EF20C5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A9486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9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Приложени</w:t>
      </w:r>
      <w:r w:rsid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постановлению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дополнить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</w:t>
      </w:r>
      <w:r w:rsidR="0021750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V</w:t>
      </w:r>
      <w:r w:rsidR="00217505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I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следующе</w:t>
      </w:r>
      <w:r w:rsid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го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содержания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: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613572CD" w14:textId="21F256FB" w:rsidR="00712E81" w:rsidRDefault="006A38E2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«Раздел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V</w:t>
      </w:r>
      <w:r w:rsidR="00217505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I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Иные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положения,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предусмотренные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нормативным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правовым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актом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Правительства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Российской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712E81" w:rsidRPr="00712E8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Федерации</w:t>
      </w:r>
    </w:p>
    <w:p w14:paraId="75F4ED54" w14:textId="2B0BE9EE" w:rsidR="006A38E2" w:rsidRPr="008F050E" w:rsidRDefault="006A38E2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Иные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положения,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предусмотренные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нормативными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правовыми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актами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Правительства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Российской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Федерации,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отсутствуют».</w:t>
      </w:r>
    </w:p>
    <w:p w14:paraId="2E94EE9F" w14:textId="731BACAE" w:rsidR="00D80644" w:rsidRPr="008F050E" w:rsidRDefault="00D80644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2.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Комитету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информационной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политики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обнародовать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(разместить)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настоящее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официальном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портале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Администрации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города: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www.admsurgut.ru.</w:t>
      </w:r>
    </w:p>
    <w:p w14:paraId="3D2AE258" w14:textId="2AB41A01" w:rsidR="007B6F8F" w:rsidRPr="008F050E" w:rsidRDefault="00D80644" w:rsidP="003A1DD2">
      <w:pPr>
        <w:tabs>
          <w:tab w:val="left" w:pos="1134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050E">
        <w:rPr>
          <w:rFonts w:cs="Times New Roman"/>
          <w:spacing w:val="-4"/>
          <w:szCs w:val="28"/>
        </w:rPr>
        <w:t>3.</w:t>
      </w:r>
      <w:r w:rsidR="00FC6EE5">
        <w:rPr>
          <w:rFonts w:cs="Times New Roman"/>
          <w:spacing w:val="-4"/>
          <w:szCs w:val="28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Муниципальному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казенному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учреждению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«Наш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город»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опубликовать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(разместить)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настоящее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постановление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в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сетевом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издании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«Официальные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документы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города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Сургута»: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  <w:r w:rsidR="007B6F8F" w:rsidRPr="008F050E">
        <w:rPr>
          <w:rFonts w:eastAsia="Times New Roman" w:cs="Times New Roman"/>
          <w:szCs w:val="28"/>
          <w:lang w:eastAsia="ru-RU"/>
        </w:rPr>
        <w:t>DOCSURGUT.RU.</w:t>
      </w:r>
      <w:r w:rsidR="00FC6EE5">
        <w:rPr>
          <w:rFonts w:eastAsia="Times New Roman" w:cs="Times New Roman"/>
          <w:szCs w:val="28"/>
          <w:lang w:eastAsia="ru-RU"/>
        </w:rPr>
        <w:t xml:space="preserve"> </w:t>
      </w:r>
    </w:p>
    <w:p w14:paraId="6A5CDB99" w14:textId="277F29B9" w:rsidR="00D80644" w:rsidRPr="00533D7B" w:rsidRDefault="00D80644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4.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Настоящее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постановление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вступает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в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силу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после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его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>официального</w:t>
      </w:r>
      <w:r w:rsidR="00FC6EE5" w:rsidRPr="000B2892"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опубликования</w:t>
      </w:r>
      <w:r w:rsidR="009E18BB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 распространяется на правоотношения, возникшие с 26.12.2024 </w:t>
      </w:r>
      <w:r w:rsidR="009E18BB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  <w:t xml:space="preserve">за исключением подпункта 1.4 пункта 1 настоящего постановления. </w:t>
      </w:r>
    </w:p>
    <w:p w14:paraId="076178E4" w14:textId="4955C53E" w:rsidR="00D80644" w:rsidRPr="00533D7B" w:rsidRDefault="007B6F8F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5.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Действие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подпункт</w:t>
      </w:r>
      <w:r w:rsidR="009E18BB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E18BB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1.4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пункта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настоящего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постановления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распространяется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правоотношения,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возникшие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E18BB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01.01.2025</w:t>
      </w:r>
      <w:r w:rsidR="00D80644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FC6EE5" w:rsidRPr="00533D7B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25B96A55" w14:textId="6A3D97EE" w:rsidR="00AE7F22" w:rsidRPr="008F050E" w:rsidRDefault="007B6F8F" w:rsidP="003A1DD2">
      <w:pPr>
        <w:pStyle w:val="ad"/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6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Контроль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за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выполнением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постановления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возложить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на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заместителя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Главы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города,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курирующего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социальную</w:t>
      </w:r>
      <w:r w:rsidR="00FC6EE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сферу.</w:t>
      </w:r>
    </w:p>
    <w:bookmarkEnd w:id="0"/>
    <w:p w14:paraId="557494B3" w14:textId="77777777" w:rsidR="00AE7F22" w:rsidRPr="008F050E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747973C9" w14:textId="3277555C" w:rsidR="00AE7F22" w:rsidRDefault="00AE7F22" w:rsidP="00AB75A2">
      <w:pPr>
        <w:suppressAutoHyphens/>
        <w:rPr>
          <w:rFonts w:cs="Times New Roman"/>
          <w:szCs w:val="28"/>
        </w:rPr>
      </w:pPr>
    </w:p>
    <w:p w14:paraId="271271E8" w14:textId="77777777" w:rsidR="00533D7B" w:rsidRPr="008F050E" w:rsidRDefault="00533D7B" w:rsidP="00AB75A2">
      <w:pPr>
        <w:suppressAutoHyphens/>
        <w:rPr>
          <w:rFonts w:cs="Times New Roman"/>
          <w:szCs w:val="28"/>
        </w:rPr>
      </w:pPr>
    </w:p>
    <w:p w14:paraId="725BE146" w14:textId="07A202B2" w:rsidR="00AE7F22" w:rsidRPr="008F050E" w:rsidRDefault="00D80644" w:rsidP="00AB75A2">
      <w:pPr>
        <w:suppressAutoHyphens/>
        <w:jc w:val="both"/>
        <w:rPr>
          <w:spacing w:val="-4"/>
          <w:szCs w:val="28"/>
        </w:rPr>
      </w:pPr>
      <w:r w:rsidRPr="008F050E">
        <w:rPr>
          <w:bCs/>
          <w:szCs w:val="28"/>
        </w:rPr>
        <w:t>Глава</w:t>
      </w:r>
      <w:r w:rsidR="00FC6EE5">
        <w:rPr>
          <w:bCs/>
          <w:szCs w:val="28"/>
        </w:rPr>
        <w:t xml:space="preserve"> </w:t>
      </w:r>
      <w:r w:rsidR="00AE7F22" w:rsidRPr="008F050E">
        <w:rPr>
          <w:bCs/>
          <w:szCs w:val="28"/>
        </w:rPr>
        <w:t>города</w:t>
      </w:r>
      <w:r w:rsidR="00FC6EE5">
        <w:rPr>
          <w:bCs/>
          <w:szCs w:val="28"/>
        </w:rPr>
        <w:t xml:space="preserve">                                                                                             </w:t>
      </w:r>
      <w:r w:rsidRPr="008F050E">
        <w:rPr>
          <w:bCs/>
          <w:szCs w:val="28"/>
        </w:rPr>
        <w:t>М.Н</w:t>
      </w:r>
      <w:r w:rsidR="00AE7F22" w:rsidRPr="008F050E">
        <w:rPr>
          <w:szCs w:val="28"/>
        </w:rPr>
        <w:t>.</w:t>
      </w:r>
      <w:r w:rsidR="00FC6EE5">
        <w:rPr>
          <w:szCs w:val="28"/>
        </w:rPr>
        <w:t xml:space="preserve"> </w:t>
      </w:r>
      <w:proofErr w:type="spellStart"/>
      <w:r w:rsidRPr="008F050E">
        <w:rPr>
          <w:szCs w:val="28"/>
        </w:rPr>
        <w:t>Слепов</w:t>
      </w:r>
      <w:proofErr w:type="spellEnd"/>
    </w:p>
    <w:p w14:paraId="49DE32FD" w14:textId="77777777" w:rsidR="00AE7F22" w:rsidRPr="008F050E" w:rsidRDefault="00AE7F22" w:rsidP="00AB75A2">
      <w:pPr>
        <w:suppressAutoHyphens/>
        <w:spacing w:after="160" w:line="259" w:lineRule="auto"/>
        <w:rPr>
          <w:rFonts w:cs="Times New Roman"/>
          <w:bCs/>
          <w:szCs w:val="28"/>
        </w:rPr>
      </w:pPr>
    </w:p>
    <w:p w14:paraId="4AA5772B" w14:textId="410A9AF2" w:rsidR="006C3D8A" w:rsidRDefault="006C3D8A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4EE71BE4" w14:textId="0E73C2AD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0A001AC7" w14:textId="46F17870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38A63DAD" w14:textId="6AF000C0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1459BD90" w14:textId="73940C8B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11B22DC8" w14:textId="6B9CCF56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79CB062F" w14:textId="4983738E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52F4DADD" w14:textId="236D3908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3031A4E6" w14:textId="552B9E44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05636F92" w14:textId="3CBBF3AE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11802D62" w14:textId="338785CF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1F612942" w14:textId="106EDCA7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0813B309" w14:textId="3FA66175" w:rsidR="00533D7B" w:rsidRDefault="00533D7B" w:rsidP="00CE5C63">
      <w:pPr>
        <w:suppressAutoHyphens/>
        <w:spacing w:after="200" w:line="276" w:lineRule="auto"/>
        <w:rPr>
          <w:rFonts w:cs="Times New Roman"/>
          <w:bCs/>
          <w:szCs w:val="28"/>
        </w:rPr>
      </w:pPr>
    </w:p>
    <w:p w14:paraId="6CF59A78" w14:textId="512E0E24" w:rsidR="00533D7B" w:rsidRPr="00533D7B" w:rsidRDefault="00533D7B" w:rsidP="00CE5C63">
      <w:pPr>
        <w:suppressAutoHyphens/>
        <w:spacing w:after="200" w:line="276" w:lineRule="auto"/>
        <w:rPr>
          <w:rFonts w:cs="Times New Roman"/>
          <w:bCs/>
          <w:sz w:val="22"/>
        </w:rPr>
      </w:pPr>
      <w:r>
        <w:rPr>
          <w:sz w:val="22"/>
        </w:rPr>
        <w:t xml:space="preserve">Исполнитель: </w:t>
      </w:r>
      <w:bookmarkStart w:id="1" w:name="_GoBack"/>
      <w:bookmarkEnd w:id="1"/>
      <w:r w:rsidRPr="00533D7B">
        <w:rPr>
          <w:sz w:val="22"/>
        </w:rPr>
        <w:t>Игнатенко Галина Александровна, заместитель начальника отдела воспитания, дополнительного образования и организации каникулярного отдыха департамента образования Администрации города, тел. (3462) 52-53-36</w:t>
      </w:r>
    </w:p>
    <w:sectPr w:rsidR="00533D7B" w:rsidRPr="00533D7B" w:rsidSect="002A1051">
      <w:headerReference w:type="default" r:id="rId9"/>
      <w:pgSz w:w="11906" w:h="16838" w:code="9"/>
      <w:pgMar w:top="1134" w:right="566" w:bottom="1276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CE51" w14:textId="77777777" w:rsidR="00730301" w:rsidRDefault="00730301" w:rsidP="006A432C">
      <w:r>
        <w:separator/>
      </w:r>
    </w:p>
  </w:endnote>
  <w:endnote w:type="continuationSeparator" w:id="0">
    <w:p w14:paraId="13725796" w14:textId="77777777" w:rsidR="00730301" w:rsidRDefault="0073030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13D1B" w14:textId="77777777" w:rsidR="00730301" w:rsidRDefault="00730301" w:rsidP="006A432C">
      <w:r>
        <w:separator/>
      </w:r>
    </w:p>
  </w:footnote>
  <w:footnote w:type="continuationSeparator" w:id="0">
    <w:p w14:paraId="55367FD0" w14:textId="77777777" w:rsidR="00730301" w:rsidRDefault="0073030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C85C540" w14:textId="2BF57E55" w:rsidR="0027157F" w:rsidRPr="006C3D8A" w:rsidRDefault="0027157F">
        <w:pPr>
          <w:pStyle w:val="a3"/>
          <w:jc w:val="center"/>
          <w:rPr>
            <w:szCs w:val="28"/>
          </w:rPr>
        </w:pPr>
        <w:r w:rsidRPr="006C3D8A">
          <w:rPr>
            <w:szCs w:val="28"/>
          </w:rPr>
          <w:fldChar w:fldCharType="begin"/>
        </w:r>
        <w:r w:rsidRPr="006C3D8A">
          <w:rPr>
            <w:szCs w:val="28"/>
          </w:rPr>
          <w:instrText>PAGE   \* MERGEFORMAT</w:instrText>
        </w:r>
        <w:r w:rsidRPr="006C3D8A">
          <w:rPr>
            <w:szCs w:val="28"/>
          </w:rPr>
          <w:fldChar w:fldCharType="separate"/>
        </w:r>
        <w:r w:rsidR="00533D7B">
          <w:rPr>
            <w:noProof/>
            <w:szCs w:val="28"/>
          </w:rPr>
          <w:t>3</w:t>
        </w:r>
        <w:r w:rsidRPr="006C3D8A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251"/>
    <w:multiLevelType w:val="multilevel"/>
    <w:tmpl w:val="FE0EF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lignBordersAndEdg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0123D9"/>
    <w:rsid w:val="00017F9C"/>
    <w:rsid w:val="0003172E"/>
    <w:rsid w:val="000423FD"/>
    <w:rsid w:val="00065567"/>
    <w:rsid w:val="00072E22"/>
    <w:rsid w:val="00081D15"/>
    <w:rsid w:val="00082C85"/>
    <w:rsid w:val="00085791"/>
    <w:rsid w:val="00094DC2"/>
    <w:rsid w:val="000A4664"/>
    <w:rsid w:val="000A492C"/>
    <w:rsid w:val="000B2892"/>
    <w:rsid w:val="000C0B48"/>
    <w:rsid w:val="000D40E7"/>
    <w:rsid w:val="000D5237"/>
    <w:rsid w:val="000F0056"/>
    <w:rsid w:val="00103CD8"/>
    <w:rsid w:val="0011085C"/>
    <w:rsid w:val="00111978"/>
    <w:rsid w:val="00114043"/>
    <w:rsid w:val="001315B7"/>
    <w:rsid w:val="00137BCF"/>
    <w:rsid w:val="001642D4"/>
    <w:rsid w:val="0018428E"/>
    <w:rsid w:val="001858E1"/>
    <w:rsid w:val="001B37E9"/>
    <w:rsid w:val="001B4C75"/>
    <w:rsid w:val="001C55EF"/>
    <w:rsid w:val="001D1846"/>
    <w:rsid w:val="00211403"/>
    <w:rsid w:val="00213E03"/>
    <w:rsid w:val="00217505"/>
    <w:rsid w:val="0022489B"/>
    <w:rsid w:val="00226A5C"/>
    <w:rsid w:val="00230D3C"/>
    <w:rsid w:val="002429EC"/>
    <w:rsid w:val="00242E9D"/>
    <w:rsid w:val="00243610"/>
    <w:rsid w:val="00243839"/>
    <w:rsid w:val="0026244D"/>
    <w:rsid w:val="0027157F"/>
    <w:rsid w:val="00277389"/>
    <w:rsid w:val="002964DA"/>
    <w:rsid w:val="002A1051"/>
    <w:rsid w:val="002A36B7"/>
    <w:rsid w:val="002B63CB"/>
    <w:rsid w:val="003100EB"/>
    <w:rsid w:val="0032088E"/>
    <w:rsid w:val="0032213B"/>
    <w:rsid w:val="00325804"/>
    <w:rsid w:val="00350283"/>
    <w:rsid w:val="003811A1"/>
    <w:rsid w:val="0038154F"/>
    <w:rsid w:val="00381A3C"/>
    <w:rsid w:val="003A1DD2"/>
    <w:rsid w:val="003A5146"/>
    <w:rsid w:val="003E0F7E"/>
    <w:rsid w:val="00402040"/>
    <w:rsid w:val="004048FC"/>
    <w:rsid w:val="00434BDB"/>
    <w:rsid w:val="00443AB3"/>
    <w:rsid w:val="00450D56"/>
    <w:rsid w:val="00464485"/>
    <w:rsid w:val="00470F85"/>
    <w:rsid w:val="00485964"/>
    <w:rsid w:val="004F727A"/>
    <w:rsid w:val="00502170"/>
    <w:rsid w:val="005113AA"/>
    <w:rsid w:val="005125C8"/>
    <w:rsid w:val="00533D7B"/>
    <w:rsid w:val="00540269"/>
    <w:rsid w:val="005431AC"/>
    <w:rsid w:val="00543878"/>
    <w:rsid w:val="00577A52"/>
    <w:rsid w:val="00591DD0"/>
    <w:rsid w:val="00595F84"/>
    <w:rsid w:val="005C046A"/>
    <w:rsid w:val="005D2474"/>
    <w:rsid w:val="005E7DD5"/>
    <w:rsid w:val="00663EC0"/>
    <w:rsid w:val="00665552"/>
    <w:rsid w:val="006761DC"/>
    <w:rsid w:val="00677557"/>
    <w:rsid w:val="00693CD2"/>
    <w:rsid w:val="00694E16"/>
    <w:rsid w:val="006A0983"/>
    <w:rsid w:val="006A1510"/>
    <w:rsid w:val="006A38E2"/>
    <w:rsid w:val="006A432C"/>
    <w:rsid w:val="006A73EC"/>
    <w:rsid w:val="006C3D8A"/>
    <w:rsid w:val="006E158E"/>
    <w:rsid w:val="006E202D"/>
    <w:rsid w:val="006E6C9E"/>
    <w:rsid w:val="00702068"/>
    <w:rsid w:val="00712E81"/>
    <w:rsid w:val="0072124C"/>
    <w:rsid w:val="00726159"/>
    <w:rsid w:val="00730301"/>
    <w:rsid w:val="00740F91"/>
    <w:rsid w:val="00764655"/>
    <w:rsid w:val="007670F5"/>
    <w:rsid w:val="00771532"/>
    <w:rsid w:val="007B6F8F"/>
    <w:rsid w:val="007C39DE"/>
    <w:rsid w:val="007D4CE8"/>
    <w:rsid w:val="007D50E8"/>
    <w:rsid w:val="007E082B"/>
    <w:rsid w:val="007E2870"/>
    <w:rsid w:val="007E3FC7"/>
    <w:rsid w:val="007F7AA7"/>
    <w:rsid w:val="0081365B"/>
    <w:rsid w:val="008343A5"/>
    <w:rsid w:val="00834833"/>
    <w:rsid w:val="00841610"/>
    <w:rsid w:val="00845FCF"/>
    <w:rsid w:val="00846C6E"/>
    <w:rsid w:val="008943F7"/>
    <w:rsid w:val="008A78CF"/>
    <w:rsid w:val="008B36F7"/>
    <w:rsid w:val="008B4667"/>
    <w:rsid w:val="008C0905"/>
    <w:rsid w:val="008C724A"/>
    <w:rsid w:val="008C7929"/>
    <w:rsid w:val="008F050E"/>
    <w:rsid w:val="00907299"/>
    <w:rsid w:val="0091074C"/>
    <w:rsid w:val="00910910"/>
    <w:rsid w:val="009268A1"/>
    <w:rsid w:val="009763ED"/>
    <w:rsid w:val="00981221"/>
    <w:rsid w:val="00986C48"/>
    <w:rsid w:val="00991A99"/>
    <w:rsid w:val="009E18BB"/>
    <w:rsid w:val="009E6D46"/>
    <w:rsid w:val="009F098A"/>
    <w:rsid w:val="009F1D8F"/>
    <w:rsid w:val="009F4777"/>
    <w:rsid w:val="00A0576B"/>
    <w:rsid w:val="00A206F2"/>
    <w:rsid w:val="00A228DE"/>
    <w:rsid w:val="00A55DD3"/>
    <w:rsid w:val="00A62798"/>
    <w:rsid w:val="00A74307"/>
    <w:rsid w:val="00A76219"/>
    <w:rsid w:val="00A80454"/>
    <w:rsid w:val="00A87581"/>
    <w:rsid w:val="00A942C2"/>
    <w:rsid w:val="00A94868"/>
    <w:rsid w:val="00AA2D96"/>
    <w:rsid w:val="00AA483D"/>
    <w:rsid w:val="00AA756D"/>
    <w:rsid w:val="00AB75A2"/>
    <w:rsid w:val="00AC374C"/>
    <w:rsid w:val="00AC6EB1"/>
    <w:rsid w:val="00AE7F22"/>
    <w:rsid w:val="00B01BBD"/>
    <w:rsid w:val="00B11AB5"/>
    <w:rsid w:val="00B17CDE"/>
    <w:rsid w:val="00B2572B"/>
    <w:rsid w:val="00B513A5"/>
    <w:rsid w:val="00B53B71"/>
    <w:rsid w:val="00B8314A"/>
    <w:rsid w:val="00B8783F"/>
    <w:rsid w:val="00BA135D"/>
    <w:rsid w:val="00BA2BD7"/>
    <w:rsid w:val="00BC3721"/>
    <w:rsid w:val="00BE518B"/>
    <w:rsid w:val="00C047C8"/>
    <w:rsid w:val="00C14212"/>
    <w:rsid w:val="00C2684F"/>
    <w:rsid w:val="00C278C3"/>
    <w:rsid w:val="00C4371F"/>
    <w:rsid w:val="00C63527"/>
    <w:rsid w:val="00C71C5F"/>
    <w:rsid w:val="00C7207E"/>
    <w:rsid w:val="00CB6AAB"/>
    <w:rsid w:val="00CC6547"/>
    <w:rsid w:val="00CE1305"/>
    <w:rsid w:val="00CE5C63"/>
    <w:rsid w:val="00CF36EC"/>
    <w:rsid w:val="00D00A92"/>
    <w:rsid w:val="00D0291B"/>
    <w:rsid w:val="00D34BE5"/>
    <w:rsid w:val="00D5707A"/>
    <w:rsid w:val="00D76D64"/>
    <w:rsid w:val="00D80644"/>
    <w:rsid w:val="00D95712"/>
    <w:rsid w:val="00DA1CD6"/>
    <w:rsid w:val="00DF20E9"/>
    <w:rsid w:val="00DF2605"/>
    <w:rsid w:val="00E17537"/>
    <w:rsid w:val="00E23E7E"/>
    <w:rsid w:val="00E25DB1"/>
    <w:rsid w:val="00E30E62"/>
    <w:rsid w:val="00E535BA"/>
    <w:rsid w:val="00E55364"/>
    <w:rsid w:val="00E6579B"/>
    <w:rsid w:val="00E72112"/>
    <w:rsid w:val="00E77CD9"/>
    <w:rsid w:val="00E85DA6"/>
    <w:rsid w:val="00E9106E"/>
    <w:rsid w:val="00E96228"/>
    <w:rsid w:val="00EA2F49"/>
    <w:rsid w:val="00EC546B"/>
    <w:rsid w:val="00EF20C5"/>
    <w:rsid w:val="00EF7094"/>
    <w:rsid w:val="00F02CF0"/>
    <w:rsid w:val="00F12B4E"/>
    <w:rsid w:val="00F165A1"/>
    <w:rsid w:val="00F40FD4"/>
    <w:rsid w:val="00F41DC5"/>
    <w:rsid w:val="00F43466"/>
    <w:rsid w:val="00F610FD"/>
    <w:rsid w:val="00F619EE"/>
    <w:rsid w:val="00FA55BB"/>
    <w:rsid w:val="00FC6EE5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E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293603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293603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2025-07-02T05:37:00Z</dcterms:created>
  <dcterms:modified xsi:type="dcterms:W3CDTF">2025-07-02T05:40:00Z</dcterms:modified>
</cp:coreProperties>
</file>