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4900CA" w:rsidTr="004900CA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4900CA" w:rsidRDefault="004900CA" w:rsidP="004900CA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0990611" r:id="rId9"/>
              </w:object>
            </w:r>
          </w:p>
          <w:p w:rsidR="004900CA" w:rsidRDefault="004900CA" w:rsidP="004900CA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4900CA" w:rsidRPr="005541F0" w:rsidRDefault="004900CA" w:rsidP="004900C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4900CA" w:rsidRDefault="004900CA" w:rsidP="004900C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4900CA" w:rsidRPr="005541F0" w:rsidRDefault="004900CA" w:rsidP="004900CA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4900CA" w:rsidRPr="005649E4" w:rsidRDefault="004900CA" w:rsidP="004900C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4900CA" w:rsidRPr="00656C1A" w:rsidRDefault="004900CA" w:rsidP="004900CA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4900CA" w:rsidRPr="005541F0" w:rsidRDefault="004900CA" w:rsidP="004900C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4900CA" w:rsidRPr="005541F0" w:rsidRDefault="004900CA" w:rsidP="004900CA">
            <w:pPr>
              <w:spacing w:line="120" w:lineRule="atLeast"/>
              <w:jc w:val="center"/>
              <w:rPr>
                <w:szCs w:val="24"/>
              </w:rPr>
            </w:pPr>
          </w:p>
          <w:p w:rsidR="004900CA" w:rsidRPr="00656C1A" w:rsidRDefault="004900CA" w:rsidP="004900CA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4900CA" w:rsidRDefault="004900CA" w:rsidP="004900CA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4900CA" w:rsidRPr="003262E3" w:rsidRDefault="004900CA" w:rsidP="004900CA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4900CA" w:rsidTr="004900CA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900CA" w:rsidRPr="00F8214F" w:rsidRDefault="004900CA" w:rsidP="004900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900CA" w:rsidRPr="00F8214F" w:rsidRDefault="00C97180" w:rsidP="004900CA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900CA" w:rsidRPr="00F8214F" w:rsidRDefault="004900CA" w:rsidP="004900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900CA" w:rsidRPr="00F8214F" w:rsidRDefault="00C97180" w:rsidP="004900CA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4900CA" w:rsidRPr="00A63FB0" w:rsidRDefault="004900CA" w:rsidP="004900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900CA" w:rsidRPr="00A3761A" w:rsidRDefault="00C97180" w:rsidP="004900CA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4900CA" w:rsidRPr="00F8214F" w:rsidRDefault="004900CA" w:rsidP="004900CA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4900CA" w:rsidRPr="00AB4194" w:rsidRDefault="004900CA" w:rsidP="004900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900CA" w:rsidRPr="00F8214F" w:rsidRDefault="00C97180" w:rsidP="004900CA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9509</w:t>
            </w:r>
            <w:bookmarkStart w:id="4" w:name="_GoBack"/>
            <w:bookmarkEnd w:id="4"/>
          </w:p>
        </w:tc>
      </w:tr>
    </w:tbl>
    <w:p w:rsidR="004900CA" w:rsidRPr="004900CA" w:rsidRDefault="004900CA" w:rsidP="004900CA">
      <w:pPr>
        <w:rPr>
          <w:sz w:val="27"/>
          <w:szCs w:val="27"/>
        </w:rPr>
      </w:pPr>
    </w:p>
    <w:p w:rsidR="004900CA" w:rsidRPr="004900CA" w:rsidRDefault="004900CA" w:rsidP="004900CA">
      <w:pPr>
        <w:rPr>
          <w:rFonts w:eastAsia="Calibri"/>
          <w:sz w:val="27"/>
          <w:szCs w:val="27"/>
          <w:lang w:eastAsia="ru-RU"/>
        </w:rPr>
      </w:pPr>
      <w:r w:rsidRPr="004900CA">
        <w:rPr>
          <w:rFonts w:eastAsia="Calibri"/>
          <w:sz w:val="27"/>
          <w:szCs w:val="27"/>
          <w:lang w:eastAsia="ru-RU"/>
        </w:rPr>
        <w:t xml:space="preserve">Об определении управляющей </w:t>
      </w:r>
    </w:p>
    <w:p w:rsidR="004900CA" w:rsidRPr="004900CA" w:rsidRDefault="004900CA" w:rsidP="004900CA">
      <w:pPr>
        <w:rPr>
          <w:rFonts w:eastAsia="Calibri"/>
          <w:sz w:val="27"/>
          <w:szCs w:val="27"/>
          <w:lang w:eastAsia="ru-RU"/>
        </w:rPr>
      </w:pPr>
      <w:r w:rsidRPr="004900CA">
        <w:rPr>
          <w:rFonts w:eastAsia="Calibri"/>
          <w:sz w:val="27"/>
          <w:szCs w:val="27"/>
          <w:lang w:eastAsia="ru-RU"/>
        </w:rPr>
        <w:t xml:space="preserve">организации для управления </w:t>
      </w:r>
    </w:p>
    <w:p w:rsidR="004900CA" w:rsidRPr="004900CA" w:rsidRDefault="004900CA" w:rsidP="004900CA">
      <w:pPr>
        <w:rPr>
          <w:rFonts w:eastAsia="Calibri"/>
          <w:sz w:val="27"/>
          <w:szCs w:val="27"/>
          <w:lang w:eastAsia="ru-RU"/>
        </w:rPr>
      </w:pPr>
      <w:r w:rsidRPr="004900CA">
        <w:rPr>
          <w:rFonts w:eastAsia="Calibri"/>
          <w:sz w:val="27"/>
          <w:szCs w:val="27"/>
          <w:lang w:eastAsia="ru-RU"/>
        </w:rPr>
        <w:t xml:space="preserve">многоквартирным домом, </w:t>
      </w:r>
    </w:p>
    <w:p w:rsidR="004900CA" w:rsidRPr="004900CA" w:rsidRDefault="004900CA" w:rsidP="004900CA">
      <w:pPr>
        <w:rPr>
          <w:rFonts w:eastAsia="Calibri"/>
          <w:sz w:val="27"/>
          <w:szCs w:val="27"/>
          <w:lang w:eastAsia="ru-RU"/>
        </w:rPr>
      </w:pPr>
      <w:r w:rsidRPr="004900CA">
        <w:rPr>
          <w:rFonts w:eastAsia="Calibri"/>
          <w:sz w:val="27"/>
          <w:szCs w:val="27"/>
          <w:lang w:eastAsia="ru-RU"/>
        </w:rPr>
        <w:t xml:space="preserve">в отношении которого </w:t>
      </w:r>
    </w:p>
    <w:p w:rsidR="004900CA" w:rsidRPr="004900CA" w:rsidRDefault="004900CA" w:rsidP="004900CA">
      <w:pPr>
        <w:rPr>
          <w:rFonts w:eastAsia="Calibri"/>
          <w:sz w:val="27"/>
          <w:szCs w:val="27"/>
          <w:lang w:eastAsia="ru-RU"/>
        </w:rPr>
      </w:pPr>
      <w:r w:rsidRPr="004900CA">
        <w:rPr>
          <w:rFonts w:eastAsia="Calibri"/>
          <w:sz w:val="27"/>
          <w:szCs w:val="27"/>
          <w:lang w:eastAsia="ru-RU"/>
        </w:rPr>
        <w:t xml:space="preserve">собственниками помещений </w:t>
      </w:r>
    </w:p>
    <w:p w:rsidR="004900CA" w:rsidRPr="004900CA" w:rsidRDefault="004900CA" w:rsidP="004900CA">
      <w:pPr>
        <w:rPr>
          <w:rFonts w:eastAsia="Calibri"/>
          <w:sz w:val="27"/>
          <w:szCs w:val="27"/>
          <w:lang w:eastAsia="ru-RU"/>
        </w:rPr>
      </w:pPr>
      <w:r w:rsidRPr="004900CA">
        <w:rPr>
          <w:rFonts w:eastAsia="Calibri"/>
          <w:sz w:val="27"/>
          <w:szCs w:val="27"/>
          <w:lang w:eastAsia="ru-RU"/>
        </w:rPr>
        <w:t xml:space="preserve">в многоквартирном доме </w:t>
      </w:r>
    </w:p>
    <w:p w:rsidR="004900CA" w:rsidRPr="004900CA" w:rsidRDefault="004900CA" w:rsidP="004900CA">
      <w:pPr>
        <w:rPr>
          <w:rFonts w:eastAsia="Calibri"/>
          <w:sz w:val="27"/>
          <w:szCs w:val="27"/>
          <w:lang w:eastAsia="ru-RU"/>
        </w:rPr>
      </w:pPr>
      <w:r w:rsidRPr="004900CA">
        <w:rPr>
          <w:rFonts w:eastAsia="Calibri"/>
          <w:sz w:val="27"/>
          <w:szCs w:val="27"/>
          <w:lang w:eastAsia="ru-RU"/>
        </w:rPr>
        <w:t xml:space="preserve">не выбран способ управления </w:t>
      </w:r>
    </w:p>
    <w:p w:rsidR="004900CA" w:rsidRPr="004900CA" w:rsidRDefault="004900CA" w:rsidP="004900CA">
      <w:pPr>
        <w:rPr>
          <w:rFonts w:eastAsia="Calibri"/>
          <w:sz w:val="27"/>
          <w:szCs w:val="27"/>
          <w:lang w:eastAsia="ru-RU"/>
        </w:rPr>
      </w:pPr>
      <w:r w:rsidRPr="004900CA">
        <w:rPr>
          <w:rFonts w:eastAsia="Calibri"/>
          <w:sz w:val="27"/>
          <w:szCs w:val="27"/>
          <w:lang w:eastAsia="ru-RU"/>
        </w:rPr>
        <w:t xml:space="preserve">таким домом или выбранный </w:t>
      </w:r>
    </w:p>
    <w:p w:rsidR="004900CA" w:rsidRPr="004900CA" w:rsidRDefault="004900CA" w:rsidP="004900CA">
      <w:pPr>
        <w:rPr>
          <w:rFonts w:eastAsia="Calibri"/>
          <w:sz w:val="27"/>
          <w:szCs w:val="27"/>
          <w:lang w:eastAsia="ru-RU"/>
        </w:rPr>
      </w:pPr>
      <w:r w:rsidRPr="004900CA">
        <w:rPr>
          <w:rFonts w:eastAsia="Calibri"/>
          <w:sz w:val="27"/>
          <w:szCs w:val="27"/>
          <w:lang w:eastAsia="ru-RU"/>
        </w:rPr>
        <w:t>способ управления не реализован,</w:t>
      </w:r>
    </w:p>
    <w:p w:rsidR="004900CA" w:rsidRPr="004900CA" w:rsidRDefault="004900CA" w:rsidP="004900CA">
      <w:pPr>
        <w:rPr>
          <w:rFonts w:eastAsia="Calibri"/>
          <w:sz w:val="27"/>
          <w:szCs w:val="27"/>
          <w:lang w:eastAsia="ru-RU"/>
        </w:rPr>
      </w:pPr>
      <w:r w:rsidRPr="004900CA">
        <w:rPr>
          <w:rFonts w:eastAsia="Calibri"/>
          <w:sz w:val="27"/>
          <w:szCs w:val="27"/>
          <w:lang w:eastAsia="ru-RU"/>
        </w:rPr>
        <w:t xml:space="preserve">не определена управляющая </w:t>
      </w:r>
    </w:p>
    <w:p w:rsidR="004900CA" w:rsidRPr="004900CA" w:rsidRDefault="004900CA" w:rsidP="004900CA">
      <w:pPr>
        <w:rPr>
          <w:rFonts w:eastAsia="Calibri"/>
          <w:sz w:val="27"/>
          <w:szCs w:val="27"/>
          <w:lang w:eastAsia="ru-RU"/>
        </w:rPr>
      </w:pPr>
      <w:r w:rsidRPr="004900CA">
        <w:rPr>
          <w:rFonts w:eastAsia="Calibri"/>
          <w:sz w:val="27"/>
          <w:szCs w:val="27"/>
          <w:lang w:eastAsia="ru-RU"/>
        </w:rPr>
        <w:t xml:space="preserve">организация </w:t>
      </w:r>
    </w:p>
    <w:p w:rsidR="004900CA" w:rsidRPr="004900CA" w:rsidRDefault="004900CA" w:rsidP="004900CA">
      <w:pPr>
        <w:jc w:val="both"/>
        <w:rPr>
          <w:rFonts w:eastAsia="Calibri"/>
          <w:spacing w:val="-4"/>
          <w:sz w:val="27"/>
          <w:szCs w:val="27"/>
          <w:lang w:eastAsia="ru-RU"/>
        </w:rPr>
      </w:pPr>
    </w:p>
    <w:p w:rsidR="004900CA" w:rsidRPr="004900CA" w:rsidRDefault="004900CA" w:rsidP="004900CA">
      <w:pPr>
        <w:ind w:firstLine="709"/>
        <w:jc w:val="both"/>
        <w:rPr>
          <w:rFonts w:eastAsia="Calibri"/>
          <w:spacing w:val="-4"/>
          <w:sz w:val="18"/>
          <w:szCs w:val="18"/>
          <w:lang w:eastAsia="ru-RU"/>
        </w:rPr>
      </w:pPr>
    </w:p>
    <w:p w:rsidR="004900CA" w:rsidRPr="004900CA" w:rsidRDefault="004900CA" w:rsidP="004900CA">
      <w:pPr>
        <w:ind w:firstLine="709"/>
        <w:jc w:val="both"/>
        <w:rPr>
          <w:rFonts w:eastAsia="Calibri"/>
          <w:sz w:val="27"/>
          <w:szCs w:val="27"/>
          <w:lang w:eastAsia="ru-RU"/>
        </w:rPr>
      </w:pPr>
      <w:r w:rsidRPr="004900CA">
        <w:rPr>
          <w:rFonts w:eastAsia="Calibri"/>
          <w:spacing w:val="-4"/>
          <w:sz w:val="27"/>
          <w:szCs w:val="27"/>
          <w:lang w:eastAsia="ru-RU"/>
        </w:rPr>
        <w:t xml:space="preserve">В соответствии с частью 17 статьи 161 Жилищного кодекса Российской Федерации, постановлениями Правительства Российской Федерации от 03.04.2013 </w:t>
      </w:r>
      <w:r>
        <w:rPr>
          <w:rFonts w:eastAsia="Calibri"/>
          <w:spacing w:val="-4"/>
          <w:sz w:val="27"/>
          <w:szCs w:val="27"/>
          <w:lang w:eastAsia="ru-RU"/>
        </w:rPr>
        <w:br/>
      </w:r>
      <w:r w:rsidRPr="004900CA">
        <w:rPr>
          <w:rFonts w:eastAsia="Calibri"/>
          <w:spacing w:val="-4"/>
          <w:sz w:val="27"/>
          <w:szCs w:val="27"/>
          <w:lang w:eastAsia="ru-RU"/>
        </w:rPr>
        <w:t xml:space="preserve">№ 290 «О минимальном перечне услуг и работ, необходимых для обеспечения надлежащего содержания общего имущества в многоквартирном доме, и порядке </w:t>
      </w:r>
      <w:r>
        <w:rPr>
          <w:rFonts w:eastAsia="Calibri"/>
          <w:spacing w:val="-4"/>
          <w:sz w:val="27"/>
          <w:szCs w:val="27"/>
          <w:lang w:eastAsia="ru-RU"/>
        </w:rPr>
        <w:br/>
      </w:r>
      <w:r w:rsidRPr="004900CA">
        <w:rPr>
          <w:rFonts w:eastAsia="Calibri"/>
          <w:spacing w:val="-4"/>
          <w:sz w:val="27"/>
          <w:szCs w:val="27"/>
          <w:lang w:eastAsia="ru-RU"/>
        </w:rPr>
        <w:t xml:space="preserve">их оказания и выполнения», от 21.12.2018 № 1616 «Об утверждении Правил определения управляющей организации для управления многоквартирным домом, </w:t>
      </w:r>
      <w:r>
        <w:rPr>
          <w:rFonts w:eastAsia="Calibri"/>
          <w:spacing w:val="-4"/>
          <w:sz w:val="27"/>
          <w:szCs w:val="27"/>
          <w:lang w:eastAsia="ru-RU"/>
        </w:rPr>
        <w:br/>
      </w:r>
      <w:r w:rsidRPr="004900CA">
        <w:rPr>
          <w:rFonts w:eastAsia="Calibri"/>
          <w:spacing w:val="-6"/>
          <w:sz w:val="27"/>
          <w:szCs w:val="27"/>
          <w:lang w:eastAsia="ru-RU"/>
        </w:rPr>
        <w:t>в отношении которого собственниками помещений в многоквартирном доме не выбран</w:t>
      </w:r>
      <w:r w:rsidRPr="004900CA">
        <w:rPr>
          <w:rFonts w:eastAsia="Calibri"/>
          <w:spacing w:val="-4"/>
          <w:sz w:val="27"/>
          <w:szCs w:val="27"/>
          <w:lang w:eastAsia="ru-RU"/>
        </w:rPr>
        <w:t xml:space="preserve"> способ управления таким домом или выбранный способ управления не реализован, </w:t>
      </w:r>
      <w:r>
        <w:rPr>
          <w:rFonts w:eastAsia="Calibri"/>
          <w:spacing w:val="-4"/>
          <w:sz w:val="27"/>
          <w:szCs w:val="27"/>
          <w:lang w:eastAsia="ru-RU"/>
        </w:rPr>
        <w:br/>
      </w:r>
      <w:r w:rsidRPr="004900CA">
        <w:rPr>
          <w:rFonts w:eastAsia="Calibri"/>
          <w:spacing w:val="-4"/>
          <w:sz w:val="27"/>
          <w:szCs w:val="27"/>
          <w:lang w:eastAsia="ru-RU"/>
        </w:rPr>
        <w:t>не определена управляющая или организация, и о внесении изменений в некоторые акты Правительства Российской Федерации», постановлением Администрации города от 30.10.2020 № 7768 «О формировании перечня организаций для управления многоквартирным домом, в отношении которого собственниками помещений в много</w:t>
      </w:r>
      <w:r>
        <w:rPr>
          <w:rFonts w:eastAsia="Calibri"/>
          <w:spacing w:val="-4"/>
          <w:sz w:val="27"/>
          <w:szCs w:val="27"/>
          <w:lang w:eastAsia="ru-RU"/>
        </w:rPr>
        <w:t>-</w:t>
      </w:r>
      <w:r w:rsidRPr="004900CA">
        <w:rPr>
          <w:rFonts w:eastAsia="Calibri"/>
          <w:spacing w:val="-4"/>
          <w:sz w:val="27"/>
          <w:szCs w:val="27"/>
          <w:lang w:eastAsia="ru-RU"/>
        </w:rPr>
        <w:t xml:space="preserve">квартирном доме не выбран способ управления таким домом или выбранный способ не реализован, не определена управляющая организация», распоряжениями </w:t>
      </w:r>
      <w:proofErr w:type="spellStart"/>
      <w:r w:rsidRPr="004900CA">
        <w:rPr>
          <w:rFonts w:eastAsia="Calibri"/>
          <w:spacing w:val="-4"/>
          <w:sz w:val="27"/>
          <w:szCs w:val="27"/>
          <w:lang w:eastAsia="ru-RU"/>
        </w:rPr>
        <w:t>Админи</w:t>
      </w:r>
      <w:r>
        <w:rPr>
          <w:rFonts w:eastAsia="Calibri"/>
          <w:spacing w:val="-4"/>
          <w:sz w:val="27"/>
          <w:szCs w:val="27"/>
          <w:lang w:eastAsia="ru-RU"/>
        </w:rPr>
        <w:t>-</w:t>
      </w:r>
      <w:r w:rsidRPr="004900CA">
        <w:rPr>
          <w:rFonts w:eastAsia="Calibri"/>
          <w:spacing w:val="-4"/>
          <w:sz w:val="27"/>
          <w:szCs w:val="27"/>
          <w:lang w:eastAsia="ru-RU"/>
        </w:rPr>
        <w:t>страции</w:t>
      </w:r>
      <w:proofErr w:type="spellEnd"/>
      <w:r w:rsidRPr="004900CA">
        <w:rPr>
          <w:rFonts w:eastAsia="Calibri"/>
          <w:spacing w:val="-4"/>
          <w:sz w:val="27"/>
          <w:szCs w:val="27"/>
          <w:lang w:eastAsia="ru-RU"/>
        </w:rPr>
        <w:t xml:space="preserve"> города от 30.12.2005 № 3686 «Об утверждении Регламента Администрации города», </w:t>
      </w:r>
      <w:r w:rsidRPr="004900CA">
        <w:rPr>
          <w:sz w:val="27"/>
          <w:szCs w:val="27"/>
        </w:rPr>
        <w:t>23.12.2024 № 8525</w:t>
      </w:r>
      <w:r w:rsidRPr="004900CA">
        <w:rPr>
          <w:rFonts w:eastAsia="Calibri"/>
          <w:spacing w:val="-4"/>
          <w:sz w:val="27"/>
          <w:szCs w:val="27"/>
          <w:lang w:eastAsia="ru-RU"/>
        </w:rPr>
        <w:t xml:space="preserve"> «О распределении отдельных полномочий Главы города между высшими должностными лицами Администрации города»</w:t>
      </w:r>
      <w:r w:rsidRPr="004900CA">
        <w:rPr>
          <w:rFonts w:eastAsia="Calibri"/>
          <w:sz w:val="27"/>
          <w:szCs w:val="27"/>
          <w:lang w:eastAsia="ru-RU"/>
        </w:rPr>
        <w:t xml:space="preserve">: </w:t>
      </w:r>
    </w:p>
    <w:p w:rsidR="004900CA" w:rsidRPr="004900CA" w:rsidRDefault="004900CA" w:rsidP="004900CA">
      <w:pPr>
        <w:ind w:firstLine="709"/>
        <w:jc w:val="both"/>
        <w:rPr>
          <w:rFonts w:eastAsia="Times New Roman"/>
          <w:sz w:val="27"/>
          <w:szCs w:val="27"/>
        </w:rPr>
      </w:pPr>
      <w:r w:rsidRPr="004900CA">
        <w:rPr>
          <w:rFonts w:eastAsia="Times New Roman"/>
          <w:sz w:val="27"/>
          <w:szCs w:val="27"/>
        </w:rPr>
        <w:t xml:space="preserve">1. </w:t>
      </w:r>
      <w:r w:rsidRPr="004900CA">
        <w:rPr>
          <w:sz w:val="27"/>
          <w:szCs w:val="27"/>
        </w:rPr>
        <w:t xml:space="preserve">Определить общество с ограниченной ответственностью </w:t>
      </w:r>
      <w:r w:rsidRPr="004900CA">
        <w:rPr>
          <w:rFonts w:eastAsia="Calibri"/>
          <w:sz w:val="27"/>
          <w:szCs w:val="27"/>
          <w:lang w:eastAsia="ru-RU"/>
        </w:rPr>
        <w:t>Управляющая компания «Ремонт Эксплуатация Домов»</w:t>
      </w:r>
      <w:r w:rsidRPr="004900CA">
        <w:rPr>
          <w:sz w:val="27"/>
          <w:szCs w:val="27"/>
        </w:rPr>
        <w:t xml:space="preserve"> </w:t>
      </w:r>
      <w:r w:rsidRPr="004900CA">
        <w:rPr>
          <w:rFonts w:eastAsia="Calibri"/>
          <w:sz w:val="27"/>
          <w:szCs w:val="27"/>
        </w:rPr>
        <w:t xml:space="preserve">(ИНН </w:t>
      </w:r>
      <w:r w:rsidRPr="004900CA">
        <w:rPr>
          <w:rFonts w:eastAsia="Calibri"/>
          <w:sz w:val="27"/>
          <w:szCs w:val="27"/>
          <w:lang w:eastAsia="ru-RU"/>
        </w:rPr>
        <w:t>8602321888</w:t>
      </w:r>
      <w:r w:rsidRPr="004900CA">
        <w:rPr>
          <w:rFonts w:eastAsia="Calibri"/>
          <w:sz w:val="27"/>
          <w:szCs w:val="27"/>
        </w:rPr>
        <w:t xml:space="preserve">, лицензия от 12.05.2026 № 086000562) </w:t>
      </w:r>
      <w:r w:rsidRPr="004900CA">
        <w:rPr>
          <w:rFonts w:eastAsia="Times New Roman"/>
          <w:sz w:val="27"/>
          <w:szCs w:val="27"/>
        </w:rPr>
        <w:t xml:space="preserve">управляющей организацией для управления многоквартирным </w:t>
      </w:r>
      <w:r w:rsidRPr="004900CA">
        <w:rPr>
          <w:rFonts w:eastAsia="Times New Roman"/>
          <w:sz w:val="27"/>
          <w:szCs w:val="27"/>
        </w:rPr>
        <w:lastRenderedPageBreak/>
        <w:t xml:space="preserve">домом, расположенным по адресу: город Сургут, улица Ивана Захарова, дом 14, </w:t>
      </w:r>
      <w:r>
        <w:rPr>
          <w:rFonts w:eastAsia="Times New Roman"/>
          <w:sz w:val="27"/>
          <w:szCs w:val="27"/>
        </w:rPr>
        <w:br/>
      </w:r>
      <w:r w:rsidRPr="004900CA">
        <w:rPr>
          <w:rFonts w:eastAsia="Times New Roman"/>
          <w:spacing w:val="-4"/>
          <w:sz w:val="27"/>
          <w:szCs w:val="27"/>
        </w:rPr>
        <w:t>на срок до заключения договора управления многоквартирным домом с управляющей</w:t>
      </w:r>
      <w:r w:rsidRPr="004900CA">
        <w:rPr>
          <w:rFonts w:eastAsia="Times New Roman"/>
          <w:sz w:val="27"/>
          <w:szCs w:val="27"/>
        </w:rPr>
        <w:t xml:space="preserve"> организацией, определенной по результатам открытого конкурса, предусмотрен</w:t>
      </w:r>
      <w:r>
        <w:rPr>
          <w:rFonts w:eastAsia="Times New Roman"/>
          <w:sz w:val="27"/>
          <w:szCs w:val="27"/>
        </w:rPr>
        <w:t>-</w:t>
      </w:r>
      <w:proofErr w:type="spellStart"/>
      <w:r w:rsidRPr="004900CA">
        <w:rPr>
          <w:rFonts w:eastAsia="Times New Roman"/>
          <w:sz w:val="27"/>
          <w:szCs w:val="27"/>
        </w:rPr>
        <w:t>ного</w:t>
      </w:r>
      <w:proofErr w:type="spellEnd"/>
      <w:r w:rsidRPr="004900CA">
        <w:rPr>
          <w:rFonts w:eastAsia="Times New Roman"/>
          <w:sz w:val="27"/>
          <w:szCs w:val="27"/>
        </w:rPr>
        <w:t xml:space="preserve"> частью 4 статьи 161 Жилищного кодекса Российской Федерации, либо </w:t>
      </w:r>
      <w:r>
        <w:rPr>
          <w:rFonts w:eastAsia="Times New Roman"/>
          <w:sz w:val="27"/>
          <w:szCs w:val="27"/>
        </w:rPr>
        <w:br/>
      </w:r>
      <w:r w:rsidRPr="004900CA">
        <w:rPr>
          <w:sz w:val="27"/>
          <w:szCs w:val="27"/>
          <w:shd w:val="clear" w:color="auto" w:fill="FFFFFF"/>
        </w:rPr>
        <w:t xml:space="preserve">до заключения договора управления многоквартирным домом с управляющей организацией, определенной собственниками помещений в многоквартирном доме </w:t>
      </w:r>
      <w:r w:rsidRPr="004900CA">
        <w:rPr>
          <w:spacing w:val="-4"/>
          <w:sz w:val="27"/>
          <w:szCs w:val="27"/>
          <w:shd w:val="clear" w:color="auto" w:fill="FFFFFF"/>
        </w:rPr>
        <w:t>на общем собрании собственников помещений в многоквартирном доме, но не более</w:t>
      </w:r>
      <w:r w:rsidRPr="004900CA">
        <w:rPr>
          <w:sz w:val="27"/>
          <w:szCs w:val="27"/>
          <w:shd w:val="clear" w:color="auto" w:fill="FFFFFF"/>
        </w:rPr>
        <w:t xml:space="preserve"> одного года. </w:t>
      </w:r>
    </w:p>
    <w:p w:rsidR="004900CA" w:rsidRPr="004900CA" w:rsidRDefault="004900CA" w:rsidP="004900CA">
      <w:pPr>
        <w:ind w:firstLine="709"/>
        <w:jc w:val="both"/>
        <w:rPr>
          <w:rFonts w:eastAsia="Times New Roman"/>
          <w:sz w:val="27"/>
          <w:szCs w:val="27"/>
        </w:rPr>
      </w:pPr>
      <w:r w:rsidRPr="004900CA">
        <w:rPr>
          <w:rFonts w:eastAsia="Times New Roman"/>
          <w:sz w:val="27"/>
          <w:szCs w:val="27"/>
        </w:rPr>
        <w:t xml:space="preserve">2. Установить перечень работ и (или) услуг по управлению </w:t>
      </w:r>
      <w:proofErr w:type="spellStart"/>
      <w:proofErr w:type="gramStart"/>
      <w:r w:rsidRPr="004900CA">
        <w:rPr>
          <w:rFonts w:eastAsia="Times New Roman"/>
          <w:sz w:val="27"/>
          <w:szCs w:val="27"/>
        </w:rPr>
        <w:t>многоквар</w:t>
      </w:r>
      <w:r>
        <w:rPr>
          <w:rFonts w:eastAsia="Times New Roman"/>
          <w:sz w:val="27"/>
          <w:szCs w:val="27"/>
        </w:rPr>
        <w:t>-</w:t>
      </w:r>
      <w:r w:rsidRPr="004900CA">
        <w:rPr>
          <w:rFonts w:eastAsia="Times New Roman"/>
          <w:sz w:val="27"/>
          <w:szCs w:val="27"/>
        </w:rPr>
        <w:t>тирным</w:t>
      </w:r>
      <w:proofErr w:type="spellEnd"/>
      <w:proofErr w:type="gramEnd"/>
      <w:r w:rsidRPr="004900CA">
        <w:rPr>
          <w:rFonts w:eastAsia="Times New Roman"/>
          <w:sz w:val="27"/>
          <w:szCs w:val="27"/>
        </w:rPr>
        <w:t xml:space="preserve"> домом, услуг и работ по содержанию и ремонту общего имущества в много</w:t>
      </w:r>
      <w:r>
        <w:rPr>
          <w:rFonts w:eastAsia="Times New Roman"/>
          <w:sz w:val="27"/>
          <w:szCs w:val="27"/>
        </w:rPr>
        <w:t>-</w:t>
      </w:r>
      <w:r w:rsidRPr="004900CA">
        <w:rPr>
          <w:rFonts w:eastAsia="Times New Roman"/>
          <w:sz w:val="27"/>
          <w:szCs w:val="27"/>
        </w:rPr>
        <w:t>квартирном доме согласно приложению 1.</w:t>
      </w:r>
    </w:p>
    <w:p w:rsidR="004900CA" w:rsidRPr="004900CA" w:rsidRDefault="004900CA" w:rsidP="004900CA">
      <w:pPr>
        <w:ind w:firstLine="709"/>
        <w:jc w:val="both"/>
        <w:rPr>
          <w:rFonts w:eastAsia="Times New Roman"/>
          <w:sz w:val="27"/>
          <w:szCs w:val="27"/>
        </w:rPr>
      </w:pPr>
      <w:r w:rsidRPr="004900CA">
        <w:rPr>
          <w:rFonts w:eastAsia="Times New Roman"/>
          <w:sz w:val="27"/>
          <w:szCs w:val="27"/>
        </w:rPr>
        <w:t>3. Установить размер платы за содержание жилого помещения</w:t>
      </w:r>
      <w:r w:rsidRPr="004900CA">
        <w:rPr>
          <w:rFonts w:eastAsia="Times New Roman"/>
          <w:sz w:val="27"/>
          <w:szCs w:val="27"/>
          <w:lang w:eastAsia="ru-RU"/>
        </w:rPr>
        <w:t xml:space="preserve"> </w:t>
      </w:r>
      <w:r w:rsidRPr="004900CA">
        <w:rPr>
          <w:rFonts w:eastAsia="Times New Roman"/>
          <w:sz w:val="27"/>
          <w:szCs w:val="27"/>
        </w:rPr>
        <w:t>согласно приложению 2.</w:t>
      </w:r>
    </w:p>
    <w:p w:rsidR="004900CA" w:rsidRPr="004900CA" w:rsidRDefault="004900CA" w:rsidP="004900CA">
      <w:pPr>
        <w:ind w:firstLine="709"/>
        <w:jc w:val="both"/>
        <w:rPr>
          <w:rFonts w:eastAsia="Times New Roman"/>
          <w:sz w:val="27"/>
          <w:szCs w:val="27"/>
        </w:rPr>
      </w:pPr>
      <w:r w:rsidRPr="004900CA">
        <w:rPr>
          <w:rFonts w:eastAsia="Times New Roman"/>
          <w:sz w:val="27"/>
          <w:szCs w:val="27"/>
        </w:rPr>
        <w:t>4. Департаменту городского хозяйства Администрации города:</w:t>
      </w:r>
    </w:p>
    <w:p w:rsidR="004900CA" w:rsidRPr="004900CA" w:rsidRDefault="004900CA" w:rsidP="004900CA">
      <w:pPr>
        <w:ind w:firstLine="709"/>
        <w:jc w:val="both"/>
        <w:rPr>
          <w:rFonts w:eastAsia="Times New Roman"/>
          <w:sz w:val="27"/>
          <w:szCs w:val="27"/>
        </w:rPr>
      </w:pPr>
      <w:r w:rsidRPr="004900CA">
        <w:rPr>
          <w:rFonts w:eastAsia="Times New Roman"/>
          <w:sz w:val="27"/>
          <w:szCs w:val="27"/>
        </w:rPr>
        <w:t>4.1. В течение одного рабочего дня со дня принятия решения об определении управляющей организации:</w:t>
      </w:r>
    </w:p>
    <w:p w:rsidR="004900CA" w:rsidRPr="004900CA" w:rsidRDefault="004900CA" w:rsidP="004900CA">
      <w:pPr>
        <w:shd w:val="clear" w:color="auto" w:fill="FFFFFF"/>
        <w:ind w:firstLine="709"/>
        <w:jc w:val="both"/>
        <w:rPr>
          <w:rFonts w:eastAsia="Calibri"/>
          <w:sz w:val="27"/>
          <w:szCs w:val="27"/>
          <w:lang w:eastAsia="ru-RU"/>
        </w:rPr>
      </w:pPr>
      <w:r w:rsidRPr="004900CA">
        <w:rPr>
          <w:rFonts w:eastAsia="Calibri"/>
          <w:sz w:val="27"/>
          <w:szCs w:val="27"/>
          <w:lang w:eastAsia="ru-RU"/>
        </w:rPr>
        <w:t xml:space="preserve">4.1.1. Разместить настоящее постановление в государственной </w:t>
      </w:r>
      <w:proofErr w:type="spellStart"/>
      <w:r w:rsidRPr="004900CA">
        <w:rPr>
          <w:rFonts w:eastAsia="Calibri"/>
          <w:sz w:val="27"/>
          <w:szCs w:val="27"/>
          <w:lang w:eastAsia="ru-RU"/>
        </w:rPr>
        <w:t>информаци</w:t>
      </w:r>
      <w:proofErr w:type="spellEnd"/>
      <w:r w:rsidRPr="004900CA">
        <w:rPr>
          <w:rFonts w:eastAsia="Calibri"/>
          <w:sz w:val="27"/>
          <w:szCs w:val="27"/>
          <w:lang w:eastAsia="ru-RU"/>
        </w:rPr>
        <w:t>-</w:t>
      </w:r>
      <w:r w:rsidRPr="004900CA">
        <w:rPr>
          <w:rFonts w:eastAsia="Calibri"/>
          <w:sz w:val="27"/>
          <w:szCs w:val="27"/>
          <w:lang w:eastAsia="ru-RU"/>
        </w:rPr>
        <w:br/>
      </w:r>
      <w:proofErr w:type="spellStart"/>
      <w:r w:rsidRPr="004900CA">
        <w:rPr>
          <w:rFonts w:eastAsia="Calibri"/>
          <w:sz w:val="27"/>
          <w:szCs w:val="27"/>
          <w:lang w:eastAsia="ru-RU"/>
        </w:rPr>
        <w:t>онной</w:t>
      </w:r>
      <w:proofErr w:type="spellEnd"/>
      <w:r w:rsidRPr="004900CA">
        <w:rPr>
          <w:rFonts w:eastAsia="Calibri"/>
          <w:sz w:val="27"/>
          <w:szCs w:val="27"/>
          <w:lang w:eastAsia="ru-RU"/>
        </w:rPr>
        <w:t xml:space="preserve"> системе жилищно-коммунального хозяйства на официальном портале: https://dom.gosuslugi.ru.</w:t>
      </w:r>
    </w:p>
    <w:p w:rsidR="004900CA" w:rsidRPr="004900CA" w:rsidRDefault="004900CA" w:rsidP="004900CA">
      <w:pPr>
        <w:ind w:firstLine="709"/>
        <w:jc w:val="both"/>
        <w:rPr>
          <w:spacing w:val="-4"/>
          <w:sz w:val="27"/>
          <w:szCs w:val="27"/>
        </w:rPr>
      </w:pPr>
      <w:r w:rsidRPr="004900CA">
        <w:rPr>
          <w:rFonts w:eastAsia="Times New Roman"/>
          <w:sz w:val="27"/>
          <w:szCs w:val="27"/>
        </w:rPr>
        <w:t xml:space="preserve">4.1.2. Направить настоящее постановление в Службу жилищного и строи-тельного надзора Ханты-Мансийского автономного округа – Югры и </w:t>
      </w:r>
      <w:r w:rsidRPr="004900CA">
        <w:rPr>
          <w:sz w:val="27"/>
          <w:szCs w:val="27"/>
        </w:rPr>
        <w:t xml:space="preserve">обществу </w:t>
      </w:r>
      <w:r>
        <w:rPr>
          <w:sz w:val="27"/>
          <w:szCs w:val="27"/>
        </w:rPr>
        <w:br/>
      </w:r>
      <w:r w:rsidRPr="004900CA">
        <w:rPr>
          <w:spacing w:val="-4"/>
          <w:sz w:val="27"/>
          <w:szCs w:val="27"/>
        </w:rPr>
        <w:t xml:space="preserve">с ограниченной ответственностью Управляющей компании </w:t>
      </w:r>
      <w:r w:rsidRPr="004900CA">
        <w:rPr>
          <w:rFonts w:eastAsia="Calibri"/>
          <w:spacing w:val="-4"/>
          <w:sz w:val="27"/>
          <w:szCs w:val="27"/>
          <w:lang w:eastAsia="ru-RU"/>
        </w:rPr>
        <w:t>«Ремонт Эксплуатация Домов».</w:t>
      </w:r>
    </w:p>
    <w:p w:rsidR="004900CA" w:rsidRPr="004900CA" w:rsidRDefault="004900CA" w:rsidP="004900CA">
      <w:pPr>
        <w:ind w:firstLine="709"/>
        <w:jc w:val="both"/>
        <w:rPr>
          <w:sz w:val="27"/>
          <w:szCs w:val="27"/>
        </w:rPr>
      </w:pPr>
      <w:r w:rsidRPr="004900CA">
        <w:rPr>
          <w:sz w:val="27"/>
          <w:szCs w:val="27"/>
        </w:rPr>
        <w:t>4.2. В течение пяти рабочих дней со дня принятия решения об определении управляющей организации направить настоящее постановление собственникам помещений в многоквартирном доме, указанном в пункте 1.</w:t>
      </w:r>
    </w:p>
    <w:p w:rsidR="004900CA" w:rsidRPr="004900CA" w:rsidRDefault="004900CA" w:rsidP="004900CA">
      <w:pPr>
        <w:ind w:firstLine="709"/>
        <w:jc w:val="both"/>
        <w:rPr>
          <w:sz w:val="27"/>
          <w:szCs w:val="27"/>
        </w:rPr>
      </w:pPr>
      <w:r w:rsidRPr="004900CA">
        <w:rPr>
          <w:sz w:val="27"/>
          <w:szCs w:val="27"/>
        </w:rPr>
        <w:t xml:space="preserve">4.3. Подготовить конкурсную документацию для проведения открытого конкурса по отбору управляющей организации для управления много-квартирными домами, указанными в пункте 1, в соответствии с Правилами проведения органом местного самоуправления открытого конкурса по отбору управляющей </w:t>
      </w:r>
      <w:proofErr w:type="spellStart"/>
      <w:r w:rsidRPr="004900CA">
        <w:rPr>
          <w:sz w:val="27"/>
          <w:szCs w:val="27"/>
        </w:rPr>
        <w:t>органи</w:t>
      </w:r>
      <w:r>
        <w:rPr>
          <w:sz w:val="27"/>
          <w:szCs w:val="27"/>
        </w:rPr>
        <w:t>-</w:t>
      </w:r>
      <w:r w:rsidRPr="004900CA">
        <w:rPr>
          <w:sz w:val="27"/>
          <w:szCs w:val="27"/>
        </w:rPr>
        <w:t>зации</w:t>
      </w:r>
      <w:proofErr w:type="spellEnd"/>
      <w:r w:rsidRPr="004900CA">
        <w:rPr>
          <w:sz w:val="27"/>
          <w:szCs w:val="27"/>
        </w:rPr>
        <w:t xml:space="preserve"> для управления многоквартирным домом, утвержденными постановлением Правительства Российской Федерации от 06.02.2006 № 75</w:t>
      </w:r>
      <w:r w:rsidRPr="004900CA">
        <w:rPr>
          <w:rFonts w:eastAsia="Times New Roman"/>
          <w:sz w:val="27"/>
          <w:szCs w:val="27"/>
        </w:rPr>
        <w:t xml:space="preserve">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Pr="004900CA">
        <w:rPr>
          <w:sz w:val="27"/>
          <w:szCs w:val="27"/>
        </w:rPr>
        <w:t>.</w:t>
      </w:r>
    </w:p>
    <w:p w:rsidR="004900CA" w:rsidRPr="004900CA" w:rsidRDefault="004900CA" w:rsidP="004900CA">
      <w:pPr>
        <w:shd w:val="clear" w:color="auto" w:fill="FFFFFF"/>
        <w:ind w:firstLine="709"/>
        <w:jc w:val="both"/>
        <w:rPr>
          <w:rFonts w:eastAsia="Times New Roman"/>
          <w:sz w:val="27"/>
          <w:szCs w:val="27"/>
        </w:rPr>
      </w:pPr>
      <w:r w:rsidRPr="004900CA">
        <w:rPr>
          <w:sz w:val="27"/>
          <w:szCs w:val="27"/>
        </w:rPr>
        <w:t>5</w:t>
      </w:r>
      <w:r w:rsidRPr="004900CA">
        <w:rPr>
          <w:rFonts w:eastAsia="Times New Roman"/>
          <w:sz w:val="27"/>
          <w:szCs w:val="27"/>
        </w:rPr>
        <w:t xml:space="preserve">. </w:t>
      </w:r>
      <w:r w:rsidRPr="004900CA">
        <w:rPr>
          <w:rFonts w:eastAsia="Times New Roman"/>
          <w:sz w:val="27"/>
          <w:szCs w:val="27"/>
          <w:lang w:eastAsia="ru-RU"/>
        </w:rPr>
        <w:t xml:space="preserve">Комитету информационной политики </w:t>
      </w:r>
      <w:r w:rsidRPr="004900CA">
        <w:rPr>
          <w:rFonts w:eastAsia="Times New Roman"/>
          <w:sz w:val="27"/>
          <w:szCs w:val="27"/>
        </w:rPr>
        <w:t>обнародовать (разместить) настоящее постановление на официальном портале Администрации города: www.admsurgut.ru.</w:t>
      </w:r>
    </w:p>
    <w:p w:rsidR="004900CA" w:rsidRPr="004900CA" w:rsidRDefault="004900CA" w:rsidP="004900CA">
      <w:pPr>
        <w:autoSpaceDE w:val="0"/>
        <w:autoSpaceDN w:val="0"/>
        <w:adjustRightInd w:val="0"/>
        <w:ind w:firstLine="709"/>
        <w:jc w:val="both"/>
        <w:rPr>
          <w:rFonts w:eastAsia="Times New Roman"/>
          <w:color w:val="000000" w:themeColor="text1"/>
          <w:sz w:val="27"/>
          <w:szCs w:val="27"/>
        </w:rPr>
      </w:pPr>
      <w:r w:rsidRPr="004900CA">
        <w:rPr>
          <w:rFonts w:eastAsia="Times New Roman"/>
          <w:sz w:val="27"/>
          <w:szCs w:val="27"/>
        </w:rPr>
        <w:t xml:space="preserve">6.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</w:t>
      </w:r>
      <w:r w:rsidRPr="004900CA">
        <w:rPr>
          <w:rFonts w:eastAsia="Times New Roman"/>
          <w:caps/>
          <w:sz w:val="27"/>
          <w:szCs w:val="27"/>
        </w:rPr>
        <w:t>docsurgut.ru.</w:t>
      </w:r>
    </w:p>
    <w:p w:rsidR="004900CA" w:rsidRPr="004900CA" w:rsidRDefault="004900CA" w:rsidP="004900CA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4900CA">
        <w:rPr>
          <w:rFonts w:eastAsia="Times New Roman"/>
          <w:color w:val="000000" w:themeColor="text1"/>
          <w:sz w:val="27"/>
          <w:szCs w:val="27"/>
        </w:rPr>
        <w:t xml:space="preserve">7. </w:t>
      </w:r>
      <w:r w:rsidRPr="004900CA">
        <w:rPr>
          <w:color w:val="000000" w:themeColor="text1"/>
          <w:sz w:val="27"/>
          <w:szCs w:val="27"/>
        </w:rPr>
        <w:t xml:space="preserve">Настоящее постановление вступает в силу </w:t>
      </w:r>
      <w:r w:rsidRPr="004900CA">
        <w:rPr>
          <w:sz w:val="27"/>
          <w:szCs w:val="27"/>
        </w:rPr>
        <w:t>с даты подписания.</w:t>
      </w:r>
    </w:p>
    <w:p w:rsidR="004900CA" w:rsidRPr="004900CA" w:rsidRDefault="004900CA" w:rsidP="004900CA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4900CA">
        <w:rPr>
          <w:sz w:val="27"/>
          <w:szCs w:val="27"/>
        </w:rPr>
        <w:t>8. Контроль за выполнением постановления оставляю за собой.</w:t>
      </w:r>
    </w:p>
    <w:p w:rsidR="004900CA" w:rsidRPr="004900CA" w:rsidRDefault="004900CA" w:rsidP="004900CA">
      <w:pPr>
        <w:jc w:val="both"/>
        <w:rPr>
          <w:rFonts w:eastAsia="Times New Roman"/>
          <w:sz w:val="27"/>
          <w:szCs w:val="27"/>
        </w:rPr>
      </w:pPr>
    </w:p>
    <w:p w:rsidR="004900CA" w:rsidRPr="004900CA" w:rsidRDefault="004900CA" w:rsidP="004900CA">
      <w:pPr>
        <w:jc w:val="both"/>
        <w:rPr>
          <w:rFonts w:eastAsia="Times New Roman"/>
          <w:sz w:val="27"/>
          <w:szCs w:val="27"/>
        </w:rPr>
      </w:pPr>
    </w:p>
    <w:p w:rsidR="004900CA" w:rsidRPr="004900CA" w:rsidRDefault="004900CA" w:rsidP="004900CA">
      <w:pPr>
        <w:jc w:val="both"/>
        <w:rPr>
          <w:rFonts w:eastAsia="Times New Roman"/>
          <w:sz w:val="27"/>
          <w:szCs w:val="27"/>
        </w:rPr>
      </w:pPr>
    </w:p>
    <w:p w:rsidR="004900CA" w:rsidRPr="004900CA" w:rsidRDefault="004900CA" w:rsidP="004900CA">
      <w:pPr>
        <w:pStyle w:val="14"/>
        <w:rPr>
          <w:rFonts w:ascii="Times New Roman" w:hAnsi="Times New Roman" w:cs="Times New Roman"/>
          <w:sz w:val="27"/>
          <w:szCs w:val="27"/>
        </w:rPr>
      </w:pPr>
      <w:r w:rsidRPr="004900CA">
        <w:rPr>
          <w:rFonts w:ascii="Times New Roman" w:hAnsi="Times New Roman" w:cs="Times New Roman"/>
          <w:sz w:val="27"/>
          <w:szCs w:val="27"/>
        </w:rPr>
        <w:t>Заместитель Главы города</w:t>
      </w:r>
      <w:r w:rsidRPr="004900CA">
        <w:rPr>
          <w:rFonts w:ascii="Times New Roman" w:hAnsi="Times New Roman" w:cs="Times New Roman"/>
          <w:sz w:val="27"/>
          <w:szCs w:val="27"/>
        </w:rPr>
        <w:tab/>
      </w:r>
      <w:r w:rsidRPr="004900CA">
        <w:rPr>
          <w:rFonts w:ascii="Times New Roman" w:hAnsi="Times New Roman" w:cs="Times New Roman"/>
          <w:sz w:val="27"/>
          <w:szCs w:val="27"/>
        </w:rPr>
        <w:tab/>
      </w:r>
      <w:r w:rsidRPr="004900CA">
        <w:rPr>
          <w:rFonts w:ascii="Times New Roman" w:hAnsi="Times New Roman" w:cs="Times New Roman"/>
          <w:sz w:val="27"/>
          <w:szCs w:val="27"/>
        </w:rPr>
        <w:tab/>
      </w:r>
      <w:r w:rsidRPr="004900CA">
        <w:rPr>
          <w:rFonts w:ascii="Times New Roman" w:hAnsi="Times New Roman" w:cs="Times New Roman"/>
          <w:sz w:val="27"/>
          <w:szCs w:val="27"/>
        </w:rPr>
        <w:tab/>
        <w:t xml:space="preserve">    </w:t>
      </w:r>
      <w:r w:rsidRPr="004900CA">
        <w:rPr>
          <w:rFonts w:ascii="Times New Roman" w:hAnsi="Times New Roman" w:cs="Times New Roman"/>
          <w:sz w:val="27"/>
          <w:szCs w:val="27"/>
        </w:rPr>
        <w:tab/>
        <w:t xml:space="preserve">             </w:t>
      </w:r>
      <w:r>
        <w:rPr>
          <w:rFonts w:ascii="Times New Roman" w:hAnsi="Times New Roman" w:cs="Times New Roman"/>
          <w:sz w:val="27"/>
          <w:szCs w:val="27"/>
        </w:rPr>
        <w:t xml:space="preserve">       </w:t>
      </w:r>
      <w:r w:rsidRPr="004900CA">
        <w:rPr>
          <w:rFonts w:ascii="Times New Roman" w:hAnsi="Times New Roman" w:cs="Times New Roman"/>
          <w:sz w:val="27"/>
          <w:szCs w:val="27"/>
        </w:rPr>
        <w:t xml:space="preserve">  С.А. Агафонов</w:t>
      </w:r>
    </w:p>
    <w:p w:rsidR="004900CA" w:rsidRPr="004900CA" w:rsidRDefault="004900CA" w:rsidP="004900CA">
      <w:pPr>
        <w:pStyle w:val="14"/>
        <w:ind w:left="5954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4900CA">
        <w:rPr>
          <w:rFonts w:ascii="Times New Roman" w:eastAsia="Calibri" w:hAnsi="Times New Roman" w:cs="Times New Roman"/>
          <w:sz w:val="27"/>
          <w:szCs w:val="27"/>
          <w:lang w:eastAsia="ru-RU"/>
        </w:rPr>
        <w:lastRenderedPageBreak/>
        <w:t>Приложение 1</w:t>
      </w:r>
    </w:p>
    <w:p w:rsidR="004900CA" w:rsidRPr="004900CA" w:rsidRDefault="004900CA" w:rsidP="004900CA">
      <w:pPr>
        <w:ind w:left="5954"/>
        <w:rPr>
          <w:rFonts w:eastAsia="Calibri"/>
          <w:sz w:val="27"/>
          <w:szCs w:val="27"/>
          <w:lang w:eastAsia="ru-RU"/>
        </w:rPr>
      </w:pPr>
      <w:r w:rsidRPr="004900CA">
        <w:rPr>
          <w:rFonts w:eastAsia="Calibri"/>
          <w:sz w:val="27"/>
          <w:szCs w:val="27"/>
          <w:lang w:eastAsia="ru-RU"/>
        </w:rPr>
        <w:t>к постановлению</w:t>
      </w:r>
    </w:p>
    <w:p w:rsidR="004900CA" w:rsidRPr="004900CA" w:rsidRDefault="004900CA" w:rsidP="004900CA">
      <w:pPr>
        <w:ind w:left="5954"/>
        <w:rPr>
          <w:rFonts w:eastAsia="Calibri"/>
          <w:sz w:val="27"/>
          <w:szCs w:val="27"/>
          <w:lang w:eastAsia="ru-RU"/>
        </w:rPr>
      </w:pPr>
      <w:r w:rsidRPr="004900CA">
        <w:rPr>
          <w:rFonts w:eastAsia="Calibri"/>
          <w:sz w:val="27"/>
          <w:szCs w:val="27"/>
          <w:lang w:eastAsia="ru-RU"/>
        </w:rPr>
        <w:t>Администрации города</w:t>
      </w:r>
    </w:p>
    <w:p w:rsidR="004900CA" w:rsidRPr="004900CA" w:rsidRDefault="004900CA" w:rsidP="004900CA">
      <w:pPr>
        <w:ind w:left="5954"/>
        <w:rPr>
          <w:rFonts w:eastAsia="Calibri"/>
          <w:sz w:val="27"/>
          <w:szCs w:val="27"/>
          <w:lang w:eastAsia="ru-RU"/>
        </w:rPr>
      </w:pPr>
      <w:r w:rsidRPr="004900CA">
        <w:rPr>
          <w:rFonts w:eastAsia="Calibri"/>
          <w:sz w:val="27"/>
          <w:szCs w:val="27"/>
          <w:lang w:eastAsia="ru-RU"/>
        </w:rPr>
        <w:t>от ____________ № ________</w:t>
      </w:r>
    </w:p>
    <w:p w:rsidR="004900CA" w:rsidRPr="004900CA" w:rsidRDefault="004900CA" w:rsidP="004900CA">
      <w:pPr>
        <w:jc w:val="center"/>
        <w:rPr>
          <w:rFonts w:eastAsia="Calibri"/>
          <w:sz w:val="27"/>
          <w:szCs w:val="27"/>
          <w:lang w:eastAsia="ru-RU"/>
        </w:rPr>
      </w:pPr>
    </w:p>
    <w:p w:rsidR="004900CA" w:rsidRPr="004900CA" w:rsidRDefault="004900CA" w:rsidP="004900CA">
      <w:pPr>
        <w:jc w:val="center"/>
        <w:rPr>
          <w:rFonts w:eastAsia="Calibri"/>
          <w:sz w:val="27"/>
          <w:szCs w:val="27"/>
          <w:lang w:eastAsia="ru-RU"/>
        </w:rPr>
      </w:pPr>
    </w:p>
    <w:p w:rsidR="004900CA" w:rsidRPr="004900CA" w:rsidRDefault="004900CA" w:rsidP="004900CA">
      <w:pPr>
        <w:jc w:val="center"/>
        <w:rPr>
          <w:rFonts w:eastAsia="Times New Roman"/>
          <w:sz w:val="27"/>
          <w:szCs w:val="27"/>
        </w:rPr>
      </w:pPr>
      <w:r w:rsidRPr="004900CA">
        <w:rPr>
          <w:rFonts w:eastAsia="Times New Roman"/>
          <w:sz w:val="27"/>
          <w:szCs w:val="27"/>
        </w:rPr>
        <w:t xml:space="preserve">Перечень </w:t>
      </w:r>
    </w:p>
    <w:p w:rsidR="004900CA" w:rsidRPr="004900CA" w:rsidRDefault="004900CA" w:rsidP="004900CA">
      <w:pPr>
        <w:jc w:val="center"/>
        <w:rPr>
          <w:rFonts w:eastAsia="Times New Roman"/>
          <w:sz w:val="27"/>
          <w:szCs w:val="27"/>
        </w:rPr>
      </w:pPr>
      <w:r w:rsidRPr="004900CA">
        <w:rPr>
          <w:rFonts w:eastAsia="Times New Roman"/>
          <w:sz w:val="27"/>
          <w:szCs w:val="27"/>
        </w:rPr>
        <w:t xml:space="preserve">работ и (или) услуг по управлению многоквартирным домом, услуг и работ </w:t>
      </w:r>
    </w:p>
    <w:p w:rsidR="004900CA" w:rsidRDefault="004900CA" w:rsidP="009E2C87">
      <w:pPr>
        <w:jc w:val="center"/>
        <w:rPr>
          <w:rFonts w:eastAsia="Times New Roman"/>
          <w:sz w:val="27"/>
          <w:szCs w:val="27"/>
        </w:rPr>
      </w:pPr>
      <w:r w:rsidRPr="004900CA">
        <w:rPr>
          <w:rFonts w:eastAsia="Times New Roman"/>
          <w:sz w:val="27"/>
          <w:szCs w:val="27"/>
        </w:rPr>
        <w:t xml:space="preserve">по содержанию и ремонту общего имущества в многоквартирном доме </w:t>
      </w:r>
    </w:p>
    <w:p w:rsidR="009E2C87" w:rsidRPr="009E2C87" w:rsidRDefault="009E2C87" w:rsidP="009E2C87">
      <w:pPr>
        <w:jc w:val="center"/>
        <w:rPr>
          <w:rFonts w:eastAsia="Times New Roman"/>
          <w:sz w:val="24"/>
          <w:szCs w:val="24"/>
        </w:rPr>
      </w:pPr>
    </w:p>
    <w:tbl>
      <w:tblPr>
        <w:tblW w:w="96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655"/>
        <w:gridCol w:w="1984"/>
        <w:gridCol w:w="6"/>
      </w:tblGrid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Наименование услуг и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Периодичность выполнения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услуг и работ</w:t>
            </w:r>
          </w:p>
        </w:tc>
      </w:tr>
      <w:tr w:rsidR="004900CA" w:rsidRPr="009830AD" w:rsidTr="009830AD">
        <w:trPr>
          <w:gridAfter w:val="1"/>
          <w:wAfter w:w="6" w:type="dxa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0CA" w:rsidRPr="009830AD" w:rsidRDefault="004900CA" w:rsidP="00A47E90">
            <w:pPr>
              <w:spacing w:line="256" w:lineRule="auto"/>
              <w:ind w:right="-248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1. Работы, необходимые для надлежащего содержания несущих и ненесущих конструкций многоквартирных домов (конструктивных элементов жилых зданий)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0CA" w:rsidRPr="009830AD" w:rsidRDefault="004900CA" w:rsidP="009830AD">
            <w:pPr>
              <w:spacing w:line="256" w:lineRule="auto"/>
              <w:ind w:right="-253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1.1. Работы, выполняемые в отношении всех видов фундаментов:</w:t>
            </w:r>
          </w:p>
          <w:p w:rsidR="00D458E6" w:rsidRDefault="004900CA" w:rsidP="008012E7">
            <w:pPr>
              <w:spacing w:line="256" w:lineRule="auto"/>
              <w:ind w:right="-253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проверка соответствия параметров вертикальной планировки </w:t>
            </w:r>
          </w:p>
          <w:p w:rsidR="004900CA" w:rsidRPr="009830AD" w:rsidRDefault="004900CA" w:rsidP="008012E7">
            <w:pPr>
              <w:spacing w:line="256" w:lineRule="auto"/>
              <w:ind w:right="-253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территории вокруг здания проектным параметрам, устранение выявленных нарушений;</w:t>
            </w:r>
          </w:p>
          <w:p w:rsid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проверка технического состояния видимых частей конструкций </w:t>
            </w:r>
          </w:p>
          <w:p w:rsid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с выявлением: признаков неравномерных осадок фундаментов всех типов; коррозии арматуры, расслаивания, трещин, выпучивания, отклонения от вертикали в домах с бетонными, железобетонными </w:t>
            </w:r>
          </w:p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и каменными </w:t>
            </w:r>
            <w:r w:rsidR="009830AD" w:rsidRPr="009830AD">
              <w:rPr>
                <w:rFonts w:eastAsia="Calibri"/>
                <w:sz w:val="24"/>
                <w:szCs w:val="24"/>
                <w:lang w:eastAsia="ru-RU"/>
              </w:rPr>
              <w:t>фундаментами; поражения гнилью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частичного разрушения деревянного основания в домах со столбчатыми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или свайными деревянными фундаментами;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проверка состояния гидроизоляции фундаментов и систем водоотвода фундамента. </w:t>
            </w:r>
          </w:p>
          <w:p w:rsidR="009830AD" w:rsidRDefault="004900CA" w:rsidP="009830AD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При выявлении нарушений – разработка контрольных шурфов </w:t>
            </w:r>
          </w:p>
          <w:p w:rsidR="009830AD" w:rsidRDefault="004900CA" w:rsidP="009830AD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в местах обнаружения дефектов, детальное обследование </w:t>
            </w:r>
          </w:p>
          <w:p w:rsidR="009830AD" w:rsidRDefault="004900CA" w:rsidP="009830AD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и составление плана мероприятий по устранению причин нарушения </w:t>
            </w:r>
          </w:p>
          <w:p w:rsidR="004900CA" w:rsidRPr="009830AD" w:rsidRDefault="004900CA" w:rsidP="009830AD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и восстановлению эксплуатационных свойств конструкций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1.2. Работы, выполняемые в зданиях с подвалами:</w:t>
            </w:r>
          </w:p>
          <w:p w:rsidR="00D458E6" w:rsidRDefault="004900CA" w:rsidP="00A47E90">
            <w:pPr>
              <w:spacing w:line="256" w:lineRule="auto"/>
              <w:ind w:right="-249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9830AD">
              <w:rPr>
                <w:rFonts w:eastAsia="Calibri"/>
                <w:sz w:val="20"/>
                <w:szCs w:val="20"/>
                <w:lang w:eastAsia="ru-RU"/>
              </w:rPr>
              <w:t xml:space="preserve">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проверка</w:t>
            </w:r>
            <w:r w:rsidRPr="009830AD">
              <w:rPr>
                <w:rFonts w:eastAsia="Calibri"/>
                <w:sz w:val="20"/>
                <w:szCs w:val="20"/>
                <w:lang w:eastAsia="ru-RU"/>
              </w:rPr>
              <w:t xml:space="preserve">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температурно-влажностного</w:t>
            </w:r>
            <w:r w:rsidRPr="009830AD">
              <w:rPr>
                <w:rFonts w:eastAsia="Calibri"/>
                <w:sz w:val="20"/>
                <w:szCs w:val="20"/>
                <w:lang w:eastAsia="ru-RU"/>
              </w:rPr>
              <w:t xml:space="preserve">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режима</w:t>
            </w:r>
            <w:r w:rsidRPr="009830AD">
              <w:rPr>
                <w:rFonts w:eastAsia="Calibri"/>
                <w:sz w:val="20"/>
                <w:szCs w:val="20"/>
                <w:lang w:eastAsia="ru-RU"/>
              </w:rPr>
              <w:t xml:space="preserve">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подвальных</w:t>
            </w:r>
            <w:r w:rsidRPr="009830AD">
              <w:rPr>
                <w:rFonts w:eastAsia="Calibri"/>
                <w:sz w:val="20"/>
                <w:szCs w:val="20"/>
                <w:lang w:eastAsia="ru-RU"/>
              </w:rPr>
              <w:t xml:space="preserve">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помещений </w:t>
            </w:r>
          </w:p>
          <w:p w:rsidR="004900CA" w:rsidRPr="009830AD" w:rsidRDefault="004900CA" w:rsidP="00A47E90">
            <w:pPr>
              <w:spacing w:line="256" w:lineRule="auto"/>
              <w:ind w:right="-249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 при выявлении нарушений устранение причин его нарушения;</w:t>
            </w:r>
          </w:p>
          <w:p w:rsidR="00D458E6" w:rsidRDefault="004900CA" w:rsidP="00A47E90">
            <w:pPr>
              <w:spacing w:line="256" w:lineRule="auto"/>
              <w:ind w:right="-107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проверка состояния помещений подвалов, входов в подвалы </w:t>
            </w:r>
          </w:p>
          <w:p w:rsidR="004900CA" w:rsidRPr="009830AD" w:rsidRDefault="004900CA" w:rsidP="00A47E90">
            <w:pPr>
              <w:spacing w:line="256" w:lineRule="auto"/>
              <w:ind w:right="-107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контроль за состоянием дверей подвалов и технических подполий, запорных устройств на них;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br/>
              <w:t>- устранение выявленных неисправностей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1.3. Работы, выполняемые для надлежащего содержания стен </w:t>
            </w:r>
            <w:proofErr w:type="gramStart"/>
            <w:r w:rsidRPr="009830AD">
              <w:rPr>
                <w:rFonts w:eastAsia="Calibri"/>
                <w:sz w:val="24"/>
                <w:szCs w:val="24"/>
                <w:lang w:eastAsia="ru-RU"/>
              </w:rPr>
              <w:t>много</w:t>
            </w:r>
            <w:r w:rsidR="009830AD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квартирных</w:t>
            </w:r>
            <w:proofErr w:type="gram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домов:</w:t>
            </w:r>
          </w:p>
          <w:p w:rsidR="009830AD" w:rsidRDefault="004900CA" w:rsidP="009830AD">
            <w:pPr>
              <w:spacing w:line="256" w:lineRule="auto"/>
              <w:ind w:right="-253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выявление отклонений от проектных условий эксплуатации, несанкционированного изменения конструктивного решения, </w:t>
            </w:r>
          </w:p>
          <w:p w:rsidR="00D458E6" w:rsidRDefault="004900CA" w:rsidP="009830AD">
            <w:pPr>
              <w:spacing w:line="256" w:lineRule="auto"/>
              <w:ind w:right="-253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признаков потери несущей способности, наличия деформаций, </w:t>
            </w:r>
          </w:p>
          <w:p w:rsidR="004900CA" w:rsidRPr="009830AD" w:rsidRDefault="004900CA" w:rsidP="009830AD">
            <w:pPr>
              <w:spacing w:line="256" w:lineRule="auto"/>
              <w:ind w:right="-253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lastRenderedPageBreak/>
              <w:t>нарушения теплозащитных свойств, гидроизоляции между цокольной частью здания и стенами, неисправности водоотводящих устройств;</w:t>
            </w:r>
          </w:p>
          <w:p w:rsidR="009830AD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выявление следов коррозии, деформаций и трещин в местах расположения арматуры и закладных деталей, наличия трещин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в местах примыкания внутренних поперечных стен к наружным стенам </w:t>
            </w:r>
            <w:r w:rsidR="00A47E90" w:rsidRPr="009830AD">
              <w:rPr>
                <w:rFonts w:eastAsia="Calibri"/>
                <w:sz w:val="24"/>
                <w:szCs w:val="24"/>
                <w:lang w:eastAsia="ru-RU"/>
              </w:rPr>
              <w:t xml:space="preserve">из несущих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и самонесущих панелей, из крупноразмерных блоков;</w:t>
            </w:r>
          </w:p>
          <w:p w:rsid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выявление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домах со стенами и</w:t>
            </w:r>
            <w:r w:rsidR="00A47E90" w:rsidRPr="009830AD">
              <w:rPr>
                <w:rFonts w:eastAsia="Calibri"/>
                <w:sz w:val="24"/>
                <w:szCs w:val="24"/>
                <w:lang w:eastAsia="ru-RU"/>
              </w:rPr>
              <w:t xml:space="preserve">з мелких блоков, искусственных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и естественных камней;</w:t>
            </w:r>
          </w:p>
          <w:p w:rsidR="00D458E6" w:rsidRDefault="004900CA" w:rsidP="009830AD">
            <w:pPr>
              <w:spacing w:line="256" w:lineRule="auto"/>
              <w:ind w:right="-110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выявление в элементах деревянных конструкций рубленых, каркасных, брусчатых, сборно-щитовых и иных домов с деревянными стенами дефектов крепления, врубок, перекоса, скалывания, отклонения </w:t>
            </w:r>
          </w:p>
          <w:p w:rsidR="009830AD" w:rsidRDefault="004900CA" w:rsidP="009830AD">
            <w:pPr>
              <w:spacing w:line="256" w:lineRule="auto"/>
              <w:ind w:right="-110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от вертикали, а также наличия в таких конструкциях участков, пораженных гнилью, дереворазрушающими грибками </w:t>
            </w:r>
          </w:p>
          <w:p w:rsidR="004900CA" w:rsidRPr="009830AD" w:rsidRDefault="004900CA" w:rsidP="009830AD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 жучками-точильщиками, с повышенной влажностью, с разрушение</w:t>
            </w:r>
            <w:r w:rsidR="00A47E90" w:rsidRPr="009830AD">
              <w:rPr>
                <w:rFonts w:eastAsia="Calibri"/>
                <w:sz w:val="24"/>
                <w:szCs w:val="24"/>
                <w:lang w:eastAsia="ru-RU"/>
              </w:rPr>
              <w:t>м обшивки или штукатурки стен.</w:t>
            </w:r>
          </w:p>
          <w:p w:rsidR="004900CA" w:rsidRPr="009830AD" w:rsidRDefault="004900CA" w:rsidP="00D458E6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При выявлении повреждений и нарушений – </w:t>
            </w:r>
            <w:r w:rsidR="009830AD" w:rsidRPr="009830AD">
              <w:rPr>
                <w:rFonts w:eastAsia="Calibri"/>
                <w:sz w:val="24"/>
                <w:szCs w:val="24"/>
                <w:lang w:eastAsia="ru-RU"/>
              </w:rPr>
              <w:t xml:space="preserve">составление плана мероприятий по инструментальному обследованию стен, </w:t>
            </w:r>
            <w:proofErr w:type="spellStart"/>
            <w:r w:rsidR="009830AD" w:rsidRPr="009830AD">
              <w:rPr>
                <w:rFonts w:eastAsia="Calibri"/>
                <w:sz w:val="24"/>
                <w:szCs w:val="24"/>
                <w:lang w:eastAsia="ru-RU"/>
              </w:rPr>
              <w:t>восстанов</w:t>
            </w:r>
            <w:r w:rsidR="00D458E6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="009830AD" w:rsidRPr="009830AD">
              <w:rPr>
                <w:rFonts w:eastAsia="Calibri"/>
                <w:sz w:val="24"/>
                <w:szCs w:val="24"/>
                <w:lang w:eastAsia="ru-RU"/>
              </w:rPr>
              <w:t>лению</w:t>
            </w:r>
            <w:proofErr w:type="spellEnd"/>
            <w:r w:rsidR="009830AD" w:rsidRPr="009830AD">
              <w:rPr>
                <w:rFonts w:eastAsia="Calibri"/>
                <w:sz w:val="24"/>
                <w:szCs w:val="24"/>
                <w:lang w:eastAsia="ru-RU"/>
              </w:rPr>
              <w:t xml:space="preserve"> проектных условий их эксплуатации и его выполнения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lastRenderedPageBreak/>
              <w:t>постоянно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4900CA" w:rsidRPr="009830AD" w:rsidTr="00D458E6">
        <w:trPr>
          <w:gridAfter w:val="1"/>
          <w:wAfter w:w="6" w:type="dxa"/>
          <w:trHeight w:val="58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1.4. Работы, выполняемые в целях надлежащего содержания перекрытий и покрытий многоквартирных домов:</w:t>
            </w:r>
          </w:p>
          <w:p w:rsid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выявление нарушений условий эксплуатации, несанкционированных изменений конструктивного решения, выявления прогибов, трещин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 колебаний;</w:t>
            </w:r>
          </w:p>
          <w:p w:rsid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выявление наличия, характера и величины трещин в теле перекрытия и в местах примыканий к стенам, отслоения защитного слоя бетона </w:t>
            </w:r>
          </w:p>
          <w:p w:rsid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и оголения арматуры, коррозии арматуры в домах с перекрытиями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и покрытиями из монолитного железобетона и сборных </w:t>
            </w:r>
            <w:proofErr w:type="gramStart"/>
            <w:r w:rsidRPr="009830AD">
              <w:rPr>
                <w:rFonts w:eastAsia="Calibri"/>
                <w:sz w:val="24"/>
                <w:szCs w:val="24"/>
                <w:lang w:eastAsia="ru-RU"/>
              </w:rPr>
              <w:t>железо</w:t>
            </w:r>
            <w:r w:rsidR="00D458E6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бетонных</w:t>
            </w:r>
            <w:proofErr w:type="gram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плит;</w:t>
            </w:r>
          </w:p>
          <w:p w:rsid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</w:t>
            </w:r>
          </w:p>
          <w:p w:rsid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и на стенах в местах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опирания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, отслоения защитного слоя бетона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и оголения арматуры, коррозии арматуры в домах с перекрытиями                     и покрытиями из сборного железобетонного настила;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выявление наличия, характера и величины трещин в сводах, изменений состояния кладки, коррозии балок в домах с перекрытиями из кирпичных сводов;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проверка состояния утеплителя, гидроизоляции и звукоизоляции, адгезии отделочных слоев</w:t>
            </w:r>
            <w:r w:rsidR="00A47E90" w:rsidRPr="009830AD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к конструкциям перекрытия (покрытия);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выявление зыбкости перекрытия, наличия, характера и величины трещин в штукатурном слое, гидроизоляции и звукоизоляции, адгезии отделочных слоев к конструкциям перекрытия (покрытия);</w:t>
            </w:r>
          </w:p>
          <w:p w:rsidR="00A47E90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выявление зыбкости перекрытия, наличия, характера и величины трещин в штукатурном слое, целостности несущих деревянных элементов и мест их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опирания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, следов протечек на потолке, плотности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lastRenderedPageBreak/>
              <w:t xml:space="preserve">и влажности засыпки, поражения гнилью и жучками-точильщиками деревянных элементов в домах с деревянными перекрытиями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 покрытиями</w:t>
            </w:r>
            <w:r w:rsidR="00A47E90" w:rsidRPr="009830AD">
              <w:rPr>
                <w:rFonts w:eastAsia="Calibri"/>
                <w:sz w:val="24"/>
                <w:szCs w:val="24"/>
                <w:lang w:eastAsia="ru-RU"/>
              </w:rPr>
              <w:t>.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lastRenderedPageBreak/>
              <w:t>постоянно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1.5. Работы, выполняемые в целях надлежащего содержания колонн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 столбов многоквартирных домов: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выявление нарушений условий эксплуатации, несанкционированных изменений конструктивного решения, потери устойчивости, наличия, характера и величины трещин, выпучивания, отклонения от вертикали;</w:t>
            </w:r>
          </w:p>
          <w:p w:rsidR="009830AD" w:rsidRDefault="004900CA" w:rsidP="009830AD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контроль состояния и выявление коррозии арматуры и арматурной сетки, отслоения защитного слоя бетона, оголения арматуры </w:t>
            </w:r>
          </w:p>
          <w:p w:rsidR="004900CA" w:rsidRPr="009830AD" w:rsidRDefault="004900CA" w:rsidP="009830AD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 нарушения ее сцепления с бетоном, глубоких сколов бетона в домах со сборными и монолитными железобетонными колоннами;</w:t>
            </w:r>
          </w:p>
          <w:p w:rsid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выявление разрушения или выпадения кирпичей, разрывов </w:t>
            </w:r>
          </w:p>
          <w:p w:rsidR="008F7A69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или выдергивания стальных связей и анкеров, повреждений кладки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под опорами балок и перемычек, раздробления камня или смещения рядов кладки по горизонтальным швам в домах с кирпичными столбами;</w:t>
            </w:r>
          </w:p>
          <w:p w:rsid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выявление поражения гнилью, дереворазрушающими грибками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 жучками-точильщиками, расслоения древесины, разрывов волокон древесины в домах с деревянными стойками;</w:t>
            </w:r>
          </w:p>
          <w:p w:rsid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контроль состояния металлических закладных деталей в домах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со сборными и монолитными железобетонными колоннами.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1.6. Работы, выполняемые в целях надлежащего содержания балок (ригелей) перекрытий и покрытий многоквартирных домов: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трещин;</w:t>
            </w:r>
          </w:p>
          <w:p w:rsid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выявление поверхностных отколов и отслоения защитного слоя бетона в растянутой зоне, оголения и коррозии арматуры, крупных выбоин и сколов бетона в сжатой зоне в домах с монолитными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 сборными железобетонными балками перекрытий и покрытий;</w:t>
            </w:r>
          </w:p>
          <w:p w:rsidR="008F7A69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выявление коррозии с уменьшением площади сечения несущих элементов, потери местной устойчивости конструкций (выпучивание стенок и поясов балок), трещин в основном материале элементов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домах со стальными балками перекрытий и покрытий;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выявление увлажнения и загнивания деревянных балок, нарушений утепления заделок балок в стены, разрывов или надрывов древесины около сучков и трещин в стыках на плоскости скалывания.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lastRenderedPageBreak/>
              <w:t>1.7. Работы, выполняемые в целях надлежащего содержания крыш многоквартирных домов: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проверка кровли на отсутствие протечек;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проверка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молниезащитных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устройств, заземления мачт и другого оборудования, расположенного на крыше;</w:t>
            </w:r>
          </w:p>
          <w:p w:rsidR="008F7A69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выявление деформации и повреждений несущих кровельных конструкций, антисептической</w:t>
            </w:r>
            <w:r w:rsidR="009830AD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и противопожарной защиты деревянных конструкций, креплений элементов несущих конструкций крыши, водоотводящих устройств и оборудования, слуховых окон, выходов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на крыши, ходовых досок и переходных мостиков на чердаках, осадочных и температурных швов, водоприемных воронок внутреннего водостока;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проверка состояния защитных бетонных плит и ограждений, фильтрующей способности дренирующего слоя, мест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опирания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железобетонных коробов и других элементов на эксплуатируемых крышах;</w:t>
            </w:r>
          </w:p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проверка температурно-влажностного режима и воздухообмена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на чердаке;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контроль состояния оборудования или устройств, предотвращающих образование наледи и сосулек;</w:t>
            </w:r>
          </w:p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осмотр потолков верхних этажей домов с совмещенными (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бесчердачными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) крышами для обеспечения нормативных требований их эксплуатации в период продолжительной и устойчивой отрицательной температуры наружного воздуха, влияющей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на возможные промерзания их покрытий;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проверка и при необходимости очистка кровли и водоотводящих устройств от мусора, грязи и наледи, препятствующих стоку дождевых и талых вод;</w:t>
            </w:r>
          </w:p>
          <w:p w:rsidR="00D458E6" w:rsidRDefault="004900CA" w:rsidP="00A47E90">
            <w:pPr>
              <w:spacing w:line="256" w:lineRule="auto"/>
              <w:ind w:right="-249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проверка и при необходимости очистка кровли от скопления снега </w:t>
            </w:r>
          </w:p>
          <w:p w:rsidR="004900CA" w:rsidRPr="009830AD" w:rsidRDefault="004900CA" w:rsidP="00A47E90">
            <w:pPr>
              <w:spacing w:line="256" w:lineRule="auto"/>
              <w:ind w:right="-249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 наледи;</w:t>
            </w:r>
          </w:p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 составами;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проверка и при необходимости восстановление насыпного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пригрузочного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защитного слоя для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эластомерных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или </w:t>
            </w:r>
            <w:proofErr w:type="spellStart"/>
            <w:proofErr w:type="gramStart"/>
            <w:r w:rsidRPr="009830AD">
              <w:rPr>
                <w:rFonts w:eastAsia="Calibri"/>
                <w:sz w:val="24"/>
                <w:szCs w:val="24"/>
                <w:lang w:eastAsia="ru-RU"/>
              </w:rPr>
              <w:t>термопласти</w:t>
            </w:r>
            <w:r w:rsidR="00D458E6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чных</w:t>
            </w:r>
            <w:proofErr w:type="spellEnd"/>
            <w:proofErr w:type="gram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мембран балластного способа соединения кровель;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проверка и при необходимости восстановление пешеходных дорожек в местах пешеходных зон кровель из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эластомерных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и </w:t>
            </w:r>
            <w:proofErr w:type="spellStart"/>
            <w:proofErr w:type="gramStart"/>
            <w:r w:rsidRPr="009830AD">
              <w:rPr>
                <w:rFonts w:eastAsia="Calibri"/>
                <w:sz w:val="24"/>
                <w:szCs w:val="24"/>
                <w:lang w:eastAsia="ru-RU"/>
              </w:rPr>
              <w:t>термопласти</w:t>
            </w:r>
            <w:r w:rsidR="00D458E6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чных</w:t>
            </w:r>
            <w:proofErr w:type="spellEnd"/>
            <w:proofErr w:type="gram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материалов;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проверка и при необходимости восстановление антикоррозионного покрытия стальных связей, размещенных на крыше и в технических помещениях металлических деталей.</w:t>
            </w:r>
          </w:p>
          <w:p w:rsidR="004900CA" w:rsidRPr="009830AD" w:rsidRDefault="004900CA" w:rsidP="00D458E6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При выявлении нарушений, приводящих к протечкам, </w:t>
            </w:r>
            <w:proofErr w:type="spellStart"/>
            <w:proofErr w:type="gramStart"/>
            <w:r w:rsidRPr="009830AD">
              <w:rPr>
                <w:rFonts w:eastAsia="Calibri"/>
                <w:sz w:val="24"/>
                <w:szCs w:val="24"/>
                <w:lang w:eastAsia="ru-RU"/>
              </w:rPr>
              <w:t>незамедли</w:t>
            </w:r>
            <w:proofErr w:type="spellEnd"/>
            <w:r w:rsidR="00D458E6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тельное</w:t>
            </w:r>
            <w:proofErr w:type="gram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их устранение. В остальных случаях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lastRenderedPageBreak/>
              <w:t>1.8. Работы, выполняемые в целях надлежащего содержания лестниц многоквартирных домов: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выявление деформации и повреждений в несущих конструкциях, надежности крепления ограждений, выбоин и сколов в ступенях;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проступях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в домах с железобетонными лестницами;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выявление прогибов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косоуров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, нарушения связи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косоуров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</w:p>
          <w:p w:rsidR="008F7A69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с площадками, коррозии металлических конструкций в домах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с лестницами по стальным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косоурам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>;</w:t>
            </w:r>
          </w:p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выявление прогибов несущих конструкций, нарушений крепления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тетив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к балкам, поддерживающим лестничные площадки, врубок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конструкции лестницы.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При выявлении повреждений и нарушений: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разработка плана восстановительных работ (при необходимости), проведение восстановительных работ;</w:t>
            </w:r>
          </w:p>
          <w:p w:rsidR="004900CA" w:rsidRPr="009830AD" w:rsidRDefault="004900CA" w:rsidP="008F7A69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-проверка состояния и при необходимости восстановление штукатурного слоя или окраска металлических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косоуров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краской, обеспечивающей предел огнестойкости один час в домах с лестницами по стальным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косоурам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1.9. Работы, выполняемые в целях надлежащего содержания фасадов многоквартирных домов: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выявление нарушений отделки фасадов и их отдельных элементов, ослабления связи отделочных слоев со стенами, нарушений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сплошности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и герметичности наружных водостоков;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контроль состояния и работоспособности подсветки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нформационных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знаков, входов в подъезды (домовые знаки и так далее);</w:t>
            </w:r>
          </w:p>
          <w:p w:rsidR="00D458E6" w:rsidRDefault="004900CA" w:rsidP="008012E7">
            <w:pPr>
              <w:spacing w:line="256" w:lineRule="auto"/>
              <w:ind w:right="-107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выявление нарушений и эксплуатационных качеств несущих конструкций, гидроизоляции, элементов металлических ограждений </w:t>
            </w:r>
          </w:p>
          <w:p w:rsidR="004900CA" w:rsidRPr="009830AD" w:rsidRDefault="004900CA" w:rsidP="008012E7">
            <w:pPr>
              <w:spacing w:line="256" w:lineRule="auto"/>
              <w:ind w:right="-107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на балконах, лоджиях и козырьках;</w:t>
            </w:r>
          </w:p>
          <w:p w:rsidR="004900CA" w:rsidRPr="009830AD" w:rsidRDefault="004900CA" w:rsidP="008012E7">
            <w:pPr>
              <w:spacing w:line="256" w:lineRule="auto"/>
              <w:ind w:right="-249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контроль состояния и восстановление или замена отдельных элементов крылец и зонтов над входами в здание, в подвалы и над балконами;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1.10. Работы, выполняемые в целях надлежащего содержания перегородок в многоквартирных домах:</w:t>
            </w:r>
          </w:p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 прохождения различных трубопроводов;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проверка звукоизоляции и огнезащиты.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lastRenderedPageBreak/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lastRenderedPageBreak/>
              <w:t>постоянно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1.11. Работы, выполняемые в целях надлежащего содержания внутренней отделки многоквартирных домов: проверка состояния внутренней отделки. </w:t>
            </w:r>
          </w:p>
          <w:p w:rsidR="00D458E6" w:rsidRDefault="004900CA" w:rsidP="00D458E6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При наличии угрозы обрушения отделочных слоев или нарушения защитных свойств отделки по отношению к несущим конструкциям </w:t>
            </w:r>
          </w:p>
          <w:p w:rsidR="004900CA" w:rsidRPr="009830AD" w:rsidRDefault="004900CA" w:rsidP="00D458E6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 инженерному оборудованию – устранение выявленных нарушений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1.12. Работы, выполняемые в целях надлежащего содержания полов помещений, относящихся к общему имуществу в многоквартирном доме:</w:t>
            </w:r>
            <w:r w:rsidR="008012E7" w:rsidRPr="009830AD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проверка состояния основания, поверхностного слоя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 работоспособности системы вентиляции (для деревянных полов).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4900CA" w:rsidRPr="009830AD" w:rsidTr="00D458E6">
        <w:trPr>
          <w:gridAfter w:val="1"/>
          <w:wAfter w:w="6" w:type="dxa"/>
          <w:trHeight w:val="1863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7A69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1.13. Работы, выполняемые в целях надлежащего содержания оконных и дверных заполнений помещений, относящихся к общему имуществу </w:t>
            </w:r>
          </w:p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в многоквартирном доме: проверка целостности оконных и дверных заполнений, плотности притворов, механической прочности </w:t>
            </w:r>
          </w:p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и работоспособности фурнитуры элементов оконных и дверных заполнений в помещениях, относящихся к общему имуществу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многоквартирном доме.</w:t>
            </w:r>
          </w:p>
          <w:p w:rsidR="008F7A69" w:rsidRDefault="004900CA" w:rsidP="008F7A69">
            <w:pPr>
              <w:spacing w:line="256" w:lineRule="auto"/>
              <w:ind w:right="-110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При выявлении нарушений в отопительный период – незамедлительный ремонт. </w:t>
            </w:r>
          </w:p>
          <w:p w:rsidR="008F7A69" w:rsidRDefault="004900CA" w:rsidP="00D458E6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В остальных случаях – разработка плана восстановительных работ </w:t>
            </w:r>
          </w:p>
          <w:p w:rsidR="004900CA" w:rsidRPr="009830AD" w:rsidRDefault="004900CA" w:rsidP="00D458E6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(при необходимости), проведение восстановительных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4900CA" w:rsidRPr="009830AD" w:rsidTr="009830AD">
        <w:trPr>
          <w:gridAfter w:val="1"/>
          <w:wAfter w:w="6" w:type="dxa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2. Работы, необходимые для надлежащего содержания оборудования и систем инженерно-технического обеспечения, входящих в состав общего имущества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2.1. Работы, выполняемые в целях надлежащего содержания систем вентиляции и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дымоудаления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многоквартирных домов: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техническое обслуживание и сезонное управление оборудованием систем вентиляции и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дымоудаления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>, определение работоспособности оборудования и элементов систем;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контроль состояния, выявление и устранение причин недопустимых вибраций и шума при работе вентиляционной установки;</w:t>
            </w:r>
          </w:p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проверка утепления теплых чердаков, плотности закрытия входов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на них;</w:t>
            </w:r>
          </w:p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устранение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неплотностей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в вентиляционных каналах и шахтах, устранение засоров в каналах, устранение неисправностей шиберов </w:t>
            </w:r>
          </w:p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и дроссель-клапанов в вытяжных шахтах, зонтов над шахтами </w:t>
            </w:r>
          </w:p>
          <w:p w:rsidR="004900CA" w:rsidRPr="009830AD" w:rsidRDefault="004900CA" w:rsidP="00D458E6">
            <w:pPr>
              <w:spacing w:line="256" w:lineRule="auto"/>
              <w:ind w:right="-252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</w:t>
            </w:r>
            <w:r w:rsidRPr="00D458E6">
              <w:rPr>
                <w:rFonts w:eastAsia="Calibri"/>
                <w:sz w:val="20"/>
                <w:szCs w:val="20"/>
                <w:lang w:eastAsia="ru-RU"/>
              </w:rPr>
              <w:t xml:space="preserve">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дефлекторов,</w:t>
            </w:r>
            <w:r w:rsidRPr="00D458E6">
              <w:rPr>
                <w:rFonts w:eastAsia="Calibri"/>
                <w:sz w:val="20"/>
                <w:szCs w:val="20"/>
                <w:lang w:eastAsia="ru-RU"/>
              </w:rPr>
              <w:t xml:space="preserve">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замена</w:t>
            </w:r>
            <w:r w:rsidRPr="00D458E6">
              <w:rPr>
                <w:rFonts w:eastAsia="Calibri"/>
                <w:sz w:val="20"/>
                <w:szCs w:val="20"/>
                <w:lang w:eastAsia="ru-RU"/>
              </w:rPr>
              <w:t xml:space="preserve">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дефективных</w:t>
            </w:r>
            <w:r w:rsidRPr="00D458E6">
              <w:rPr>
                <w:rFonts w:eastAsia="Calibri"/>
                <w:sz w:val="20"/>
                <w:szCs w:val="20"/>
                <w:lang w:eastAsia="ru-RU"/>
              </w:rPr>
              <w:t xml:space="preserve">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вытяжных</w:t>
            </w:r>
            <w:r w:rsidRPr="00D458E6">
              <w:rPr>
                <w:rFonts w:eastAsia="Calibri"/>
                <w:sz w:val="20"/>
                <w:szCs w:val="20"/>
                <w:lang w:eastAsia="ru-RU"/>
              </w:rPr>
              <w:t xml:space="preserve">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решеток</w:t>
            </w:r>
            <w:r w:rsidRPr="00D458E6">
              <w:rPr>
                <w:rFonts w:eastAsia="Calibri"/>
                <w:sz w:val="20"/>
                <w:szCs w:val="20"/>
                <w:lang w:eastAsia="ru-RU"/>
              </w:rPr>
              <w:t xml:space="preserve">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и</w:t>
            </w:r>
            <w:r w:rsidRPr="00D458E6">
              <w:rPr>
                <w:rFonts w:eastAsia="Calibri"/>
                <w:sz w:val="20"/>
                <w:szCs w:val="20"/>
                <w:lang w:eastAsia="ru-RU"/>
              </w:rPr>
              <w:t xml:space="preserve">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их</w:t>
            </w:r>
            <w:r w:rsidRPr="00D458E6">
              <w:rPr>
                <w:rFonts w:eastAsia="Calibri"/>
                <w:sz w:val="20"/>
                <w:szCs w:val="20"/>
                <w:lang w:eastAsia="ru-RU"/>
              </w:rPr>
              <w:t xml:space="preserve">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креплений;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проверка исправности, техническое обслуживание и ремонт оборудования системы холодоснабжения;</w:t>
            </w:r>
          </w:p>
          <w:p w:rsidR="004900CA" w:rsidRPr="009830AD" w:rsidRDefault="004900CA" w:rsidP="00D458E6">
            <w:pPr>
              <w:spacing w:line="256" w:lineRule="auto"/>
              <w:ind w:right="-110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контроль и обеспечение исправного состояния систем автоматического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дымоудаления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>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сезонное открытие и закрытие калорифера со стороны подвода воздуха;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lastRenderedPageBreak/>
              <w:t>- контроль состояния и восстановление антикоррозионной окраски металлических вытяжных каналов, труб, поддонов и дефлекторов.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2.2. Общие работы, выполняемые для надлежащего содержания систем водоснабжения, отопления и водоотведения в многоквартирных домах:</w:t>
            </w:r>
          </w:p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 оборуд</w:t>
            </w:r>
            <w:r w:rsidR="00D458E6">
              <w:rPr>
                <w:rFonts w:eastAsia="Calibri"/>
                <w:sz w:val="24"/>
                <w:szCs w:val="24"/>
                <w:lang w:eastAsia="ru-RU"/>
              </w:rPr>
              <w:t xml:space="preserve">ования на чердаках, в подвалах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и каналах);</w:t>
            </w:r>
          </w:p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постоянный контроль параметров теплоносителя и воды (давления, температуры, расхода) и незамедлительное принятие мер </w:t>
            </w:r>
          </w:p>
          <w:p w:rsidR="008F7A69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к восстановлению требуемых параметров водоснабжения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 герметичности систем;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контроль состояния и замена неисправных контрольно-измерительных приборов (манометров, термометров и тому подобное);</w:t>
            </w:r>
          </w:p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восстановление работоспособности (ремонт, замена) оборудования </w:t>
            </w:r>
          </w:p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и отопительных приборов, водоразборных приборов (смесителей, кранов и тому подобное), относящихся к общему имуществу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многоквартирном доме;</w:t>
            </w:r>
          </w:p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контроль состояния и незамедлительное восстановление герметичности участков трубопроводов и соединительных элементов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случае их разгерметизации;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переключение в целях надежной эксплуатации режимов работы внутреннего водостока, гидравлического затвора внутреннего водостока;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промывка участков водопровода после выполнения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ремонтнострои</w:t>
            </w:r>
            <w:proofErr w:type="spellEnd"/>
            <w:r w:rsidR="00D458E6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тельных работ на водопроводе;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очистка и промывка водонапорных баков;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промывка систем водоснабжения для удаления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накипно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>-коррозионных отложений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2.3. Работы, выполняемые в целях надлежащего содержания систем теплоснабжения (отопление, горячее водоснабжение) в </w:t>
            </w:r>
            <w:proofErr w:type="spellStart"/>
            <w:proofErr w:type="gramStart"/>
            <w:r w:rsidRPr="009830AD">
              <w:rPr>
                <w:rFonts w:eastAsia="Calibri"/>
                <w:sz w:val="24"/>
                <w:szCs w:val="24"/>
                <w:lang w:eastAsia="ru-RU"/>
              </w:rPr>
              <w:t>многоквар</w:t>
            </w:r>
            <w:r w:rsidR="008F7A69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тирных</w:t>
            </w:r>
            <w:proofErr w:type="spellEnd"/>
            <w:proofErr w:type="gram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домах: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испытания на прочность и плотность (гидравлические испытания) узлов ввода и систем отопления, промывка и регулировка систем отопления;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проведение пробных пусконаладочных работ (пробные топки);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удаление воздуха из системы отопления;</w:t>
            </w:r>
          </w:p>
          <w:p w:rsidR="004900CA" w:rsidRPr="009830AD" w:rsidRDefault="004900CA" w:rsidP="00D458E6">
            <w:pPr>
              <w:spacing w:line="256" w:lineRule="auto"/>
              <w:rPr>
                <w:sz w:val="24"/>
                <w:szCs w:val="24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промывка централизованных систем теплоснабжения для удаления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накипно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>-коррозионных отложений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9830AD">
              <w:rPr>
                <w:sz w:val="24"/>
                <w:szCs w:val="24"/>
              </w:rPr>
              <w:t>постоянно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lastRenderedPageBreak/>
              <w:t>2.4. Работы, выполняемые в целях надлежащего содержа</w:t>
            </w:r>
            <w:r w:rsidR="008012E7" w:rsidRPr="009830AD">
              <w:rPr>
                <w:rFonts w:eastAsia="Calibri"/>
                <w:sz w:val="24"/>
                <w:szCs w:val="24"/>
                <w:lang w:eastAsia="ru-RU"/>
              </w:rPr>
              <w:t xml:space="preserve">ния </w:t>
            </w:r>
            <w:proofErr w:type="gramStart"/>
            <w:r w:rsidR="008012E7" w:rsidRPr="009830AD">
              <w:rPr>
                <w:rFonts w:eastAsia="Calibri"/>
                <w:sz w:val="24"/>
                <w:szCs w:val="24"/>
                <w:lang w:eastAsia="ru-RU"/>
              </w:rPr>
              <w:t>электро</w:t>
            </w:r>
            <w:r w:rsidR="00D458E6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="008012E7" w:rsidRPr="009830AD">
              <w:rPr>
                <w:rFonts w:eastAsia="Calibri"/>
                <w:sz w:val="24"/>
                <w:szCs w:val="24"/>
                <w:lang w:eastAsia="ru-RU"/>
              </w:rPr>
              <w:t>оборудования</w:t>
            </w:r>
            <w:proofErr w:type="gramEnd"/>
            <w:r w:rsidR="008012E7" w:rsidRPr="009830AD">
              <w:rPr>
                <w:rFonts w:eastAsia="Calibri"/>
                <w:sz w:val="24"/>
                <w:szCs w:val="24"/>
                <w:lang w:eastAsia="ru-RU"/>
              </w:rPr>
              <w:t>, радио-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и телекоммуникационного оборудования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многоквартирном доме:</w:t>
            </w:r>
          </w:p>
          <w:p w:rsidR="00D458E6" w:rsidRDefault="004900CA" w:rsidP="00D458E6">
            <w:pPr>
              <w:spacing w:line="256" w:lineRule="auto"/>
              <w:ind w:right="-249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проверка заземления оболочки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электрокабеля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, оборудования (насосы, щитовые вентиляторы и другое), замеры сопротивления изоляции проводов, трубопроводов и восстановление цепей заземления </w:t>
            </w:r>
          </w:p>
          <w:p w:rsidR="004900CA" w:rsidRPr="009830AD" w:rsidRDefault="004900CA" w:rsidP="00D458E6">
            <w:pPr>
              <w:spacing w:line="256" w:lineRule="auto"/>
              <w:ind w:right="-249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 результатам проверки;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проверка и обеспечение работоспособности устройств защитного отключения;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техническое обслуживание и ремонт силовых и осветительных установок, электрических установок систем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дымоудаления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, систем автоматической пожарной сигнализации, внутреннего </w:t>
            </w:r>
            <w:proofErr w:type="spellStart"/>
            <w:proofErr w:type="gramStart"/>
            <w:r w:rsidRPr="009830AD">
              <w:rPr>
                <w:rFonts w:eastAsia="Calibri"/>
                <w:sz w:val="24"/>
                <w:szCs w:val="24"/>
                <w:lang w:eastAsia="ru-RU"/>
              </w:rPr>
              <w:t>противопожар</w:t>
            </w:r>
            <w:r w:rsidR="00D458E6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водопровода, установок автоматизации тепловых пунктов, элементов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молниезащиты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и внутридомовых электросетей, очистка клемм и соединений в групповых щитках и распределительных шкафах, наладка электрооборудования;</w:t>
            </w:r>
          </w:p>
          <w:p w:rsidR="00D458E6" w:rsidRDefault="004900CA" w:rsidP="008012E7">
            <w:pPr>
              <w:spacing w:line="256" w:lineRule="auto"/>
              <w:ind w:right="-249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- контроль состояния и замена вышедших из строя датчиков, проводки </w:t>
            </w:r>
          </w:p>
          <w:p w:rsidR="004900CA" w:rsidRPr="009830AD" w:rsidRDefault="004900CA" w:rsidP="008012E7">
            <w:pPr>
              <w:spacing w:line="256" w:lineRule="auto"/>
              <w:ind w:right="-249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 оборудования пожарной и охранной сигнализации;</w:t>
            </w:r>
          </w:p>
          <w:p w:rsidR="004900CA" w:rsidRPr="009830AD" w:rsidRDefault="004900CA" w:rsidP="00D458E6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обеспечение сохранности коллективного (общедомового) прибора учета электрической энергии, установленного в помещениях, отнесенных к общему имуществу многоквартирного дома, а также иного оборудования, входящего в интеллектуальную систему учета электрической энергии (мощности)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</w:tc>
      </w:tr>
      <w:tr w:rsidR="004900CA" w:rsidRPr="009830AD" w:rsidTr="009830AD">
        <w:trPr>
          <w:gridAfter w:val="1"/>
          <w:wAfter w:w="6" w:type="dxa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2.5. Работы, выполняемые в целях надлежащего содержания и ремонта лифта (лифтов)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900CA" w:rsidRPr="009830AD" w:rsidRDefault="004900CA" w:rsidP="00D458E6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2.5.1. Организация системы диспетчерского контроля и обеспечение диспетчерской связи с кабиной лифта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2.5.2. Обеспечение проведения осмотров, технического обслуживания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 ремонта лифта (лифтов)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2.5.3. Обеспечение проведения аварийного обслуживания лифта (лифтов)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незамедлительно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900CA" w:rsidRPr="009830AD" w:rsidRDefault="004900CA" w:rsidP="00D458E6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2.5.4. Обеспечение проведения технического свидетельствования лифта, в том числе после замены элементов оборудования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</w:tc>
      </w:tr>
      <w:tr w:rsidR="004900CA" w:rsidRPr="009830AD" w:rsidTr="009830AD">
        <w:trPr>
          <w:gridAfter w:val="1"/>
          <w:wAfter w:w="6" w:type="dxa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 Работы и услуги по содержанию иного общего имущества</w:t>
            </w:r>
          </w:p>
        </w:tc>
      </w:tr>
      <w:tr w:rsidR="004900CA" w:rsidRPr="009830AD" w:rsidTr="009830AD">
        <w:trPr>
          <w:gridAfter w:val="1"/>
          <w:wAfter w:w="6" w:type="dxa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2E7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3.1. Работы по содержанию помещений, входящих в состав общего имущества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многоквартирном доме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0CA" w:rsidRPr="009830AD" w:rsidRDefault="004900CA" w:rsidP="008012E7">
            <w:pPr>
              <w:spacing w:line="256" w:lineRule="auto"/>
              <w:ind w:right="-249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3.1.1. Сухая уборка (подметание) тамбуров, холлов, коридоров, галерей, лестничных площадок и маршей, пандусов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два раза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неделю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3.1.2. Мытье пола лестничных площадок, маршей, холлов, тамбуров, коридоров, галерей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два раза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месяц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3.1.3. Влажная протирка подоконников, оконных решеток, перил лестниц, шкафов для электро-счетчиков слаботочных устройств, почтовых ящиков, дверных коробок, полотен дверей, доводчиков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3.1.4. Мытье окон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один раз в год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 w:rsidP="008012E7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3.1.5. Проведение дезинфекции, дератизации и дезинсекции подвальных помещений и технических подполий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 мере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необходимости, 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но не реже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двух раз в год</w:t>
            </w:r>
          </w:p>
        </w:tc>
      </w:tr>
      <w:tr w:rsidR="004900CA" w:rsidRPr="009830AD" w:rsidTr="009830AD">
        <w:trPr>
          <w:gridAfter w:val="1"/>
          <w:wAfter w:w="6" w:type="dxa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lastRenderedPageBreak/>
              <w:t xml:space="preserve">3.2.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– придомовая территория),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холодный период года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3.2.1. Очистка крышек люков колодцев и пожарных гидрантов от снега и льда толщиной слоя свыше пяти сантиметров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 мере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необходимости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0CA" w:rsidRPr="009830AD" w:rsidRDefault="004900CA" w:rsidP="008012E7">
            <w:pPr>
              <w:spacing w:line="256" w:lineRule="auto"/>
              <w:ind w:right="-249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3.2.2. Сдвигание свежевыпавшего снега и очистка придомовой территории от снега и льда при наличии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колейности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свыше пяти сантиметров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2E7" w:rsidRPr="009830AD" w:rsidRDefault="004900CA" w:rsidP="008012E7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три раза</w:t>
            </w:r>
            <w:r w:rsidR="008012E7" w:rsidRPr="009830AD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</w:p>
          <w:p w:rsidR="004900CA" w:rsidRPr="009830AD" w:rsidRDefault="004900CA" w:rsidP="008012E7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сутки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3.2.3. Очистка придомовой территории от снега наносного происхождения (или подметание такой территории, свободной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от снежного покрова)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2E7" w:rsidRPr="009830AD" w:rsidRDefault="004900CA" w:rsidP="008012E7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один раз</w:t>
            </w:r>
            <w:r w:rsidR="008012E7" w:rsidRPr="009830AD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</w:p>
          <w:p w:rsidR="004900CA" w:rsidRPr="009830AD" w:rsidRDefault="004900CA" w:rsidP="008012E7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сутки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 w:rsidP="008012E7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3.2.4. Очистка придомовой территории (тротуаров) от наледи и льда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один раз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двое суток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во время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гололеда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8E6" w:rsidRDefault="004900CA" w:rsidP="00D458E6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3.2.5. Очистка и подметание крыльца и площадки у входов в подъезд </w:t>
            </w:r>
          </w:p>
          <w:p w:rsidR="004900CA" w:rsidRPr="009830AD" w:rsidRDefault="004900CA" w:rsidP="00D458E6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от наледи и снега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один раз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сутки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 w:rsidP="00D458E6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3.2.6. Посыпка территории песком</w:t>
            </w:r>
            <w:r w:rsidR="00D458E6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или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противогололедными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составами и материалами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один раз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сутки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во время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гололеда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3.2.7. Очистка урн от мусора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один раз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сутки</w:t>
            </w:r>
          </w:p>
        </w:tc>
      </w:tr>
      <w:tr w:rsidR="004900CA" w:rsidRPr="009830AD" w:rsidTr="00D458E6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3.2.8. Механизированная уборка придомовой территории в холодный период года: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очистка от снега тротуаров шириной два метра и более, проездов, автостоянок со сгребанием в снежную кучу;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погрузка снега погрузчиками в автосамосвалы;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перевозка снега на полигон автосамосвалами;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- утилизация снега на полигоне</w:t>
            </w:r>
          </w:p>
        </w:tc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 мере необходимости,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но не менее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шести раз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холодный период</w:t>
            </w:r>
          </w:p>
        </w:tc>
      </w:tr>
      <w:tr w:rsidR="004900CA" w:rsidRPr="009830AD" w:rsidTr="009830AD">
        <w:tc>
          <w:tcPr>
            <w:tcW w:w="9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3.3.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– придомовая территория), в теплый период года</w:t>
            </w:r>
          </w:p>
        </w:tc>
      </w:tr>
      <w:tr w:rsidR="004900CA" w:rsidRPr="009830AD" w:rsidTr="00D458E6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0CA" w:rsidRPr="009830AD" w:rsidRDefault="004900CA" w:rsidP="008012E7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3.3.1. Уборка и подметание придомовой территории, в том числе территории детской площадки</w:t>
            </w:r>
          </w:p>
        </w:tc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два раза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месяц</w:t>
            </w:r>
          </w:p>
        </w:tc>
      </w:tr>
      <w:tr w:rsidR="004900CA" w:rsidRPr="009830AD" w:rsidTr="00D458E6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3.3.2. Уборка и подметание крыльца и площадки у входа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подъезд</w:t>
            </w:r>
          </w:p>
        </w:tc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один раз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сутки</w:t>
            </w:r>
          </w:p>
        </w:tc>
      </w:tr>
      <w:tr w:rsidR="004900CA" w:rsidRPr="009830AD" w:rsidTr="00D458E6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 w:rsidP="008012E7">
            <w:pPr>
              <w:spacing w:line="256" w:lineRule="auto"/>
              <w:ind w:right="-262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3.3.3. Очистка урн от мусора, установленных возле подъездов</w:t>
            </w:r>
          </w:p>
        </w:tc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один раз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сутки</w:t>
            </w:r>
          </w:p>
        </w:tc>
      </w:tr>
      <w:tr w:rsidR="004900CA" w:rsidRPr="009830AD" w:rsidTr="00D458E6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3.3.4. Промывка урн, установленных возле подъездов</w:t>
            </w:r>
          </w:p>
        </w:tc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один раз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месяц</w:t>
            </w:r>
          </w:p>
        </w:tc>
      </w:tr>
      <w:tr w:rsidR="004900CA" w:rsidRPr="009830AD" w:rsidTr="00D458E6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 w:rsidP="008012E7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3.3.5. Выкашивание газонов, расположенных на придомовой территории</w:t>
            </w:r>
          </w:p>
        </w:tc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два раза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течение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периода</w:t>
            </w:r>
          </w:p>
        </w:tc>
      </w:tr>
      <w:tr w:rsidR="004900CA" w:rsidRPr="009830AD" w:rsidTr="00D458E6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3.3.6. Уборка газонов, расположенных на придомовой территории</w:t>
            </w:r>
          </w:p>
        </w:tc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один раз в трое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суток</w:t>
            </w:r>
          </w:p>
        </w:tc>
      </w:tr>
      <w:tr w:rsidR="004900CA" w:rsidRPr="009830AD" w:rsidTr="009830AD">
        <w:tc>
          <w:tcPr>
            <w:tcW w:w="9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lastRenderedPageBreak/>
              <w:t xml:space="preserve">3.4. Работы по содержанию детских, спортивных площадок и их элементов (песочниц, качелей, горок и другого игрового и спортивного оборудования), расположенных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на придомовой территории</w:t>
            </w:r>
          </w:p>
        </w:tc>
      </w:tr>
      <w:tr w:rsidR="004900CA" w:rsidRPr="009830AD" w:rsidTr="00D458E6">
        <w:trPr>
          <w:trHeight w:val="58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3.4.1. Контроль состояния и выявление повреждений элементов детской, спортивной площадки (песочницы, качели, горки и другого игрового и спортивного оборудования)</w:t>
            </w:r>
          </w:p>
        </w:tc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4900CA" w:rsidRPr="009830AD" w:rsidTr="00D458E6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0CA" w:rsidRPr="009830AD" w:rsidRDefault="004900CA" w:rsidP="008012E7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3.4.2. В случае выявления повреждений элементов детской, спортивной площадки (песочницы, качели, горки и другого игрового и спортивного оборудования) – проведение ремонтных работ, включая замену поврежденных элементов с последующей их окраской в теплый (весенне-летний) период (при необходимости)</w:t>
            </w:r>
          </w:p>
        </w:tc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незамедлительно</w:t>
            </w:r>
          </w:p>
        </w:tc>
      </w:tr>
      <w:tr w:rsidR="004900CA" w:rsidRPr="009830AD" w:rsidTr="00D458E6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3.4.3. Контроль состояния и выявление повреждений ограждения детской, спортивной площадки.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случае выявления повреждений – замена поврежденных участков ограждения с последующей их окраской в теплый (весенне-летний) период (при необходимости)</w:t>
            </w:r>
          </w:p>
        </w:tc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</w:tc>
      </w:tr>
      <w:tr w:rsidR="004900CA" w:rsidRPr="009830AD" w:rsidTr="00D458E6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3.5. Работы по организации и содержанию мест (площадок) накопления твердых коммунальных отходов, контейнерных площадок</w:t>
            </w:r>
          </w:p>
        </w:tc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ежедневно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один раз в сутки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за исключением одного выходного дня 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и праздничных дней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0CA" w:rsidRPr="009830AD" w:rsidRDefault="004900CA" w:rsidP="008012E7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3.6. Промывка контейнеров, установленных на контейнерных площадках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три раза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теплый период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58E6" w:rsidRDefault="004900CA" w:rsidP="00D458E6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3.7. Организация накопления отходов I – IV классов опасности (отработанных ртутьсодержащих ламп и другое) и их передача </w:t>
            </w:r>
          </w:p>
          <w:p w:rsidR="00D458E6" w:rsidRDefault="004900CA" w:rsidP="00D458E6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в организации, имеющие лицензии на осуществление деятельности </w:t>
            </w:r>
          </w:p>
          <w:p w:rsidR="004900CA" w:rsidRPr="009830AD" w:rsidRDefault="004900CA" w:rsidP="008F7A69">
            <w:pPr>
              <w:spacing w:line="256" w:lineRule="auto"/>
              <w:ind w:right="-252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58E6" w:rsidRDefault="004900CA" w:rsidP="008012E7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4. Работы по обеспечению требований пожарной безопасности: содержание систем автоматической пожарной сигнализации </w:t>
            </w:r>
          </w:p>
          <w:p w:rsidR="004900CA" w:rsidRPr="009830AD" w:rsidRDefault="004900CA" w:rsidP="00D458E6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и электрических систем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дымоудаления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>; 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</w:t>
            </w:r>
            <w:r w:rsidR="008012E7" w:rsidRPr="009830AD">
              <w:rPr>
                <w:rFonts w:eastAsia="Calibri"/>
                <w:sz w:val="24"/>
                <w:szCs w:val="24"/>
                <w:lang w:eastAsia="ru-RU"/>
              </w:rPr>
              <w:t>п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ожарной защиты, </w:t>
            </w:r>
            <w:proofErr w:type="spellStart"/>
            <w:r w:rsidRPr="009830AD">
              <w:rPr>
                <w:rFonts w:eastAsia="Calibri"/>
                <w:sz w:val="24"/>
                <w:szCs w:val="24"/>
                <w:lang w:eastAsia="ru-RU"/>
              </w:rPr>
              <w:t>противодымной</w:t>
            </w:r>
            <w:proofErr w:type="spellEnd"/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 защиты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58E6" w:rsidRDefault="004900CA" w:rsidP="00D458E6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5. Обеспечение устранения аварий в соответствии с установленными предельными сроками на внутридомовых инженерных системах </w:t>
            </w:r>
          </w:p>
          <w:p w:rsidR="004900CA" w:rsidRPr="009830AD" w:rsidRDefault="004900CA" w:rsidP="00D458E6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многоквартирном доме, выполнения заявок населения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 w:rsidP="00D458E6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6. Осуществление деятельности по управлению многоквартирным домом в соответствии с установленными стандартами и правилами деятельности по управлению многоквартирными домами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8E6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 xml:space="preserve">7. Проверка состояния и при необходимости выполнение работ </w:t>
            </w:r>
          </w:p>
          <w:p w:rsidR="004900CA" w:rsidRPr="009830AD" w:rsidRDefault="004900CA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 восстановлению конструкций и (или) иного оборудования, предназначенного для обеспечения условий доступности для инвалидов помещения многоквартирного дома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4900CA" w:rsidRPr="009830AD" w:rsidTr="00D458E6">
        <w:trPr>
          <w:gridAfter w:val="1"/>
          <w:wAfter w:w="6" w:type="dxa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8E6" w:rsidRDefault="004900CA" w:rsidP="00D458E6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lastRenderedPageBreak/>
              <w:t xml:space="preserve">8. Работы и услуги по содержанию несущих и ненесущих конструкций многоквартирных домов, оборудования и систем инженерно-технического обеспечения, входящих в состав общего имущества </w:t>
            </w:r>
          </w:p>
          <w:p w:rsidR="004900CA" w:rsidRPr="009830AD" w:rsidRDefault="004900CA" w:rsidP="00D458E6">
            <w:pPr>
              <w:spacing w:line="256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в многоквартирном доме, которые могут повлиять на обеспечение усл</w:t>
            </w:r>
            <w:r w:rsidR="00D458E6">
              <w:rPr>
                <w:rFonts w:eastAsia="Calibri"/>
                <w:sz w:val="24"/>
                <w:szCs w:val="24"/>
                <w:lang w:eastAsia="ru-RU"/>
              </w:rPr>
              <w:t xml:space="preserve">овий доступности для инвалидов </w:t>
            </w:r>
            <w:r w:rsidRPr="009830AD">
              <w:rPr>
                <w:rFonts w:eastAsia="Calibri"/>
                <w:sz w:val="24"/>
                <w:szCs w:val="24"/>
                <w:lang w:eastAsia="ru-RU"/>
              </w:rPr>
              <w:t>в помещения многоквартирного дома, для обеспечения такого доступа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0CA" w:rsidRPr="009830AD" w:rsidRDefault="004900CA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830AD">
              <w:rPr>
                <w:rFonts w:eastAsia="Calibri"/>
                <w:sz w:val="24"/>
                <w:szCs w:val="24"/>
                <w:lang w:eastAsia="ru-RU"/>
              </w:rPr>
              <w:t>постоянно</w:t>
            </w:r>
          </w:p>
        </w:tc>
      </w:tr>
    </w:tbl>
    <w:p w:rsidR="004900CA" w:rsidRPr="004900CA" w:rsidRDefault="004900CA" w:rsidP="004900CA">
      <w:pPr>
        <w:rPr>
          <w:rFonts w:eastAsia="Calibri"/>
          <w:sz w:val="27"/>
          <w:szCs w:val="27"/>
          <w:lang w:eastAsia="ru-RU"/>
        </w:rPr>
      </w:pPr>
    </w:p>
    <w:p w:rsidR="004900CA" w:rsidRPr="004900CA" w:rsidRDefault="004900CA" w:rsidP="004900CA">
      <w:pPr>
        <w:rPr>
          <w:rFonts w:eastAsia="Calibri"/>
          <w:sz w:val="27"/>
          <w:szCs w:val="27"/>
          <w:lang w:eastAsia="ru-RU"/>
        </w:rPr>
      </w:pPr>
    </w:p>
    <w:p w:rsidR="004900CA" w:rsidRPr="004900CA" w:rsidRDefault="004900CA" w:rsidP="004900CA">
      <w:pPr>
        <w:rPr>
          <w:rFonts w:eastAsia="Calibri"/>
          <w:sz w:val="27"/>
          <w:szCs w:val="27"/>
          <w:lang w:eastAsia="ru-RU"/>
        </w:rPr>
        <w:sectPr w:rsidR="004900CA" w:rsidRPr="004900CA" w:rsidSect="009830A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1134" w:left="1701" w:header="680" w:footer="709" w:gutter="0"/>
          <w:cols w:space="720"/>
          <w:docGrid w:linePitch="381"/>
        </w:sectPr>
      </w:pPr>
    </w:p>
    <w:p w:rsidR="004900CA" w:rsidRPr="004900CA" w:rsidRDefault="004900CA" w:rsidP="00A47E90">
      <w:pPr>
        <w:ind w:left="5670" w:firstLine="709"/>
        <w:jc w:val="both"/>
        <w:rPr>
          <w:rFonts w:eastAsia="Calibri"/>
          <w:sz w:val="27"/>
          <w:szCs w:val="27"/>
          <w:lang w:eastAsia="ru-RU"/>
        </w:rPr>
      </w:pPr>
      <w:r w:rsidRPr="004900CA">
        <w:rPr>
          <w:rFonts w:eastAsia="Calibri"/>
          <w:sz w:val="27"/>
          <w:szCs w:val="27"/>
          <w:lang w:eastAsia="ru-RU"/>
        </w:rPr>
        <w:lastRenderedPageBreak/>
        <w:t>Приложение 2</w:t>
      </w:r>
    </w:p>
    <w:p w:rsidR="004900CA" w:rsidRPr="004900CA" w:rsidRDefault="004900CA" w:rsidP="00A47E90">
      <w:pPr>
        <w:ind w:left="5670" w:firstLine="709"/>
        <w:jc w:val="both"/>
        <w:rPr>
          <w:rFonts w:eastAsia="Calibri"/>
          <w:sz w:val="27"/>
          <w:szCs w:val="27"/>
          <w:lang w:eastAsia="ru-RU"/>
        </w:rPr>
      </w:pPr>
      <w:r w:rsidRPr="004900CA">
        <w:rPr>
          <w:rFonts w:eastAsia="Calibri"/>
          <w:sz w:val="27"/>
          <w:szCs w:val="27"/>
          <w:lang w:eastAsia="ru-RU"/>
        </w:rPr>
        <w:t>к постановлению</w:t>
      </w:r>
    </w:p>
    <w:p w:rsidR="004900CA" w:rsidRPr="004900CA" w:rsidRDefault="004900CA" w:rsidP="00A47E90">
      <w:pPr>
        <w:ind w:left="5670" w:firstLine="709"/>
        <w:jc w:val="both"/>
        <w:rPr>
          <w:rFonts w:eastAsia="Calibri"/>
          <w:sz w:val="27"/>
          <w:szCs w:val="27"/>
          <w:lang w:eastAsia="ru-RU"/>
        </w:rPr>
      </w:pPr>
      <w:r w:rsidRPr="004900CA">
        <w:rPr>
          <w:rFonts w:eastAsia="Calibri"/>
          <w:sz w:val="27"/>
          <w:szCs w:val="27"/>
          <w:lang w:eastAsia="ru-RU"/>
        </w:rPr>
        <w:t>Администрации города</w:t>
      </w:r>
    </w:p>
    <w:p w:rsidR="004900CA" w:rsidRPr="004900CA" w:rsidRDefault="004900CA" w:rsidP="00A47E90">
      <w:pPr>
        <w:ind w:left="5670" w:firstLine="709"/>
        <w:jc w:val="both"/>
        <w:rPr>
          <w:rFonts w:eastAsia="Calibri"/>
          <w:sz w:val="27"/>
          <w:szCs w:val="27"/>
          <w:lang w:eastAsia="ru-RU"/>
        </w:rPr>
      </w:pPr>
      <w:r w:rsidRPr="004900CA">
        <w:rPr>
          <w:rFonts w:eastAsia="Calibri"/>
          <w:sz w:val="27"/>
          <w:szCs w:val="27"/>
          <w:lang w:eastAsia="ru-RU"/>
        </w:rPr>
        <w:t>от ____________ № ______</w:t>
      </w:r>
    </w:p>
    <w:p w:rsidR="004900CA" w:rsidRPr="004900CA" w:rsidRDefault="004900CA" w:rsidP="004900CA">
      <w:pPr>
        <w:rPr>
          <w:rFonts w:eastAsia="Calibri"/>
          <w:sz w:val="27"/>
          <w:szCs w:val="27"/>
          <w:lang w:eastAsia="ru-RU"/>
        </w:rPr>
      </w:pPr>
    </w:p>
    <w:p w:rsidR="004900CA" w:rsidRPr="004900CA" w:rsidRDefault="004900CA" w:rsidP="004900CA">
      <w:pPr>
        <w:rPr>
          <w:rFonts w:eastAsia="Calibri"/>
          <w:sz w:val="27"/>
          <w:szCs w:val="27"/>
          <w:lang w:eastAsia="ru-RU"/>
        </w:rPr>
      </w:pPr>
    </w:p>
    <w:p w:rsidR="004900CA" w:rsidRPr="004900CA" w:rsidRDefault="004900CA" w:rsidP="004900CA">
      <w:pPr>
        <w:jc w:val="center"/>
        <w:rPr>
          <w:sz w:val="27"/>
          <w:szCs w:val="27"/>
        </w:rPr>
      </w:pPr>
      <w:r w:rsidRPr="004900CA">
        <w:rPr>
          <w:sz w:val="27"/>
          <w:szCs w:val="27"/>
        </w:rPr>
        <w:t>Размер</w:t>
      </w:r>
    </w:p>
    <w:p w:rsidR="004900CA" w:rsidRPr="004900CA" w:rsidRDefault="004900CA" w:rsidP="004900CA">
      <w:pPr>
        <w:jc w:val="center"/>
        <w:rPr>
          <w:sz w:val="27"/>
          <w:szCs w:val="27"/>
        </w:rPr>
      </w:pPr>
      <w:r w:rsidRPr="004900CA">
        <w:rPr>
          <w:sz w:val="27"/>
          <w:szCs w:val="27"/>
        </w:rPr>
        <w:t>платы за содержание жилого помещения</w:t>
      </w:r>
    </w:p>
    <w:p w:rsidR="004900CA" w:rsidRPr="00A47E90" w:rsidRDefault="004900CA" w:rsidP="004900CA">
      <w:pPr>
        <w:jc w:val="center"/>
        <w:rPr>
          <w:sz w:val="18"/>
          <w:szCs w:val="18"/>
        </w:rPr>
      </w:pPr>
    </w:p>
    <w:tbl>
      <w:tblPr>
        <w:tblStyle w:val="3"/>
        <w:tblW w:w="9634" w:type="dxa"/>
        <w:tblLook w:val="04A0" w:firstRow="1" w:lastRow="0" w:firstColumn="1" w:lastColumn="0" w:noHBand="0" w:noVBand="1"/>
      </w:tblPr>
      <w:tblGrid>
        <w:gridCol w:w="2689"/>
        <w:gridCol w:w="1940"/>
        <w:gridCol w:w="5005"/>
      </w:tblGrid>
      <w:tr w:rsidR="004900CA" w:rsidRPr="004900CA" w:rsidTr="004900CA">
        <w:tc>
          <w:tcPr>
            <w:tcW w:w="4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0CA" w:rsidRPr="004900CA" w:rsidRDefault="004900CA">
            <w:pPr>
              <w:ind w:firstLine="0"/>
              <w:jc w:val="center"/>
              <w:rPr>
                <w:sz w:val="27"/>
                <w:szCs w:val="27"/>
              </w:rPr>
            </w:pPr>
            <w:r w:rsidRPr="004900CA">
              <w:rPr>
                <w:sz w:val="27"/>
                <w:szCs w:val="27"/>
              </w:rPr>
              <w:t xml:space="preserve">Адрес многоквартирного дома </w:t>
            </w:r>
          </w:p>
          <w:p w:rsidR="004900CA" w:rsidRPr="004900CA" w:rsidRDefault="004900CA">
            <w:pPr>
              <w:ind w:firstLine="0"/>
              <w:jc w:val="center"/>
              <w:rPr>
                <w:sz w:val="27"/>
                <w:szCs w:val="27"/>
              </w:rPr>
            </w:pPr>
            <w:r w:rsidRPr="004900CA">
              <w:rPr>
                <w:sz w:val="27"/>
                <w:szCs w:val="27"/>
              </w:rPr>
              <w:t>в городе Сургуте</w:t>
            </w:r>
          </w:p>
        </w:tc>
        <w:tc>
          <w:tcPr>
            <w:tcW w:w="5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0CA" w:rsidRPr="004900CA" w:rsidRDefault="004900CA">
            <w:pPr>
              <w:ind w:firstLine="0"/>
              <w:jc w:val="center"/>
              <w:rPr>
                <w:sz w:val="27"/>
                <w:szCs w:val="27"/>
              </w:rPr>
            </w:pPr>
            <w:r w:rsidRPr="004900CA">
              <w:rPr>
                <w:sz w:val="27"/>
                <w:szCs w:val="27"/>
              </w:rPr>
              <w:t xml:space="preserve">Размер платы за содержание </w:t>
            </w:r>
          </w:p>
          <w:p w:rsidR="004900CA" w:rsidRPr="004900CA" w:rsidRDefault="004900CA">
            <w:pPr>
              <w:ind w:firstLine="0"/>
              <w:jc w:val="center"/>
              <w:rPr>
                <w:sz w:val="27"/>
                <w:szCs w:val="27"/>
              </w:rPr>
            </w:pPr>
            <w:r w:rsidRPr="004900CA">
              <w:rPr>
                <w:sz w:val="27"/>
                <w:szCs w:val="27"/>
              </w:rPr>
              <w:t>жилого помещения* руб./</w:t>
            </w:r>
            <w:proofErr w:type="spellStart"/>
            <w:proofErr w:type="gramStart"/>
            <w:r w:rsidRPr="004900CA">
              <w:rPr>
                <w:sz w:val="27"/>
                <w:szCs w:val="27"/>
              </w:rPr>
              <w:t>кв.м</w:t>
            </w:r>
            <w:proofErr w:type="spellEnd"/>
            <w:proofErr w:type="gramEnd"/>
            <w:r w:rsidRPr="004900CA">
              <w:rPr>
                <w:sz w:val="27"/>
                <w:szCs w:val="27"/>
              </w:rPr>
              <w:t xml:space="preserve"> </w:t>
            </w:r>
          </w:p>
          <w:p w:rsidR="004900CA" w:rsidRPr="004900CA" w:rsidRDefault="004900CA">
            <w:pPr>
              <w:ind w:firstLine="0"/>
              <w:jc w:val="center"/>
              <w:rPr>
                <w:sz w:val="27"/>
                <w:szCs w:val="27"/>
              </w:rPr>
            </w:pPr>
            <w:r w:rsidRPr="004900CA">
              <w:rPr>
                <w:sz w:val="27"/>
                <w:szCs w:val="27"/>
              </w:rPr>
              <w:t xml:space="preserve">общей площади помещения в месяц </w:t>
            </w:r>
          </w:p>
          <w:p w:rsidR="004900CA" w:rsidRPr="004900CA" w:rsidRDefault="004900CA">
            <w:pPr>
              <w:ind w:firstLine="0"/>
              <w:jc w:val="center"/>
              <w:rPr>
                <w:sz w:val="27"/>
                <w:szCs w:val="27"/>
              </w:rPr>
            </w:pPr>
            <w:r w:rsidRPr="004900CA">
              <w:rPr>
                <w:sz w:val="27"/>
                <w:szCs w:val="27"/>
              </w:rPr>
              <w:t>(с НДС 22%)</w:t>
            </w:r>
          </w:p>
        </w:tc>
      </w:tr>
      <w:tr w:rsidR="004900CA" w:rsidRPr="004900CA" w:rsidTr="004900CA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0CA" w:rsidRPr="004900CA" w:rsidRDefault="004900CA">
            <w:pPr>
              <w:ind w:firstLine="0"/>
              <w:jc w:val="center"/>
              <w:rPr>
                <w:sz w:val="27"/>
                <w:szCs w:val="27"/>
              </w:rPr>
            </w:pPr>
            <w:r w:rsidRPr="004900CA">
              <w:rPr>
                <w:sz w:val="27"/>
                <w:szCs w:val="27"/>
              </w:rPr>
              <w:t>улица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0CA" w:rsidRPr="004900CA" w:rsidRDefault="004900CA">
            <w:pPr>
              <w:ind w:firstLine="0"/>
              <w:jc w:val="center"/>
              <w:rPr>
                <w:sz w:val="27"/>
                <w:szCs w:val="27"/>
              </w:rPr>
            </w:pPr>
            <w:r w:rsidRPr="004900CA">
              <w:rPr>
                <w:sz w:val="27"/>
                <w:szCs w:val="27"/>
              </w:rPr>
              <w:t>номер дома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0CA" w:rsidRPr="004900CA" w:rsidRDefault="004900CA">
            <w:pPr>
              <w:rPr>
                <w:sz w:val="27"/>
                <w:szCs w:val="27"/>
              </w:rPr>
            </w:pPr>
          </w:p>
        </w:tc>
      </w:tr>
      <w:tr w:rsidR="004900CA" w:rsidRPr="004900CA" w:rsidTr="004900CA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0CA" w:rsidRPr="004900CA" w:rsidRDefault="004900CA">
            <w:pPr>
              <w:ind w:firstLine="0"/>
              <w:rPr>
                <w:sz w:val="27"/>
                <w:szCs w:val="27"/>
              </w:rPr>
            </w:pPr>
            <w:r w:rsidRPr="004900CA">
              <w:rPr>
                <w:sz w:val="27"/>
                <w:szCs w:val="27"/>
              </w:rPr>
              <w:t xml:space="preserve">Ивана Захарова 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0CA" w:rsidRPr="004900CA" w:rsidRDefault="004900CA">
            <w:pPr>
              <w:ind w:firstLine="169"/>
              <w:jc w:val="center"/>
              <w:rPr>
                <w:sz w:val="27"/>
                <w:szCs w:val="27"/>
              </w:rPr>
            </w:pPr>
            <w:r w:rsidRPr="004900CA">
              <w:rPr>
                <w:sz w:val="27"/>
                <w:szCs w:val="27"/>
              </w:rPr>
              <w:t>14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0CA" w:rsidRPr="004900CA" w:rsidRDefault="004900CA">
            <w:pPr>
              <w:ind w:firstLine="0"/>
              <w:jc w:val="center"/>
              <w:rPr>
                <w:sz w:val="27"/>
                <w:szCs w:val="27"/>
              </w:rPr>
            </w:pPr>
            <w:r w:rsidRPr="004900CA">
              <w:rPr>
                <w:sz w:val="27"/>
                <w:szCs w:val="27"/>
              </w:rPr>
              <w:t>35,86</w:t>
            </w:r>
          </w:p>
        </w:tc>
      </w:tr>
    </w:tbl>
    <w:p w:rsidR="004900CA" w:rsidRPr="004900CA" w:rsidRDefault="004900CA" w:rsidP="004900CA">
      <w:pPr>
        <w:ind w:firstLine="567"/>
        <w:jc w:val="both"/>
        <w:rPr>
          <w:rFonts w:eastAsia="Times New Roman"/>
          <w:sz w:val="27"/>
          <w:szCs w:val="27"/>
          <w:lang w:eastAsia="ru-RU"/>
        </w:rPr>
      </w:pPr>
    </w:p>
    <w:p w:rsidR="004900CA" w:rsidRPr="004900CA" w:rsidRDefault="004900CA" w:rsidP="004900CA">
      <w:pPr>
        <w:ind w:firstLine="709"/>
        <w:jc w:val="both"/>
        <w:rPr>
          <w:sz w:val="27"/>
          <w:szCs w:val="27"/>
        </w:rPr>
      </w:pPr>
      <w:r w:rsidRPr="004900CA">
        <w:rPr>
          <w:rFonts w:eastAsia="Times New Roman"/>
          <w:sz w:val="27"/>
          <w:szCs w:val="27"/>
          <w:lang w:eastAsia="ru-RU"/>
        </w:rPr>
        <w:t xml:space="preserve">Примечание: * – </w:t>
      </w:r>
      <w:r w:rsidRPr="004900CA">
        <w:rPr>
          <w:sz w:val="27"/>
          <w:szCs w:val="27"/>
        </w:rPr>
        <w:t xml:space="preserve">размер платы за содержание жилого помещения указан </w:t>
      </w:r>
      <w:r>
        <w:rPr>
          <w:sz w:val="27"/>
          <w:szCs w:val="27"/>
        </w:rPr>
        <w:br/>
      </w:r>
      <w:r w:rsidRPr="004900CA">
        <w:rPr>
          <w:sz w:val="27"/>
          <w:szCs w:val="27"/>
        </w:rPr>
        <w:t>без учета расходов на оплату коммунальных ресурсов (холодная вода, горячая вода, отведение сточных вод, электрическая энергия), потребляемых при использовании и содержании общего имущества в многоквартирном доме.</w:t>
      </w:r>
    </w:p>
    <w:p w:rsidR="004900CA" w:rsidRPr="004900CA" w:rsidRDefault="004900CA" w:rsidP="004900CA">
      <w:pPr>
        <w:ind w:left="5670"/>
        <w:jc w:val="both"/>
        <w:rPr>
          <w:rFonts w:eastAsia="Calibri"/>
          <w:sz w:val="27"/>
          <w:szCs w:val="27"/>
          <w:lang w:eastAsia="ru-RU"/>
        </w:rPr>
      </w:pPr>
    </w:p>
    <w:p w:rsidR="004900CA" w:rsidRPr="004900CA" w:rsidRDefault="004900CA" w:rsidP="00B1522E">
      <w:pPr>
        <w:ind w:left="5670"/>
        <w:jc w:val="both"/>
        <w:rPr>
          <w:rFonts w:eastAsia="Calibri"/>
          <w:sz w:val="27"/>
          <w:szCs w:val="27"/>
          <w:lang w:eastAsia="ru-RU"/>
        </w:rPr>
      </w:pPr>
    </w:p>
    <w:sectPr w:rsidR="004900CA" w:rsidRPr="004900CA" w:rsidSect="00A47E90">
      <w:headerReference w:type="first" r:id="rId16"/>
      <w:pgSz w:w="11906" w:h="16838"/>
      <w:pgMar w:top="1134" w:right="567" w:bottom="567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C0D" w:rsidRDefault="00FA5C0D" w:rsidP="002D1DA9">
      <w:r>
        <w:separator/>
      </w:r>
    </w:p>
  </w:endnote>
  <w:endnote w:type="continuationSeparator" w:id="0">
    <w:p w:rsidR="00FA5C0D" w:rsidRDefault="00FA5C0D" w:rsidP="002D1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E90" w:rsidRDefault="00A47E9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E90" w:rsidRDefault="00A47E9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E90" w:rsidRDefault="00A47E9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C0D" w:rsidRDefault="00FA5C0D" w:rsidP="002D1DA9">
      <w:r>
        <w:separator/>
      </w:r>
    </w:p>
  </w:footnote>
  <w:footnote w:type="continuationSeparator" w:id="0">
    <w:p w:rsidR="00FA5C0D" w:rsidRDefault="00FA5C0D" w:rsidP="002D1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0CA" w:rsidRDefault="004900CA" w:rsidP="004900CA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4900CA" w:rsidRDefault="004900C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693087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4900CA" w:rsidRPr="004900CA" w:rsidRDefault="004900CA">
        <w:pPr>
          <w:pStyle w:val="a4"/>
          <w:jc w:val="center"/>
          <w:rPr>
            <w:sz w:val="20"/>
            <w:szCs w:val="20"/>
          </w:rPr>
        </w:pPr>
        <w:r w:rsidRPr="004900CA">
          <w:rPr>
            <w:sz w:val="20"/>
            <w:szCs w:val="20"/>
          </w:rPr>
          <w:fldChar w:fldCharType="begin"/>
        </w:r>
        <w:r w:rsidRPr="004900CA">
          <w:rPr>
            <w:sz w:val="20"/>
            <w:szCs w:val="20"/>
          </w:rPr>
          <w:instrText>PAGE   \* MERGEFORMAT</w:instrText>
        </w:r>
        <w:r w:rsidRPr="004900CA">
          <w:rPr>
            <w:sz w:val="20"/>
            <w:szCs w:val="20"/>
          </w:rPr>
          <w:fldChar w:fldCharType="separate"/>
        </w:r>
        <w:r w:rsidR="00C97180">
          <w:rPr>
            <w:noProof/>
            <w:sz w:val="20"/>
            <w:szCs w:val="20"/>
          </w:rPr>
          <w:t>14</w:t>
        </w:r>
        <w:r w:rsidRPr="004900CA">
          <w:rPr>
            <w:sz w:val="20"/>
            <w:szCs w:val="20"/>
          </w:rPr>
          <w:fldChar w:fldCharType="end"/>
        </w:r>
      </w:p>
    </w:sdtContent>
  </w:sdt>
  <w:p w:rsidR="004900CA" w:rsidRDefault="004900C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0CA" w:rsidRPr="007B6C18" w:rsidRDefault="004900CA">
    <w:pPr>
      <w:pStyle w:val="a4"/>
      <w:jc w:val="center"/>
      <w:rPr>
        <w:sz w:val="20"/>
        <w:szCs w:val="20"/>
      </w:rPr>
    </w:pPr>
  </w:p>
  <w:p w:rsidR="004900CA" w:rsidRDefault="004900CA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0CA" w:rsidRPr="007B6C18" w:rsidRDefault="004900CA">
    <w:pPr>
      <w:pStyle w:val="a4"/>
      <w:jc w:val="center"/>
      <w:rPr>
        <w:sz w:val="20"/>
        <w:szCs w:val="20"/>
      </w:rPr>
    </w:pPr>
  </w:p>
  <w:p w:rsidR="004900CA" w:rsidRDefault="004900C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7339F"/>
    <w:multiLevelType w:val="hybridMultilevel"/>
    <w:tmpl w:val="65063418"/>
    <w:lvl w:ilvl="0" w:tplc="947E2C9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0854300D"/>
    <w:multiLevelType w:val="hybridMultilevel"/>
    <w:tmpl w:val="DFFA0542"/>
    <w:lvl w:ilvl="0" w:tplc="373417F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13B37B69"/>
    <w:multiLevelType w:val="hybridMultilevel"/>
    <w:tmpl w:val="D1A2CD84"/>
    <w:lvl w:ilvl="0" w:tplc="BB066428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F5241CB"/>
    <w:multiLevelType w:val="hybridMultilevel"/>
    <w:tmpl w:val="F24262F4"/>
    <w:lvl w:ilvl="0" w:tplc="A3625CEA">
      <w:start w:val="1"/>
      <w:numFmt w:val="decimal"/>
      <w:lvlText w:val="%1."/>
      <w:lvlJc w:val="left"/>
      <w:pPr>
        <w:ind w:left="1515" w:hanging="9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44D856F3"/>
    <w:multiLevelType w:val="hybridMultilevel"/>
    <w:tmpl w:val="E26A9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8C6558"/>
    <w:multiLevelType w:val="multilevel"/>
    <w:tmpl w:val="478AF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A9"/>
    <w:rsid w:val="000035C6"/>
    <w:rsid w:val="0000397A"/>
    <w:rsid w:val="00017C1E"/>
    <w:rsid w:val="00030A3F"/>
    <w:rsid w:val="00036DC3"/>
    <w:rsid w:val="00046B7C"/>
    <w:rsid w:val="00060490"/>
    <w:rsid w:val="0006449F"/>
    <w:rsid w:val="00065D09"/>
    <w:rsid w:val="00066381"/>
    <w:rsid w:val="00076550"/>
    <w:rsid w:val="00080C73"/>
    <w:rsid w:val="000849A6"/>
    <w:rsid w:val="000B303D"/>
    <w:rsid w:val="000B7191"/>
    <w:rsid w:val="000C5A3F"/>
    <w:rsid w:val="000E0951"/>
    <w:rsid w:val="000E1A26"/>
    <w:rsid w:val="000E4F45"/>
    <w:rsid w:val="001032E0"/>
    <w:rsid w:val="00110F34"/>
    <w:rsid w:val="00126905"/>
    <w:rsid w:val="00127CAF"/>
    <w:rsid w:val="00132794"/>
    <w:rsid w:val="00145E87"/>
    <w:rsid w:val="001502AA"/>
    <w:rsid w:val="00150FC4"/>
    <w:rsid w:val="00160B2E"/>
    <w:rsid w:val="00170411"/>
    <w:rsid w:val="00182E4B"/>
    <w:rsid w:val="001869DD"/>
    <w:rsid w:val="001B286D"/>
    <w:rsid w:val="001B3866"/>
    <w:rsid w:val="001B5ED1"/>
    <w:rsid w:val="001C12A4"/>
    <w:rsid w:val="001C3327"/>
    <w:rsid w:val="001C5AAF"/>
    <w:rsid w:val="001C7D34"/>
    <w:rsid w:val="001D52ED"/>
    <w:rsid w:val="001E2897"/>
    <w:rsid w:val="001F223C"/>
    <w:rsid w:val="00207ED6"/>
    <w:rsid w:val="00232E3A"/>
    <w:rsid w:val="0023688C"/>
    <w:rsid w:val="00243F88"/>
    <w:rsid w:val="002468CA"/>
    <w:rsid w:val="00252C25"/>
    <w:rsid w:val="00252F86"/>
    <w:rsid w:val="00261C8B"/>
    <w:rsid w:val="002622DB"/>
    <w:rsid w:val="0028210D"/>
    <w:rsid w:val="002869E9"/>
    <w:rsid w:val="00287EE9"/>
    <w:rsid w:val="00297584"/>
    <w:rsid w:val="002D1DA9"/>
    <w:rsid w:val="002D3E6F"/>
    <w:rsid w:val="002E4878"/>
    <w:rsid w:val="002F1EE1"/>
    <w:rsid w:val="002F43CA"/>
    <w:rsid w:val="00303908"/>
    <w:rsid w:val="00312BB6"/>
    <w:rsid w:val="00313FCD"/>
    <w:rsid w:val="00322F8E"/>
    <w:rsid w:val="00324126"/>
    <w:rsid w:val="00334004"/>
    <w:rsid w:val="0034487C"/>
    <w:rsid w:val="00345E81"/>
    <w:rsid w:val="00356860"/>
    <w:rsid w:val="0036139A"/>
    <w:rsid w:val="003648FF"/>
    <w:rsid w:val="003720C2"/>
    <w:rsid w:val="00374852"/>
    <w:rsid w:val="003748FE"/>
    <w:rsid w:val="00381CC0"/>
    <w:rsid w:val="00396DEB"/>
    <w:rsid w:val="003A3D43"/>
    <w:rsid w:val="003B1C9E"/>
    <w:rsid w:val="003B4584"/>
    <w:rsid w:val="003D05BE"/>
    <w:rsid w:val="003D3CA1"/>
    <w:rsid w:val="003D6A94"/>
    <w:rsid w:val="003F51A5"/>
    <w:rsid w:val="00400A9D"/>
    <w:rsid w:val="00403E80"/>
    <w:rsid w:val="00414EF1"/>
    <w:rsid w:val="00416E56"/>
    <w:rsid w:val="00422F7C"/>
    <w:rsid w:val="0046321B"/>
    <w:rsid w:val="00465BC0"/>
    <w:rsid w:val="00465C68"/>
    <w:rsid w:val="00473F8B"/>
    <w:rsid w:val="00486673"/>
    <w:rsid w:val="004900CA"/>
    <w:rsid w:val="00497EE4"/>
    <w:rsid w:val="004D5803"/>
    <w:rsid w:val="004E4373"/>
    <w:rsid w:val="004F386E"/>
    <w:rsid w:val="00504A3B"/>
    <w:rsid w:val="00505F97"/>
    <w:rsid w:val="005113D5"/>
    <w:rsid w:val="00523B05"/>
    <w:rsid w:val="0053398B"/>
    <w:rsid w:val="0054078A"/>
    <w:rsid w:val="00555FE5"/>
    <w:rsid w:val="005675FF"/>
    <w:rsid w:val="00574445"/>
    <w:rsid w:val="0058085F"/>
    <w:rsid w:val="00587085"/>
    <w:rsid w:val="00587C4C"/>
    <w:rsid w:val="00591994"/>
    <w:rsid w:val="005941DF"/>
    <w:rsid w:val="005A6C53"/>
    <w:rsid w:val="005B1A51"/>
    <w:rsid w:val="005B345B"/>
    <w:rsid w:val="005B532C"/>
    <w:rsid w:val="005C2515"/>
    <w:rsid w:val="005C26E2"/>
    <w:rsid w:val="005D05D0"/>
    <w:rsid w:val="005D3688"/>
    <w:rsid w:val="005D6818"/>
    <w:rsid w:val="005F0467"/>
    <w:rsid w:val="0060034C"/>
    <w:rsid w:val="006011ED"/>
    <w:rsid w:val="00616141"/>
    <w:rsid w:val="00617524"/>
    <w:rsid w:val="006227E7"/>
    <w:rsid w:val="00625130"/>
    <w:rsid w:val="00636062"/>
    <w:rsid w:val="00652CDF"/>
    <w:rsid w:val="00655A4A"/>
    <w:rsid w:val="00656E4A"/>
    <w:rsid w:val="006616B0"/>
    <w:rsid w:val="0066298A"/>
    <w:rsid w:val="00666E90"/>
    <w:rsid w:val="00674D95"/>
    <w:rsid w:val="00676DFE"/>
    <w:rsid w:val="006944CB"/>
    <w:rsid w:val="006D42A2"/>
    <w:rsid w:val="006E0E94"/>
    <w:rsid w:val="006E49EE"/>
    <w:rsid w:val="006F6876"/>
    <w:rsid w:val="00706423"/>
    <w:rsid w:val="007103AE"/>
    <w:rsid w:val="007108A8"/>
    <w:rsid w:val="00710A86"/>
    <w:rsid w:val="00716951"/>
    <w:rsid w:val="007218A6"/>
    <w:rsid w:val="007447FC"/>
    <w:rsid w:val="007502AD"/>
    <w:rsid w:val="007527EC"/>
    <w:rsid w:val="00753FA9"/>
    <w:rsid w:val="007577F7"/>
    <w:rsid w:val="00761AE6"/>
    <w:rsid w:val="00762B9F"/>
    <w:rsid w:val="007648EB"/>
    <w:rsid w:val="007702F7"/>
    <w:rsid w:val="00782B44"/>
    <w:rsid w:val="00786828"/>
    <w:rsid w:val="00791DB1"/>
    <w:rsid w:val="0079439C"/>
    <w:rsid w:val="00796FFA"/>
    <w:rsid w:val="007A05FD"/>
    <w:rsid w:val="007B27AB"/>
    <w:rsid w:val="007B46DB"/>
    <w:rsid w:val="007B5BCF"/>
    <w:rsid w:val="007B6C18"/>
    <w:rsid w:val="007C1E55"/>
    <w:rsid w:val="007D34CF"/>
    <w:rsid w:val="007E70D9"/>
    <w:rsid w:val="008012E7"/>
    <w:rsid w:val="00807ECE"/>
    <w:rsid w:val="00810E4A"/>
    <w:rsid w:val="00815530"/>
    <w:rsid w:val="008213C3"/>
    <w:rsid w:val="00821B37"/>
    <w:rsid w:val="0083102E"/>
    <w:rsid w:val="008422F3"/>
    <w:rsid w:val="00842ED8"/>
    <w:rsid w:val="00847631"/>
    <w:rsid w:val="00850105"/>
    <w:rsid w:val="00855B21"/>
    <w:rsid w:val="00855DE3"/>
    <w:rsid w:val="008568A3"/>
    <w:rsid w:val="008624E1"/>
    <w:rsid w:val="008631F9"/>
    <w:rsid w:val="0087074B"/>
    <w:rsid w:val="00881966"/>
    <w:rsid w:val="00883318"/>
    <w:rsid w:val="008863D0"/>
    <w:rsid w:val="00892B80"/>
    <w:rsid w:val="00897472"/>
    <w:rsid w:val="008A1C59"/>
    <w:rsid w:val="008B4585"/>
    <w:rsid w:val="008B75B3"/>
    <w:rsid w:val="008C5F3F"/>
    <w:rsid w:val="008D40D2"/>
    <w:rsid w:val="008D7BC1"/>
    <w:rsid w:val="008E657B"/>
    <w:rsid w:val="008E67D4"/>
    <w:rsid w:val="008F0A54"/>
    <w:rsid w:val="008F19C9"/>
    <w:rsid w:val="008F7A69"/>
    <w:rsid w:val="00906D83"/>
    <w:rsid w:val="0091328F"/>
    <w:rsid w:val="009343B6"/>
    <w:rsid w:val="00937156"/>
    <w:rsid w:val="009371D7"/>
    <w:rsid w:val="00950F70"/>
    <w:rsid w:val="00953399"/>
    <w:rsid w:val="009543F8"/>
    <w:rsid w:val="0097317C"/>
    <w:rsid w:val="00980C13"/>
    <w:rsid w:val="009830AD"/>
    <w:rsid w:val="00995C64"/>
    <w:rsid w:val="009C1F54"/>
    <w:rsid w:val="009E2C87"/>
    <w:rsid w:val="009E345A"/>
    <w:rsid w:val="009F3975"/>
    <w:rsid w:val="009F548B"/>
    <w:rsid w:val="00A04647"/>
    <w:rsid w:val="00A16BCD"/>
    <w:rsid w:val="00A269FD"/>
    <w:rsid w:val="00A26FD1"/>
    <w:rsid w:val="00A279E9"/>
    <w:rsid w:val="00A37306"/>
    <w:rsid w:val="00A45B9C"/>
    <w:rsid w:val="00A45E93"/>
    <w:rsid w:val="00A47E90"/>
    <w:rsid w:val="00A556D4"/>
    <w:rsid w:val="00A64A97"/>
    <w:rsid w:val="00A667F7"/>
    <w:rsid w:val="00A719F2"/>
    <w:rsid w:val="00A80393"/>
    <w:rsid w:val="00A85022"/>
    <w:rsid w:val="00A87474"/>
    <w:rsid w:val="00A92BB9"/>
    <w:rsid w:val="00A94B6A"/>
    <w:rsid w:val="00A97104"/>
    <w:rsid w:val="00AA201C"/>
    <w:rsid w:val="00AA5B0F"/>
    <w:rsid w:val="00AB114C"/>
    <w:rsid w:val="00AB1BF6"/>
    <w:rsid w:val="00AC119E"/>
    <w:rsid w:val="00AC5B22"/>
    <w:rsid w:val="00AC76FB"/>
    <w:rsid w:val="00AC786E"/>
    <w:rsid w:val="00AD0DFA"/>
    <w:rsid w:val="00AD7C45"/>
    <w:rsid w:val="00AF655E"/>
    <w:rsid w:val="00AF6BBF"/>
    <w:rsid w:val="00B14171"/>
    <w:rsid w:val="00B1522E"/>
    <w:rsid w:val="00B2435B"/>
    <w:rsid w:val="00B27FBF"/>
    <w:rsid w:val="00B37E7C"/>
    <w:rsid w:val="00B4273E"/>
    <w:rsid w:val="00B519B8"/>
    <w:rsid w:val="00B6272E"/>
    <w:rsid w:val="00B6569A"/>
    <w:rsid w:val="00B65A7A"/>
    <w:rsid w:val="00B65C89"/>
    <w:rsid w:val="00B73003"/>
    <w:rsid w:val="00B81449"/>
    <w:rsid w:val="00B82A46"/>
    <w:rsid w:val="00B90B19"/>
    <w:rsid w:val="00B9140A"/>
    <w:rsid w:val="00B91953"/>
    <w:rsid w:val="00B9233F"/>
    <w:rsid w:val="00B96340"/>
    <w:rsid w:val="00B9722A"/>
    <w:rsid w:val="00BA1848"/>
    <w:rsid w:val="00BA28DC"/>
    <w:rsid w:val="00BA2A94"/>
    <w:rsid w:val="00BA3427"/>
    <w:rsid w:val="00BA7879"/>
    <w:rsid w:val="00BB5B9B"/>
    <w:rsid w:val="00BD33D4"/>
    <w:rsid w:val="00BD3AB4"/>
    <w:rsid w:val="00BD49F0"/>
    <w:rsid w:val="00BE1D16"/>
    <w:rsid w:val="00BE7527"/>
    <w:rsid w:val="00BF0888"/>
    <w:rsid w:val="00BF176B"/>
    <w:rsid w:val="00BF5408"/>
    <w:rsid w:val="00C10D2B"/>
    <w:rsid w:val="00C16A13"/>
    <w:rsid w:val="00C16F48"/>
    <w:rsid w:val="00C26241"/>
    <w:rsid w:val="00C31CB8"/>
    <w:rsid w:val="00C43B6C"/>
    <w:rsid w:val="00C602B5"/>
    <w:rsid w:val="00C82C11"/>
    <w:rsid w:val="00C853FA"/>
    <w:rsid w:val="00C856D1"/>
    <w:rsid w:val="00C92532"/>
    <w:rsid w:val="00C940E6"/>
    <w:rsid w:val="00C97180"/>
    <w:rsid w:val="00CA60FC"/>
    <w:rsid w:val="00CB5F93"/>
    <w:rsid w:val="00CD52C2"/>
    <w:rsid w:val="00CE2B09"/>
    <w:rsid w:val="00CE6421"/>
    <w:rsid w:val="00CF7DFD"/>
    <w:rsid w:val="00D01E2B"/>
    <w:rsid w:val="00D028BC"/>
    <w:rsid w:val="00D04A34"/>
    <w:rsid w:val="00D450D7"/>
    <w:rsid w:val="00D451C6"/>
    <w:rsid w:val="00D451C8"/>
    <w:rsid w:val="00D458E6"/>
    <w:rsid w:val="00D46F0A"/>
    <w:rsid w:val="00D5070B"/>
    <w:rsid w:val="00D544B5"/>
    <w:rsid w:val="00D57A36"/>
    <w:rsid w:val="00D700DD"/>
    <w:rsid w:val="00D72CF0"/>
    <w:rsid w:val="00D75017"/>
    <w:rsid w:val="00D765AB"/>
    <w:rsid w:val="00D81725"/>
    <w:rsid w:val="00D82784"/>
    <w:rsid w:val="00D868C6"/>
    <w:rsid w:val="00DA3059"/>
    <w:rsid w:val="00DA3B42"/>
    <w:rsid w:val="00DA7BFB"/>
    <w:rsid w:val="00DB5715"/>
    <w:rsid w:val="00DD2449"/>
    <w:rsid w:val="00E00522"/>
    <w:rsid w:val="00E04888"/>
    <w:rsid w:val="00E12B35"/>
    <w:rsid w:val="00E24745"/>
    <w:rsid w:val="00E2543D"/>
    <w:rsid w:val="00E26F71"/>
    <w:rsid w:val="00E30825"/>
    <w:rsid w:val="00E449B0"/>
    <w:rsid w:val="00E45F94"/>
    <w:rsid w:val="00E74788"/>
    <w:rsid w:val="00E90277"/>
    <w:rsid w:val="00E9312D"/>
    <w:rsid w:val="00EA5483"/>
    <w:rsid w:val="00EA57C3"/>
    <w:rsid w:val="00ED0020"/>
    <w:rsid w:val="00ED09FC"/>
    <w:rsid w:val="00ED4D51"/>
    <w:rsid w:val="00EE2AB4"/>
    <w:rsid w:val="00EE53B7"/>
    <w:rsid w:val="00EE7111"/>
    <w:rsid w:val="00EF6A0B"/>
    <w:rsid w:val="00EF7ED0"/>
    <w:rsid w:val="00F02411"/>
    <w:rsid w:val="00F0591F"/>
    <w:rsid w:val="00F1427E"/>
    <w:rsid w:val="00F17B6D"/>
    <w:rsid w:val="00F17D47"/>
    <w:rsid w:val="00F322F8"/>
    <w:rsid w:val="00F34F2F"/>
    <w:rsid w:val="00F46A2F"/>
    <w:rsid w:val="00F526C3"/>
    <w:rsid w:val="00F62141"/>
    <w:rsid w:val="00F6218B"/>
    <w:rsid w:val="00F7558D"/>
    <w:rsid w:val="00F75B57"/>
    <w:rsid w:val="00F777F4"/>
    <w:rsid w:val="00F77A8D"/>
    <w:rsid w:val="00F91D1A"/>
    <w:rsid w:val="00F95147"/>
    <w:rsid w:val="00FA5C0D"/>
    <w:rsid w:val="00FA65A1"/>
    <w:rsid w:val="00FC408C"/>
    <w:rsid w:val="00FC5AB0"/>
    <w:rsid w:val="00FD0677"/>
    <w:rsid w:val="00FD5D4C"/>
    <w:rsid w:val="00FD5EC4"/>
    <w:rsid w:val="00FE1529"/>
    <w:rsid w:val="00FE3249"/>
    <w:rsid w:val="00FF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57D74"/>
  <w15:chartTrackingRefBased/>
  <w15:docId w15:val="{8C7A5158-155C-49EA-A9FC-9E66F742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472"/>
    <w:pPr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2D1DA9"/>
    <w:pPr>
      <w:keepNext/>
      <w:jc w:val="center"/>
      <w:outlineLvl w:val="0"/>
    </w:pPr>
    <w:rPr>
      <w:rFonts w:eastAsia="Calibri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D1DA9"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2E74B5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1DA9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1DA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1DA9"/>
    <w:rPr>
      <w:rFonts w:ascii="Times New Roman" w:hAnsi="Times New Roman"/>
      <w:sz w:val="28"/>
    </w:rPr>
  </w:style>
  <w:style w:type="paragraph" w:styleId="a6">
    <w:name w:val="footer"/>
    <w:basedOn w:val="a"/>
    <w:link w:val="a7"/>
    <w:unhideWhenUsed/>
    <w:rsid w:val="002D1D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D1DA9"/>
    <w:rPr>
      <w:rFonts w:ascii="Times New Roman" w:hAnsi="Times New Roman"/>
      <w:sz w:val="28"/>
    </w:rPr>
  </w:style>
  <w:style w:type="character" w:styleId="a8">
    <w:name w:val="page number"/>
    <w:basedOn w:val="a0"/>
    <w:rsid w:val="002D1DA9"/>
  </w:style>
  <w:style w:type="character" w:customStyle="1" w:styleId="10">
    <w:name w:val="Заголовок 1 Знак"/>
    <w:basedOn w:val="a0"/>
    <w:link w:val="1"/>
    <w:rsid w:val="002D1DA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nhideWhenUsed/>
    <w:qFormat/>
    <w:locked/>
    <w:rsid w:val="002D1DA9"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2E74B5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D1DA9"/>
  </w:style>
  <w:style w:type="character" w:customStyle="1" w:styleId="40">
    <w:name w:val="Заголовок 4 Знак"/>
    <w:basedOn w:val="a0"/>
    <w:link w:val="4"/>
    <w:semiHidden/>
    <w:rsid w:val="002D1DA9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character" w:customStyle="1" w:styleId="12">
    <w:name w:val="Гиперссылка1"/>
    <w:basedOn w:val="a0"/>
    <w:uiPriority w:val="99"/>
    <w:semiHidden/>
    <w:unhideWhenUsed/>
    <w:rsid w:val="002D1DA9"/>
    <w:rPr>
      <w:color w:val="0563C1"/>
      <w:u w:val="single"/>
    </w:rPr>
  </w:style>
  <w:style w:type="character" w:styleId="a9">
    <w:name w:val="FollowedHyperlink"/>
    <w:basedOn w:val="a0"/>
    <w:uiPriority w:val="99"/>
    <w:unhideWhenUsed/>
    <w:rsid w:val="002D1DA9"/>
    <w:rPr>
      <w:color w:val="954F72"/>
      <w:u w:val="single"/>
    </w:rPr>
  </w:style>
  <w:style w:type="paragraph" w:customStyle="1" w:styleId="msonormal0">
    <w:name w:val="msonormal"/>
    <w:basedOn w:val="a"/>
    <w:rsid w:val="002D1DA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a">
    <w:name w:val="footnote text"/>
    <w:basedOn w:val="a"/>
    <w:link w:val="ab"/>
    <w:semiHidden/>
    <w:unhideWhenUsed/>
    <w:rsid w:val="002D1DA9"/>
    <w:rPr>
      <w:rFonts w:eastAsia="Calibri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rsid w:val="002D1DA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c">
    <w:name w:val="annotation text"/>
    <w:basedOn w:val="a"/>
    <w:link w:val="ad"/>
    <w:semiHidden/>
    <w:unhideWhenUsed/>
    <w:rsid w:val="002D1DA9"/>
    <w:rPr>
      <w:rFonts w:eastAsia="Calibri"/>
      <w:sz w:val="20"/>
      <w:szCs w:val="20"/>
      <w:lang w:eastAsia="ru-RU"/>
    </w:rPr>
  </w:style>
  <w:style w:type="character" w:customStyle="1" w:styleId="ad">
    <w:name w:val="Текст примечания Знак"/>
    <w:basedOn w:val="a0"/>
    <w:link w:val="ac"/>
    <w:semiHidden/>
    <w:rsid w:val="002D1DA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semiHidden/>
    <w:unhideWhenUsed/>
    <w:rsid w:val="002D1DA9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2D1DA9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0">
    <w:name w:val="Balloon Text"/>
    <w:basedOn w:val="a"/>
    <w:link w:val="af1"/>
    <w:semiHidden/>
    <w:unhideWhenUsed/>
    <w:rsid w:val="002D1DA9"/>
    <w:rPr>
      <w:rFonts w:ascii="Tahoma" w:eastAsia="Calibri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semiHidden/>
    <w:rsid w:val="002D1DA9"/>
    <w:rPr>
      <w:rFonts w:ascii="Tahoma" w:eastAsia="Calibri" w:hAnsi="Tahoma" w:cs="Tahoma"/>
      <w:sz w:val="16"/>
      <w:szCs w:val="16"/>
      <w:lang w:eastAsia="ru-RU"/>
    </w:rPr>
  </w:style>
  <w:style w:type="paragraph" w:styleId="af2">
    <w:name w:val="List Paragraph"/>
    <w:basedOn w:val="a"/>
    <w:uiPriority w:val="34"/>
    <w:qFormat/>
    <w:rsid w:val="002D1DA9"/>
    <w:pPr>
      <w:ind w:left="720"/>
      <w:contextualSpacing/>
    </w:pPr>
    <w:rPr>
      <w:rFonts w:eastAsia="Calibri"/>
      <w:sz w:val="24"/>
      <w:szCs w:val="24"/>
      <w:lang w:eastAsia="ru-RU"/>
    </w:rPr>
  </w:style>
  <w:style w:type="paragraph" w:customStyle="1" w:styleId="13">
    <w:name w:val="Абзац списка1"/>
    <w:basedOn w:val="a"/>
    <w:rsid w:val="002D1DA9"/>
    <w:pPr>
      <w:ind w:left="720"/>
    </w:pPr>
    <w:rPr>
      <w:rFonts w:eastAsia="Calibri"/>
      <w:sz w:val="24"/>
      <w:szCs w:val="24"/>
      <w:lang w:eastAsia="ru-RU"/>
    </w:rPr>
  </w:style>
  <w:style w:type="paragraph" w:customStyle="1" w:styleId="14">
    <w:name w:val="Без интервала1"/>
    <w:rsid w:val="002D1DA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xl65">
    <w:name w:val="xl65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66">
    <w:name w:val="xl66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70">
    <w:name w:val="xl70"/>
    <w:basedOn w:val="a"/>
    <w:rsid w:val="002D1DA9"/>
    <w:pPr>
      <w:spacing w:before="100" w:beforeAutospacing="1" w:after="100" w:afterAutospacing="1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72">
    <w:name w:val="xl72"/>
    <w:basedOn w:val="a"/>
    <w:rsid w:val="002D1DA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2D1DA9"/>
    <w:pPr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2D1DA9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styleId="af3">
    <w:name w:val="Hyperlink"/>
    <w:basedOn w:val="a0"/>
    <w:uiPriority w:val="99"/>
    <w:unhideWhenUsed/>
    <w:rsid w:val="002D1DA9"/>
    <w:rPr>
      <w:color w:val="0563C1" w:themeColor="hyperlink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5D6818"/>
  </w:style>
  <w:style w:type="table" w:customStyle="1" w:styleId="15">
    <w:name w:val="Сетка таблицы1"/>
    <w:basedOn w:val="a1"/>
    <w:next w:val="a3"/>
    <w:rsid w:val="005D6818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3"/>
    <w:uiPriority w:val="39"/>
    <w:rsid w:val="005C2515"/>
    <w:pPr>
      <w:spacing w:after="0" w:line="240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1B5ED1"/>
    <w:pPr>
      <w:spacing w:after="0" w:line="240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4900C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6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FE523-0AF9-4E00-B6A3-1FE0DAE5B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14</Pages>
  <Words>4500</Words>
  <Characters>25655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38</cp:revision>
  <cp:lastPrinted>2026-09-09T10:59:00Z</cp:lastPrinted>
  <dcterms:created xsi:type="dcterms:W3CDTF">2025-09-11T11:18:00Z</dcterms:created>
  <dcterms:modified xsi:type="dcterms:W3CDTF">2026-09-15T10:17:00Z</dcterms:modified>
</cp:coreProperties>
</file>