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C8" w:rsidRDefault="004821C8" w:rsidP="00656C1A">
      <w:pPr>
        <w:spacing w:line="120" w:lineRule="atLeast"/>
        <w:jc w:val="center"/>
        <w:rPr>
          <w:sz w:val="24"/>
        </w:rPr>
      </w:pPr>
    </w:p>
    <w:p w:rsidR="004821C8" w:rsidRDefault="004821C8" w:rsidP="00656C1A">
      <w:pPr>
        <w:spacing w:line="120" w:lineRule="atLeast"/>
        <w:jc w:val="center"/>
        <w:rPr>
          <w:sz w:val="24"/>
        </w:rPr>
      </w:pPr>
    </w:p>
    <w:p w:rsidR="004821C8" w:rsidRPr="00852378" w:rsidRDefault="004821C8" w:rsidP="00656C1A">
      <w:pPr>
        <w:spacing w:line="120" w:lineRule="atLeast"/>
        <w:jc w:val="center"/>
        <w:rPr>
          <w:sz w:val="10"/>
          <w:szCs w:val="10"/>
        </w:rPr>
      </w:pPr>
    </w:p>
    <w:p w:rsidR="004821C8" w:rsidRDefault="004821C8" w:rsidP="00656C1A">
      <w:pPr>
        <w:spacing w:line="120" w:lineRule="atLeast"/>
        <w:jc w:val="center"/>
        <w:rPr>
          <w:sz w:val="10"/>
        </w:rPr>
      </w:pPr>
    </w:p>
    <w:p w:rsidR="004821C8" w:rsidRPr="005541F0" w:rsidRDefault="004821C8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4821C8" w:rsidRDefault="004821C8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4821C8" w:rsidRPr="005541F0" w:rsidRDefault="004821C8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4821C8" w:rsidRPr="005649E4" w:rsidRDefault="004821C8" w:rsidP="00656C1A">
      <w:pPr>
        <w:spacing w:line="120" w:lineRule="atLeast"/>
        <w:jc w:val="center"/>
        <w:rPr>
          <w:sz w:val="18"/>
        </w:rPr>
      </w:pPr>
    </w:p>
    <w:p w:rsidR="004821C8" w:rsidRPr="00656C1A" w:rsidRDefault="004821C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821C8" w:rsidRPr="005541F0" w:rsidRDefault="004821C8" w:rsidP="00656C1A">
      <w:pPr>
        <w:spacing w:line="120" w:lineRule="atLeast"/>
        <w:jc w:val="center"/>
        <w:rPr>
          <w:sz w:val="18"/>
        </w:rPr>
      </w:pPr>
    </w:p>
    <w:p w:rsidR="004821C8" w:rsidRPr="005541F0" w:rsidRDefault="004821C8" w:rsidP="00656C1A">
      <w:pPr>
        <w:spacing w:line="120" w:lineRule="atLeast"/>
        <w:jc w:val="center"/>
        <w:rPr>
          <w:sz w:val="20"/>
        </w:rPr>
      </w:pPr>
    </w:p>
    <w:p w:rsidR="004821C8" w:rsidRPr="00656C1A" w:rsidRDefault="004821C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821C8" w:rsidRDefault="004821C8" w:rsidP="00656C1A">
      <w:pPr>
        <w:spacing w:line="120" w:lineRule="atLeast"/>
        <w:jc w:val="center"/>
        <w:rPr>
          <w:sz w:val="30"/>
        </w:rPr>
      </w:pPr>
    </w:p>
    <w:p w:rsidR="004821C8" w:rsidRPr="00656C1A" w:rsidRDefault="004821C8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821C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821C8" w:rsidRPr="00F8214F" w:rsidRDefault="004821C8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821C8" w:rsidRPr="00F8214F" w:rsidRDefault="00850E93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821C8" w:rsidRPr="00F8214F" w:rsidRDefault="004821C8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821C8" w:rsidRPr="00F8214F" w:rsidRDefault="00850E93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04</w:t>
            </w:r>
          </w:p>
        </w:tc>
        <w:tc>
          <w:tcPr>
            <w:tcW w:w="285" w:type="dxa"/>
            <w:noWrap/>
          </w:tcPr>
          <w:p w:rsidR="004821C8" w:rsidRPr="00A63FB0" w:rsidRDefault="004821C8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821C8" w:rsidRPr="00A3761A" w:rsidRDefault="00850E93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4821C8" w:rsidRPr="00F8214F" w:rsidRDefault="004821C8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4821C8" w:rsidRPr="00F8214F" w:rsidRDefault="004821C8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4821C8" w:rsidRPr="00AB4194" w:rsidRDefault="004821C8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821C8" w:rsidRPr="00F8214F" w:rsidRDefault="00850E93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1745</w:t>
            </w:r>
          </w:p>
        </w:tc>
      </w:tr>
    </w:tbl>
    <w:p w:rsidR="004821C8" w:rsidRPr="00C725A6" w:rsidRDefault="004821C8" w:rsidP="00C725A6">
      <w:pPr>
        <w:rPr>
          <w:szCs w:val="28"/>
        </w:rPr>
      </w:pPr>
    </w:p>
    <w:p w:rsidR="004821C8" w:rsidRPr="00606812" w:rsidRDefault="004821C8" w:rsidP="004821C8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 внесении изменения</w:t>
      </w:r>
    </w:p>
    <w:p w:rsidR="004821C8" w:rsidRPr="00606812" w:rsidRDefault="004821C8" w:rsidP="004821C8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постановление Администрации</w:t>
      </w:r>
    </w:p>
    <w:p w:rsidR="004821C8" w:rsidRPr="00606812" w:rsidRDefault="004821C8" w:rsidP="004821C8">
      <w:pPr>
        <w:jc w:val="both"/>
        <w:rPr>
          <w:rFonts w:eastAsia="Calibri"/>
          <w:szCs w:val="28"/>
        </w:rPr>
      </w:pPr>
      <w:r w:rsidRPr="00606812">
        <w:rPr>
          <w:rFonts w:eastAsia="Calibri"/>
          <w:szCs w:val="28"/>
        </w:rPr>
        <w:t>города от 07.03.2025 № 1093</w:t>
      </w:r>
    </w:p>
    <w:p w:rsidR="004821C8" w:rsidRDefault="004821C8" w:rsidP="004821C8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 w:rsidRPr="00606812">
        <w:rPr>
          <w:rFonts w:eastAsia="Calibri"/>
          <w:szCs w:val="28"/>
        </w:rPr>
        <w:t>«</w:t>
      </w:r>
      <w:r w:rsidRPr="00606812">
        <w:rPr>
          <w:rFonts w:eastAsia="Times New Roman"/>
          <w:szCs w:val="28"/>
          <w:lang w:eastAsia="ru-RU"/>
        </w:rPr>
        <w:t>О проведении конкурсного отбо</w:t>
      </w:r>
      <w:r>
        <w:rPr>
          <w:rFonts w:eastAsia="Times New Roman"/>
          <w:szCs w:val="28"/>
          <w:lang w:eastAsia="ru-RU"/>
        </w:rPr>
        <w:t>ра</w:t>
      </w:r>
    </w:p>
    <w:p w:rsidR="004821C8" w:rsidRPr="00606812" w:rsidRDefault="004821C8" w:rsidP="004821C8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Единого городского оператора</w:t>
      </w:r>
    </w:p>
    <w:p w:rsidR="004821C8" w:rsidRDefault="004821C8" w:rsidP="004821C8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по обеспечению работы</w:t>
      </w:r>
    </w:p>
    <w:p w:rsidR="004821C8" w:rsidRPr="00606812" w:rsidRDefault="004821C8" w:rsidP="004821C8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автоматизированной системы</w:t>
      </w:r>
    </w:p>
    <w:p w:rsidR="004821C8" w:rsidRPr="00606812" w:rsidRDefault="004821C8" w:rsidP="004821C8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оплаты проезда пассажиров</w:t>
      </w:r>
    </w:p>
    <w:p w:rsidR="004821C8" w:rsidRPr="00606812" w:rsidRDefault="004821C8" w:rsidP="004821C8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 перевозки багажа</w:t>
      </w:r>
    </w:p>
    <w:p w:rsidR="004821C8" w:rsidRPr="00606812" w:rsidRDefault="004821C8" w:rsidP="004821C8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на автомобильном транспорте</w:t>
      </w:r>
    </w:p>
    <w:p w:rsidR="004821C8" w:rsidRPr="00606812" w:rsidRDefault="004821C8" w:rsidP="004821C8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общего пользования</w:t>
      </w:r>
    </w:p>
    <w:p w:rsidR="004821C8" w:rsidRPr="00606812" w:rsidRDefault="004821C8" w:rsidP="004821C8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 маршрутам городского</w:t>
      </w:r>
    </w:p>
    <w:p w:rsidR="004821C8" w:rsidRPr="00606812" w:rsidRDefault="004821C8" w:rsidP="004821C8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округа Сургут с регулируемым/</w:t>
      </w:r>
    </w:p>
    <w:p w:rsidR="004821C8" w:rsidRPr="00606812" w:rsidRDefault="004821C8" w:rsidP="004821C8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нерегулируемым тарифом,</w:t>
      </w:r>
    </w:p>
    <w:p w:rsidR="004821C8" w:rsidRPr="00606812" w:rsidRDefault="004821C8" w:rsidP="004821C8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управлению сбором билетной</w:t>
      </w:r>
    </w:p>
    <w:p w:rsidR="004821C8" w:rsidRDefault="004821C8" w:rsidP="004821C8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выручки и контролю качества</w:t>
      </w:r>
    </w:p>
    <w:p w:rsidR="004821C8" w:rsidRPr="00606812" w:rsidRDefault="004821C8" w:rsidP="004821C8">
      <w:pPr>
        <w:tabs>
          <w:tab w:val="left" w:pos="5103"/>
          <w:tab w:val="left" w:pos="5670"/>
        </w:tabs>
        <w:ind w:right="4535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пассажирских перевозок в 2025 году»</w:t>
      </w:r>
    </w:p>
    <w:p w:rsidR="004821C8" w:rsidRPr="00606812" w:rsidRDefault="004821C8" w:rsidP="004821C8">
      <w:pPr>
        <w:tabs>
          <w:tab w:val="left" w:pos="5103"/>
          <w:tab w:val="left" w:pos="5670"/>
        </w:tabs>
        <w:ind w:right="5244"/>
        <w:jc w:val="both"/>
        <w:rPr>
          <w:rFonts w:eastAsia="Times New Roman"/>
          <w:szCs w:val="28"/>
          <w:lang w:eastAsia="ru-RU"/>
        </w:rPr>
      </w:pPr>
    </w:p>
    <w:p w:rsidR="004821C8" w:rsidRPr="00606812" w:rsidRDefault="004821C8" w:rsidP="004821C8">
      <w:pPr>
        <w:jc w:val="both"/>
        <w:rPr>
          <w:rFonts w:eastAsia="Calibri"/>
          <w:szCs w:val="28"/>
        </w:rPr>
      </w:pPr>
    </w:p>
    <w:p w:rsidR="004821C8" w:rsidRPr="00606812" w:rsidRDefault="004821C8" w:rsidP="004821C8">
      <w:pPr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</w:t>
      </w:r>
      <w:r>
        <w:rPr>
          <w:rFonts w:eastAsia="Times New Roman"/>
          <w:szCs w:val="28"/>
          <w:lang w:eastAsia="ru-RU"/>
        </w:rPr>
        <w:t>-</w:t>
      </w:r>
      <w:proofErr w:type="spellStart"/>
      <w:r w:rsidRPr="00606812">
        <w:rPr>
          <w:rFonts w:eastAsia="Times New Roman"/>
          <w:szCs w:val="28"/>
          <w:lang w:eastAsia="ru-RU"/>
        </w:rPr>
        <w:t>номного</w:t>
      </w:r>
      <w:proofErr w:type="spellEnd"/>
      <w:r w:rsidRPr="00606812">
        <w:rPr>
          <w:rFonts w:eastAsia="Times New Roman"/>
          <w:szCs w:val="28"/>
          <w:lang w:eastAsia="ru-RU"/>
        </w:rPr>
        <w:t xml:space="preserve"> округа – Югры, распоряжениями Администрации города от 30.12.2005 № 3686 «Об утверждении Регламента Администрации города», </w:t>
      </w:r>
      <w:r>
        <w:rPr>
          <w:rFonts w:eastAsia="Times New Roman"/>
          <w:szCs w:val="28"/>
          <w:lang w:eastAsia="ru-RU"/>
        </w:rPr>
        <w:t>от 23.12.2024</w:t>
      </w:r>
      <w:r>
        <w:rPr>
          <w:rFonts w:eastAsia="Times New Roman"/>
          <w:szCs w:val="28"/>
          <w:lang w:eastAsia="ru-RU"/>
        </w:rPr>
        <w:br/>
      </w:r>
      <w:r w:rsidRPr="00606812">
        <w:rPr>
          <w:rFonts w:eastAsia="Times New Roman"/>
          <w:szCs w:val="28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города».</w:t>
      </w:r>
    </w:p>
    <w:p w:rsidR="004821C8" w:rsidRPr="00606812" w:rsidRDefault="004821C8" w:rsidP="004821C8">
      <w:pPr>
        <w:tabs>
          <w:tab w:val="left" w:pos="0"/>
        </w:tabs>
        <w:ind w:right="-1"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Calibri"/>
          <w:szCs w:val="28"/>
        </w:rPr>
        <w:t>1. Внести в постановление Администрации города от 07.03.2025 № 1093 «</w:t>
      </w:r>
      <w:r w:rsidRPr="00606812">
        <w:rPr>
          <w:rFonts w:eastAsia="Times New Roman"/>
          <w:szCs w:val="28"/>
          <w:lang w:eastAsia="ru-RU"/>
        </w:rPr>
        <w:t>О проведении конкурсного отбора Единого городского оператора</w:t>
      </w:r>
      <w:r>
        <w:rPr>
          <w:rFonts w:eastAsia="Times New Roman"/>
          <w:szCs w:val="28"/>
          <w:lang w:eastAsia="ru-RU"/>
        </w:rPr>
        <w:t xml:space="preserve"> </w:t>
      </w:r>
      <w:r w:rsidRPr="00606812">
        <w:rPr>
          <w:rFonts w:eastAsia="Times New Roman"/>
          <w:szCs w:val="28"/>
          <w:lang w:eastAsia="ru-RU"/>
        </w:rPr>
        <w:t xml:space="preserve">по </w:t>
      </w:r>
      <w:proofErr w:type="spellStart"/>
      <w:r w:rsidRPr="00606812">
        <w:rPr>
          <w:rFonts w:eastAsia="Times New Roman"/>
          <w:szCs w:val="28"/>
          <w:lang w:eastAsia="ru-RU"/>
        </w:rPr>
        <w:t>обеспе</w:t>
      </w:r>
      <w:r>
        <w:rPr>
          <w:rFonts w:eastAsia="Times New Roman"/>
          <w:szCs w:val="28"/>
          <w:lang w:eastAsia="ru-RU"/>
        </w:rPr>
        <w:t>-</w:t>
      </w:r>
      <w:r w:rsidRPr="00606812">
        <w:rPr>
          <w:rFonts w:eastAsia="Times New Roman"/>
          <w:szCs w:val="28"/>
          <w:lang w:eastAsia="ru-RU"/>
        </w:rPr>
        <w:t>чению</w:t>
      </w:r>
      <w:proofErr w:type="spellEnd"/>
      <w:r w:rsidRPr="00606812">
        <w:rPr>
          <w:rFonts w:eastAsia="Times New Roman"/>
          <w:szCs w:val="28"/>
          <w:lang w:eastAsia="ru-RU"/>
        </w:rPr>
        <w:t xml:space="preserve"> работы автоматизированной системы оплаты проезда пасса</w:t>
      </w:r>
      <w:r>
        <w:rPr>
          <w:rFonts w:eastAsia="Times New Roman"/>
          <w:szCs w:val="28"/>
          <w:lang w:eastAsia="ru-RU"/>
        </w:rPr>
        <w:t>жиров</w:t>
      </w:r>
      <w:r>
        <w:rPr>
          <w:rFonts w:eastAsia="Times New Roman"/>
          <w:szCs w:val="28"/>
          <w:lang w:eastAsia="ru-RU"/>
        </w:rPr>
        <w:br/>
      </w:r>
      <w:r w:rsidRPr="00606812">
        <w:rPr>
          <w:rFonts w:eastAsia="Times New Roman"/>
          <w:szCs w:val="28"/>
          <w:lang w:eastAsia="ru-RU"/>
        </w:rPr>
        <w:t>и перевозки багажа на автомобильно</w:t>
      </w:r>
      <w:r>
        <w:rPr>
          <w:rFonts w:eastAsia="Times New Roman"/>
          <w:szCs w:val="28"/>
          <w:lang w:eastAsia="ru-RU"/>
        </w:rPr>
        <w:t>м транспорте общего пользования</w:t>
      </w:r>
      <w:r>
        <w:rPr>
          <w:rFonts w:eastAsia="Times New Roman"/>
          <w:szCs w:val="28"/>
          <w:lang w:eastAsia="ru-RU"/>
        </w:rPr>
        <w:br/>
      </w:r>
      <w:r w:rsidRPr="00606812">
        <w:rPr>
          <w:rFonts w:eastAsia="Times New Roman"/>
          <w:szCs w:val="28"/>
          <w:lang w:eastAsia="ru-RU"/>
        </w:rPr>
        <w:t>по маршрутам городског</w:t>
      </w:r>
      <w:r>
        <w:rPr>
          <w:rFonts w:eastAsia="Times New Roman"/>
          <w:szCs w:val="28"/>
          <w:lang w:eastAsia="ru-RU"/>
        </w:rPr>
        <w:t>о округа Сургут с регулируемым/</w:t>
      </w:r>
      <w:r w:rsidRPr="00606812">
        <w:rPr>
          <w:rFonts w:eastAsia="Times New Roman"/>
          <w:szCs w:val="28"/>
          <w:lang w:eastAsia="ru-RU"/>
        </w:rPr>
        <w:t xml:space="preserve">нерегулируемым </w:t>
      </w:r>
      <w:r w:rsidRPr="00606812">
        <w:rPr>
          <w:rFonts w:eastAsia="Times New Roman"/>
          <w:szCs w:val="28"/>
          <w:lang w:eastAsia="ru-RU"/>
        </w:rPr>
        <w:lastRenderedPageBreak/>
        <w:t xml:space="preserve">тарифом, управлению сбором билетной выручки и контролю </w:t>
      </w:r>
      <w:r w:rsidRPr="00506E4A">
        <w:rPr>
          <w:rFonts w:eastAsia="Times New Roman"/>
          <w:szCs w:val="28"/>
          <w:lang w:eastAsia="ru-RU"/>
        </w:rPr>
        <w:t xml:space="preserve">качества пассажирских перевозок в 2025 году» </w:t>
      </w:r>
      <w:r w:rsidRPr="00012B66">
        <w:rPr>
          <w:rFonts w:eastAsia="Times New Roman"/>
          <w:szCs w:val="28"/>
          <w:lang w:eastAsia="ru-RU"/>
        </w:rPr>
        <w:t xml:space="preserve">(с изменениями от 14.03.2025 № 1229, 03.04.2025 № 1562) </w:t>
      </w:r>
      <w:r w:rsidRPr="004821C8">
        <w:rPr>
          <w:rFonts w:eastAsia="Times New Roman"/>
          <w:szCs w:val="28"/>
          <w:lang w:eastAsia="ru-RU"/>
        </w:rPr>
        <w:t>изменение,</w:t>
      </w:r>
      <w:r>
        <w:rPr>
          <w:rFonts w:eastAsia="Times New Roman"/>
          <w:szCs w:val="28"/>
          <w:lang w:eastAsia="ru-RU"/>
        </w:rPr>
        <w:t xml:space="preserve"> изложив</w:t>
      </w:r>
      <w:r w:rsidRPr="00606812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приложение 1 </w:t>
      </w:r>
      <w:r w:rsidRPr="00606812">
        <w:rPr>
          <w:rFonts w:eastAsia="Times New Roman"/>
          <w:szCs w:val="28"/>
          <w:lang w:eastAsia="ru-RU"/>
        </w:rPr>
        <w:t>к постановлению в новой редакции согласно приложе</w:t>
      </w:r>
      <w:r>
        <w:rPr>
          <w:rFonts w:eastAsia="Times New Roman"/>
          <w:szCs w:val="28"/>
          <w:lang w:eastAsia="ru-RU"/>
        </w:rPr>
        <w:t>нию к настоящему постановлению.</w:t>
      </w:r>
    </w:p>
    <w:p w:rsidR="004821C8" w:rsidRPr="00606812" w:rsidRDefault="004821C8" w:rsidP="004821C8">
      <w:pPr>
        <w:tabs>
          <w:tab w:val="left" w:pos="0"/>
        </w:tabs>
        <w:ind w:right="-1"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821C8" w:rsidRPr="00606812" w:rsidRDefault="004821C8" w:rsidP="004821C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</w:t>
      </w:r>
      <w:r>
        <w:rPr>
          <w:rFonts w:eastAsia="Times New Roman"/>
          <w:szCs w:val="28"/>
          <w:lang w:eastAsia="ru-RU"/>
        </w:rPr>
        <w:t>обнародовать</w:t>
      </w:r>
      <w:r w:rsidRPr="00606812">
        <w:rPr>
          <w:rFonts w:eastAsia="Times New Roman"/>
          <w:szCs w:val="28"/>
          <w:lang w:eastAsia="ru-RU"/>
        </w:rPr>
        <w:t xml:space="preserve"> (разместить) настоящее постановление в сетевом издании «Официальные документы города Сургута»: </w:t>
      </w:r>
      <w:r w:rsidRPr="00606812">
        <w:rPr>
          <w:rFonts w:eastAsia="Calibri"/>
          <w:szCs w:val="28"/>
          <w:lang w:eastAsia="ru-RU"/>
        </w:rPr>
        <w:t>DOCSURGUT.RU</w:t>
      </w:r>
      <w:r w:rsidRPr="00606812">
        <w:rPr>
          <w:rFonts w:eastAsia="Times New Roman"/>
          <w:szCs w:val="28"/>
          <w:lang w:eastAsia="ru-RU"/>
        </w:rPr>
        <w:t>.</w:t>
      </w:r>
    </w:p>
    <w:p w:rsidR="004821C8" w:rsidRPr="00606812" w:rsidRDefault="004821C8" w:rsidP="004821C8">
      <w:pPr>
        <w:ind w:firstLine="709"/>
        <w:rPr>
          <w:rFonts w:eastAsia="Calibri"/>
          <w:szCs w:val="28"/>
        </w:rPr>
      </w:pPr>
      <w:r w:rsidRPr="00606812">
        <w:rPr>
          <w:rFonts w:eastAsia="Calibri"/>
          <w:szCs w:val="28"/>
        </w:rPr>
        <w:t>4. Настоящее постановление вступает в силу с момента его издания.</w:t>
      </w:r>
    </w:p>
    <w:p w:rsidR="004821C8" w:rsidRPr="00606812" w:rsidRDefault="004821C8" w:rsidP="004821C8">
      <w:pPr>
        <w:ind w:firstLine="708"/>
        <w:jc w:val="both"/>
        <w:rPr>
          <w:rFonts w:eastAsia="Calibri"/>
          <w:szCs w:val="28"/>
        </w:rPr>
      </w:pPr>
      <w:r w:rsidRPr="00606812">
        <w:rPr>
          <w:rFonts w:eastAsia="Calibri"/>
          <w:szCs w:val="28"/>
        </w:rPr>
        <w:t xml:space="preserve">5. </w:t>
      </w:r>
      <w:r w:rsidRPr="00606812">
        <w:rPr>
          <w:rFonts w:eastAsia="Calibri"/>
          <w:szCs w:val="28"/>
          <w:lang w:val="x-none"/>
        </w:rPr>
        <w:t xml:space="preserve">Контроль за выполнением постановления </w:t>
      </w:r>
      <w:r w:rsidRPr="00606812">
        <w:rPr>
          <w:rFonts w:eastAsia="Calibri"/>
          <w:szCs w:val="28"/>
        </w:rPr>
        <w:t>оставляю за собой.</w:t>
      </w:r>
    </w:p>
    <w:p w:rsidR="004821C8" w:rsidRPr="00606812" w:rsidRDefault="004821C8" w:rsidP="004821C8">
      <w:pPr>
        <w:ind w:firstLine="709"/>
        <w:rPr>
          <w:rFonts w:eastAsia="Calibri"/>
          <w:szCs w:val="28"/>
        </w:rPr>
      </w:pPr>
    </w:p>
    <w:p w:rsidR="004821C8" w:rsidRPr="00606812" w:rsidRDefault="004821C8" w:rsidP="004821C8">
      <w:pPr>
        <w:rPr>
          <w:rFonts w:eastAsia="Calibri"/>
          <w:szCs w:val="28"/>
        </w:rPr>
      </w:pPr>
    </w:p>
    <w:p w:rsidR="004821C8" w:rsidRPr="00606812" w:rsidRDefault="004821C8" w:rsidP="004821C8">
      <w:pPr>
        <w:rPr>
          <w:rFonts w:eastAsia="Calibri"/>
          <w:szCs w:val="28"/>
        </w:rPr>
      </w:pPr>
    </w:p>
    <w:p w:rsidR="004821C8" w:rsidRDefault="004821C8" w:rsidP="004821C8">
      <w:pPr>
        <w:rPr>
          <w:rFonts w:eastAsia="Calibri"/>
          <w:szCs w:val="28"/>
        </w:rPr>
      </w:pPr>
      <w:r w:rsidRPr="00606812">
        <w:rPr>
          <w:rFonts w:eastAsia="Calibri"/>
          <w:szCs w:val="28"/>
        </w:rPr>
        <w:t>Заместитель Главы города                                                                  С.А. Агафонов</w:t>
      </w:r>
    </w:p>
    <w:p w:rsidR="004821C8" w:rsidRDefault="004821C8" w:rsidP="004821C8">
      <w:pPr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4821C8" w:rsidRPr="00606812" w:rsidRDefault="004821C8" w:rsidP="004821C8">
      <w:pPr>
        <w:ind w:firstLine="6096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lastRenderedPageBreak/>
        <w:t xml:space="preserve">Приложение </w:t>
      </w:r>
    </w:p>
    <w:p w:rsidR="004821C8" w:rsidRPr="00606812" w:rsidRDefault="004821C8" w:rsidP="004821C8">
      <w:pPr>
        <w:ind w:firstLine="6096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к постановлению</w:t>
      </w:r>
    </w:p>
    <w:p w:rsidR="004821C8" w:rsidRPr="00606812" w:rsidRDefault="004821C8" w:rsidP="004821C8">
      <w:pPr>
        <w:ind w:firstLine="6096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Администрации города</w:t>
      </w:r>
    </w:p>
    <w:p w:rsidR="004821C8" w:rsidRPr="00606812" w:rsidRDefault="004821C8" w:rsidP="004821C8">
      <w:pPr>
        <w:ind w:firstLine="6096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от ____________ № _______</w:t>
      </w:r>
    </w:p>
    <w:p w:rsidR="004821C8" w:rsidRPr="00606812" w:rsidRDefault="004821C8" w:rsidP="004821C8">
      <w:pPr>
        <w:rPr>
          <w:rFonts w:eastAsia="Calibri"/>
          <w:szCs w:val="28"/>
        </w:rPr>
      </w:pPr>
    </w:p>
    <w:p w:rsidR="004821C8" w:rsidRPr="00606812" w:rsidRDefault="004821C8" w:rsidP="004821C8">
      <w:pPr>
        <w:rPr>
          <w:rFonts w:eastAsia="Calibri"/>
          <w:szCs w:val="28"/>
        </w:rPr>
      </w:pPr>
    </w:p>
    <w:p w:rsidR="004821C8" w:rsidRPr="00606812" w:rsidRDefault="004821C8" w:rsidP="004821C8">
      <w:pPr>
        <w:jc w:val="center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 xml:space="preserve">Извещение </w:t>
      </w:r>
    </w:p>
    <w:p w:rsidR="004821C8" w:rsidRPr="00606812" w:rsidRDefault="004821C8" w:rsidP="004821C8">
      <w:pPr>
        <w:jc w:val="center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 xml:space="preserve">о проведении конкурсного отбора Единого городского оператора </w:t>
      </w:r>
    </w:p>
    <w:p w:rsidR="004821C8" w:rsidRPr="00606812" w:rsidRDefault="004821C8" w:rsidP="004821C8">
      <w:pPr>
        <w:jc w:val="center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 xml:space="preserve">по обеспечению работы автоматизированной системы оплаты </w:t>
      </w:r>
    </w:p>
    <w:p w:rsidR="004821C8" w:rsidRPr="00606812" w:rsidRDefault="004821C8" w:rsidP="004821C8">
      <w:pPr>
        <w:jc w:val="center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 xml:space="preserve">проезда пассажиров и перевозки багажа на автомобильном транспорте </w:t>
      </w:r>
    </w:p>
    <w:p w:rsidR="004821C8" w:rsidRPr="00606812" w:rsidRDefault="004821C8" w:rsidP="004821C8">
      <w:pPr>
        <w:jc w:val="center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 xml:space="preserve">общего пользования по маршрутам городского округа Сургут </w:t>
      </w:r>
    </w:p>
    <w:p w:rsidR="004821C8" w:rsidRPr="00606812" w:rsidRDefault="004821C8" w:rsidP="004821C8">
      <w:pPr>
        <w:jc w:val="center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 xml:space="preserve">с регулируемым/нерегулируемым тарифом, управлению сбором </w:t>
      </w:r>
    </w:p>
    <w:p w:rsidR="004821C8" w:rsidRPr="00606812" w:rsidRDefault="004821C8" w:rsidP="004821C8">
      <w:pPr>
        <w:jc w:val="center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билетной выручки и контролю качества пассажирских перевозок</w:t>
      </w:r>
    </w:p>
    <w:p w:rsidR="004821C8" w:rsidRDefault="004821C8" w:rsidP="004821C8">
      <w:pPr>
        <w:ind w:firstLine="709"/>
        <w:jc w:val="center"/>
        <w:rPr>
          <w:rFonts w:eastAsia="Times New Roman"/>
          <w:szCs w:val="28"/>
          <w:lang w:eastAsia="ru-RU"/>
        </w:rPr>
      </w:pPr>
    </w:p>
    <w:p w:rsidR="004821C8" w:rsidRPr="00606812" w:rsidRDefault="004821C8" w:rsidP="004821C8">
      <w:pPr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Предметом конкурсного отбора является отбор Единого городского оператора по обеспечению работы автоматизированной системы оплаты проезда пассажиров и перевозки багажа на автомобильном транспорте общего пользования по маршрутам городского округа Сургут с регулируемым/ нерегулируемым тарифом, управлению сбором билетной выручки и контролю качества пассажирских перевозок</w:t>
      </w:r>
      <w:r w:rsidRPr="00606812">
        <w:rPr>
          <w:rFonts w:eastAsia="Times New Roman"/>
          <w:color w:val="000000"/>
          <w:szCs w:val="28"/>
          <w:lang w:eastAsia="ru-RU"/>
        </w:rPr>
        <w:t xml:space="preserve">. Победителю </w:t>
      </w:r>
      <w:r w:rsidRPr="00606812">
        <w:rPr>
          <w:rFonts w:eastAsia="Times New Roman"/>
          <w:szCs w:val="28"/>
          <w:lang w:eastAsia="ru-RU"/>
        </w:rPr>
        <w:t xml:space="preserve">конкурсного отбора </w:t>
      </w:r>
      <w:r w:rsidRPr="00606812">
        <w:rPr>
          <w:rFonts w:eastAsia="Times New Roman"/>
          <w:color w:val="000000"/>
          <w:szCs w:val="28"/>
          <w:lang w:eastAsia="ru-RU"/>
        </w:rPr>
        <w:t xml:space="preserve">дается право на заключение договора </w:t>
      </w:r>
      <w:r w:rsidRPr="00606812">
        <w:rPr>
          <w:rFonts w:eastAsia="Times New Roman"/>
          <w:szCs w:val="28"/>
          <w:lang w:eastAsia="ru-RU"/>
        </w:rPr>
        <w:t xml:space="preserve">с Администрацией города Сургута для обеспечения выполнения задач согласно пункту 2 раздела </w:t>
      </w:r>
      <w:r w:rsidRPr="00606812">
        <w:rPr>
          <w:rFonts w:eastAsia="Times New Roman"/>
          <w:szCs w:val="28"/>
          <w:lang w:val="en-US" w:eastAsia="ru-RU"/>
        </w:rPr>
        <w:t>II</w:t>
      </w:r>
      <w:r w:rsidRPr="00606812">
        <w:rPr>
          <w:rFonts w:eastAsia="Times New Roman"/>
          <w:szCs w:val="28"/>
          <w:lang w:eastAsia="ru-RU"/>
        </w:rPr>
        <w:t xml:space="preserve"> конкурсной документации со дня признания его победителем.</w:t>
      </w:r>
    </w:p>
    <w:p w:rsidR="004821C8" w:rsidRPr="00606812" w:rsidRDefault="004821C8" w:rsidP="004821C8">
      <w:pPr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 xml:space="preserve">Место проведения конкурсного отбора: </w:t>
      </w:r>
      <w:r w:rsidRPr="00606812">
        <w:rPr>
          <w:rFonts w:eastAsia="Calibri"/>
          <w:szCs w:val="28"/>
          <w:lang w:eastAsia="ru-RU"/>
        </w:rPr>
        <w:t xml:space="preserve">628408, </w:t>
      </w:r>
      <w:r w:rsidRPr="00606812">
        <w:rPr>
          <w:rFonts w:eastAsia="Times New Roman"/>
          <w:szCs w:val="28"/>
          <w:lang w:eastAsia="ru-RU"/>
        </w:rPr>
        <w:t>Ханты-Мансийский автономный округ – Югра, город Сургут, улица Гагар</w:t>
      </w:r>
      <w:r w:rsidRPr="00606812">
        <w:rPr>
          <w:rFonts w:eastAsia="Calibri"/>
          <w:szCs w:val="28"/>
          <w:lang w:eastAsia="ru-RU"/>
        </w:rPr>
        <w:t xml:space="preserve">ина, дом 11, </w:t>
      </w:r>
      <w:r w:rsidRPr="00606812">
        <w:rPr>
          <w:rFonts w:eastAsia="Times New Roman"/>
          <w:szCs w:val="28"/>
          <w:lang w:eastAsia="ru-RU"/>
        </w:rPr>
        <w:t xml:space="preserve">департамент городского хозяйства Администрации города, кабинет </w:t>
      </w:r>
      <w:r>
        <w:rPr>
          <w:rFonts w:eastAsia="Times New Roman"/>
          <w:szCs w:val="28"/>
          <w:lang w:eastAsia="ru-RU"/>
        </w:rPr>
        <w:t>520</w:t>
      </w:r>
      <w:r w:rsidRPr="00606812">
        <w:rPr>
          <w:rFonts w:eastAsia="Times New Roman"/>
          <w:szCs w:val="28"/>
          <w:lang w:eastAsia="ru-RU"/>
        </w:rPr>
        <w:t>.</w:t>
      </w:r>
    </w:p>
    <w:p w:rsidR="004821C8" w:rsidRPr="00606812" w:rsidRDefault="004821C8" w:rsidP="004821C8">
      <w:pPr>
        <w:tabs>
          <w:tab w:val="left" w:pos="426"/>
        </w:tabs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color w:val="000000"/>
          <w:szCs w:val="28"/>
          <w:lang w:eastAsia="ru-RU"/>
        </w:rPr>
        <w:t>Дата окончания подачи заявок на участие в конкурсном отборе:</w:t>
      </w:r>
      <w:r w:rsidRPr="00606812">
        <w:rPr>
          <w:rFonts w:eastAsia="Calibri"/>
          <w:color w:val="000000"/>
          <w:szCs w:val="28"/>
          <w:lang w:eastAsia="ru-RU"/>
        </w:rPr>
        <w:t xml:space="preserve"> </w:t>
      </w:r>
      <w:r w:rsidRPr="00606812">
        <w:rPr>
          <w:rFonts w:eastAsia="Calibri"/>
          <w:color w:val="000000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30</w:t>
      </w:r>
      <w:r w:rsidRPr="00606812">
        <w:rPr>
          <w:rFonts w:eastAsia="Times New Roman"/>
          <w:szCs w:val="28"/>
          <w:lang w:eastAsia="ru-RU"/>
        </w:rPr>
        <w:t xml:space="preserve"> апреля 2025 года.</w:t>
      </w:r>
    </w:p>
    <w:p w:rsidR="004821C8" w:rsidRPr="00606812" w:rsidRDefault="004821C8" w:rsidP="004821C8">
      <w:pPr>
        <w:tabs>
          <w:tab w:val="left" w:pos="426"/>
        </w:tabs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 xml:space="preserve">Дата вскрытия конвертов </w:t>
      </w:r>
      <w:r w:rsidRPr="00606812">
        <w:rPr>
          <w:rFonts w:eastAsia="Calibri"/>
          <w:szCs w:val="28"/>
          <w:lang w:eastAsia="ru-RU"/>
        </w:rPr>
        <w:t xml:space="preserve">с заявками на участие в конкурсном отборе: </w:t>
      </w:r>
      <w:r w:rsidRPr="00606812">
        <w:rPr>
          <w:rFonts w:eastAsia="Calibri"/>
          <w:szCs w:val="28"/>
          <w:lang w:eastAsia="ru-RU"/>
        </w:rPr>
        <w:br/>
      </w:r>
      <w:r>
        <w:rPr>
          <w:rFonts w:eastAsia="Calibri"/>
          <w:szCs w:val="28"/>
          <w:lang w:eastAsia="ru-RU"/>
        </w:rPr>
        <w:t>05</w:t>
      </w:r>
      <w:r w:rsidRPr="00606812">
        <w:rPr>
          <w:rFonts w:eastAsia="Calibri"/>
          <w:szCs w:val="28"/>
          <w:lang w:eastAsia="ru-RU"/>
        </w:rPr>
        <w:t xml:space="preserve"> </w:t>
      </w:r>
      <w:r>
        <w:rPr>
          <w:rFonts w:eastAsia="Calibri"/>
          <w:szCs w:val="28"/>
          <w:lang w:eastAsia="ru-RU"/>
        </w:rPr>
        <w:t>мая</w:t>
      </w:r>
      <w:r w:rsidRPr="00606812">
        <w:rPr>
          <w:rFonts w:eastAsia="Calibri"/>
          <w:szCs w:val="28"/>
          <w:lang w:eastAsia="ru-RU"/>
        </w:rPr>
        <w:t xml:space="preserve"> 2025 года </w:t>
      </w:r>
      <w:r w:rsidRPr="00606812">
        <w:rPr>
          <w:rFonts w:eastAsia="Times New Roman"/>
          <w:szCs w:val="28"/>
          <w:lang w:eastAsia="ru-RU"/>
        </w:rPr>
        <w:t>в 1</w:t>
      </w:r>
      <w:r>
        <w:rPr>
          <w:rFonts w:eastAsia="Times New Roman"/>
          <w:szCs w:val="28"/>
          <w:lang w:eastAsia="ru-RU"/>
        </w:rPr>
        <w:t>6</w:t>
      </w:r>
      <w:r w:rsidRPr="00606812">
        <w:rPr>
          <w:rFonts w:eastAsia="Times New Roman"/>
          <w:szCs w:val="28"/>
          <w:lang w:eastAsia="ru-RU"/>
        </w:rPr>
        <w:t>.00.</w:t>
      </w:r>
    </w:p>
    <w:p w:rsidR="004821C8" w:rsidRPr="00606812" w:rsidRDefault="004821C8" w:rsidP="004821C8">
      <w:pPr>
        <w:tabs>
          <w:tab w:val="left" w:pos="426"/>
        </w:tabs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 xml:space="preserve">Дата определения победителя конкурсного отбора (подведение итогов): </w:t>
      </w:r>
      <w:r w:rsidRPr="00606812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16</w:t>
      </w:r>
      <w:r w:rsidRPr="00606812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ма</w:t>
      </w:r>
      <w:r w:rsidRPr="00606812">
        <w:rPr>
          <w:rFonts w:eastAsia="Times New Roman"/>
          <w:szCs w:val="28"/>
          <w:lang w:eastAsia="ru-RU"/>
        </w:rPr>
        <w:t>я 2025 года.</w:t>
      </w:r>
    </w:p>
    <w:p w:rsidR="004821C8" w:rsidRPr="00606812" w:rsidRDefault="004821C8" w:rsidP="004821C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Претенденты на участие в конкурсном отборе в течение 30 календарных дней, следующих за днем размещения на официальном портале Администрации города (www.admsurgut.ru) извещения о проведении конкурсного отбора направляют в конкурсную комиссию заявку на участие в конкурсном отборе (далее – заявка), которая должна содержать следующие сведения:</w:t>
      </w:r>
    </w:p>
    <w:p w:rsidR="004821C8" w:rsidRPr="00606812" w:rsidRDefault="004821C8" w:rsidP="004821C8">
      <w:pPr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- фамилию, имя и отчество индивидуального предпринимателя;</w:t>
      </w:r>
    </w:p>
    <w:p w:rsidR="004821C8" w:rsidRPr="00606812" w:rsidRDefault="004821C8" w:rsidP="004821C8">
      <w:pPr>
        <w:widowControl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- наименование юридического лица, фамилию, имя и отчество руководителя;</w:t>
      </w:r>
    </w:p>
    <w:p w:rsidR="004821C8" w:rsidRPr="00606812" w:rsidRDefault="004821C8" w:rsidP="004821C8">
      <w:pPr>
        <w:widowControl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- почтовый адрес индивидуального предпринимателя или юридического лица;</w:t>
      </w:r>
    </w:p>
    <w:p w:rsidR="004821C8" w:rsidRPr="00606812" w:rsidRDefault="004821C8" w:rsidP="004821C8">
      <w:pPr>
        <w:widowControl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- дату подачи заявки;</w:t>
      </w:r>
    </w:p>
    <w:p w:rsidR="004821C8" w:rsidRPr="00606812" w:rsidRDefault="004821C8" w:rsidP="004821C8">
      <w:pPr>
        <w:widowControl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 xml:space="preserve">- подпись индивидуального предпринимателя или руководителя </w:t>
      </w:r>
      <w:proofErr w:type="spellStart"/>
      <w:r w:rsidRPr="00606812">
        <w:rPr>
          <w:rFonts w:eastAsia="Times New Roman"/>
          <w:szCs w:val="28"/>
          <w:lang w:eastAsia="ru-RU"/>
        </w:rPr>
        <w:t>юриди-</w:t>
      </w:r>
      <w:r w:rsidRPr="00606812">
        <w:rPr>
          <w:rFonts w:eastAsia="Times New Roman"/>
          <w:szCs w:val="28"/>
          <w:lang w:eastAsia="ru-RU"/>
        </w:rPr>
        <w:lastRenderedPageBreak/>
        <w:t>ческого</w:t>
      </w:r>
      <w:proofErr w:type="spellEnd"/>
      <w:r w:rsidRPr="00606812">
        <w:rPr>
          <w:rFonts w:eastAsia="Times New Roman"/>
          <w:szCs w:val="28"/>
          <w:lang w:eastAsia="ru-RU"/>
        </w:rPr>
        <w:t xml:space="preserve"> лица.</w:t>
      </w:r>
    </w:p>
    <w:p w:rsidR="004821C8" w:rsidRPr="00606812" w:rsidRDefault="004821C8" w:rsidP="004821C8">
      <w:pPr>
        <w:widowControl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 xml:space="preserve">Претендент подает заявку с приложенными документами на участие </w:t>
      </w:r>
      <w:r w:rsidRPr="00606812">
        <w:rPr>
          <w:rFonts w:eastAsia="Times New Roman"/>
          <w:szCs w:val="28"/>
          <w:lang w:eastAsia="ru-RU"/>
        </w:rPr>
        <w:br/>
        <w:t>в конкурсном отборе в запечатанном конверте.</w:t>
      </w:r>
    </w:p>
    <w:p w:rsidR="004821C8" w:rsidRPr="00606812" w:rsidRDefault="004821C8" w:rsidP="004821C8">
      <w:pPr>
        <w:widowControl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 xml:space="preserve">На конверте с заявкой указывается информация в соответствии </w:t>
      </w:r>
      <w:r w:rsidRPr="00606812">
        <w:rPr>
          <w:rFonts w:eastAsia="Times New Roman"/>
          <w:szCs w:val="28"/>
          <w:lang w:eastAsia="ru-RU"/>
        </w:rPr>
        <w:br/>
        <w:t xml:space="preserve">с подпунктом 5.1 пункта 5 раздела </w:t>
      </w:r>
      <w:r w:rsidRPr="00606812">
        <w:rPr>
          <w:rFonts w:eastAsia="Times New Roman"/>
          <w:szCs w:val="28"/>
          <w:lang w:val="en-US" w:eastAsia="ru-RU"/>
        </w:rPr>
        <w:t>VIII</w:t>
      </w:r>
      <w:r w:rsidRPr="00606812">
        <w:rPr>
          <w:rFonts w:eastAsia="Times New Roman"/>
          <w:szCs w:val="28"/>
          <w:lang w:eastAsia="ru-RU"/>
        </w:rPr>
        <w:t xml:space="preserve"> конкурсной документации.</w:t>
      </w:r>
    </w:p>
    <w:p w:rsidR="004821C8" w:rsidRPr="00606812" w:rsidRDefault="004821C8" w:rsidP="004821C8">
      <w:pPr>
        <w:widowControl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Заявка на участие в конкурсном отборе оформляется по форме согласно приложению 3 к конкурсной документации.</w:t>
      </w:r>
    </w:p>
    <w:p w:rsidR="004821C8" w:rsidRPr="00606812" w:rsidRDefault="004821C8" w:rsidP="004821C8">
      <w:pPr>
        <w:widowControl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К заявке прилагаются:</w:t>
      </w:r>
    </w:p>
    <w:p w:rsidR="004821C8" w:rsidRPr="00606812" w:rsidRDefault="004821C8" w:rsidP="004821C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 xml:space="preserve">- копии учредительных документов, документов о постановке на учет </w:t>
      </w:r>
      <w:r w:rsidRPr="00606812">
        <w:rPr>
          <w:rFonts w:eastAsia="Times New Roman"/>
          <w:szCs w:val="28"/>
          <w:lang w:eastAsia="ru-RU"/>
        </w:rPr>
        <w:br/>
        <w:t xml:space="preserve">в налоговом органе по месту нахождения юридического лица или </w:t>
      </w:r>
      <w:proofErr w:type="spellStart"/>
      <w:r w:rsidRPr="00606812">
        <w:rPr>
          <w:rFonts w:eastAsia="Times New Roman"/>
          <w:szCs w:val="28"/>
          <w:lang w:eastAsia="ru-RU"/>
        </w:rPr>
        <w:t>индивидуаль-ного</w:t>
      </w:r>
      <w:proofErr w:type="spellEnd"/>
      <w:r w:rsidRPr="00606812">
        <w:rPr>
          <w:rFonts w:eastAsia="Times New Roman"/>
          <w:szCs w:val="28"/>
          <w:lang w:eastAsia="ru-RU"/>
        </w:rPr>
        <w:t xml:space="preserve"> предпринимателя;</w:t>
      </w:r>
    </w:p>
    <w:p w:rsidR="004821C8" w:rsidRPr="00606812" w:rsidRDefault="004821C8" w:rsidP="004821C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 xml:space="preserve">- выписка из Единого государственного реестра юридических лиц </w:t>
      </w:r>
      <w:r w:rsidRPr="00606812">
        <w:rPr>
          <w:rFonts w:eastAsia="Times New Roman"/>
          <w:szCs w:val="28"/>
          <w:lang w:eastAsia="ru-RU"/>
        </w:rPr>
        <w:br/>
        <w:t>или Единого государственного реестра индивидуальных предпринимателей;</w:t>
      </w:r>
    </w:p>
    <w:p w:rsidR="004821C8" w:rsidRPr="00606812" w:rsidRDefault="004821C8" w:rsidP="004821C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 xml:space="preserve">- справка об отсутствии задолженности по начисленным налогам, сборам </w:t>
      </w:r>
      <w:r w:rsidRPr="00606812">
        <w:rPr>
          <w:rFonts w:eastAsia="Times New Roman"/>
          <w:szCs w:val="28"/>
          <w:lang w:eastAsia="ru-RU"/>
        </w:rPr>
        <w:br/>
        <w:t>и иным обязательным платежам в бюджеты всех уровней на дату объявления конкурсного отбора.</w:t>
      </w:r>
    </w:p>
    <w:p w:rsidR="004821C8" w:rsidRPr="00606812" w:rsidRDefault="004821C8" w:rsidP="004821C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Заявка и прилагаемые к ней документы представляются на бумажном носителе, должны быть прошнурованы и пронумерованы, в описи представ-ленных документов по форме согласно приложению 3 к конкурсной документации должна быть указана нумерация страниц, под которыми находятся прошитые документы.</w:t>
      </w:r>
    </w:p>
    <w:p w:rsidR="004821C8" w:rsidRPr="00606812" w:rsidRDefault="004821C8" w:rsidP="004821C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ru-RU"/>
        </w:rPr>
      </w:pPr>
      <w:r w:rsidRPr="00606812">
        <w:rPr>
          <w:rFonts w:eastAsia="Calibri"/>
          <w:szCs w:val="28"/>
          <w:lang w:eastAsia="ru-RU"/>
        </w:rPr>
        <w:t>Место нахождения конкурсной комиссии: 628408, Ханты-Мансийский автономный округ – Югра, город Сургут, улица Гагарина, дом 11, департамент городского хозяйства Администрации города, кабинет 512а.</w:t>
      </w:r>
    </w:p>
    <w:p w:rsidR="004821C8" w:rsidRPr="00606812" w:rsidRDefault="004821C8" w:rsidP="004821C8">
      <w:pPr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 xml:space="preserve">График приема и место подачи заявок: с понедельника по пятницу </w:t>
      </w:r>
      <w:r w:rsidRPr="00606812">
        <w:rPr>
          <w:rFonts w:eastAsia="Times New Roman"/>
          <w:szCs w:val="28"/>
          <w:lang w:eastAsia="ru-RU"/>
        </w:rPr>
        <w:br/>
        <w:t>(с 09.00 до 17.00, обед с 13.00 до 14.00).</w:t>
      </w:r>
    </w:p>
    <w:p w:rsidR="004821C8" w:rsidRPr="00606812" w:rsidRDefault="004821C8" w:rsidP="004821C8">
      <w:pPr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Выходные дни – суббота, воскресенье.</w:t>
      </w:r>
    </w:p>
    <w:p w:rsidR="004821C8" w:rsidRPr="00606812" w:rsidRDefault="004821C8" w:rsidP="004821C8">
      <w:pPr>
        <w:ind w:firstLine="709"/>
        <w:jc w:val="both"/>
        <w:rPr>
          <w:rFonts w:eastAsia="Times New Roman"/>
          <w:szCs w:val="28"/>
          <w:lang w:eastAsia="ru-RU"/>
        </w:rPr>
      </w:pPr>
      <w:r w:rsidRPr="00606812">
        <w:rPr>
          <w:rFonts w:eastAsia="Times New Roman"/>
          <w:szCs w:val="28"/>
          <w:lang w:eastAsia="ru-RU"/>
        </w:rPr>
        <w:t>Контактное лицо: Гильманов Рустам Шайхулович, начальник отдела</w:t>
      </w:r>
      <w:r w:rsidRPr="00606812">
        <w:rPr>
          <w:rFonts w:eastAsia="Times New Roman"/>
          <w:szCs w:val="28"/>
          <w:lang w:eastAsia="ru-RU"/>
        </w:rPr>
        <w:br/>
      </w:r>
      <w:r w:rsidRPr="00606812">
        <w:rPr>
          <w:rFonts w:eastAsia="Times New Roman"/>
          <w:spacing w:val="-2"/>
          <w:szCs w:val="28"/>
          <w:lang w:eastAsia="ru-RU"/>
        </w:rPr>
        <w:t>по организации транспортного обслуживания населения департамента городского хозяйства Администрации города, кабинет 508, (3462) 52-</w:t>
      </w:r>
      <w:r w:rsidRPr="00606812">
        <w:rPr>
          <w:rFonts w:eastAsia="Times New Roman"/>
          <w:szCs w:val="28"/>
          <w:lang w:eastAsia="ru-RU"/>
        </w:rPr>
        <w:t>45-12, е-</w:t>
      </w:r>
      <w:proofErr w:type="spellStart"/>
      <w:r w:rsidRPr="00606812">
        <w:rPr>
          <w:rFonts w:eastAsia="Times New Roman"/>
          <w:szCs w:val="28"/>
          <w:lang w:eastAsia="ru-RU"/>
        </w:rPr>
        <w:t>mail</w:t>
      </w:r>
      <w:proofErr w:type="spellEnd"/>
      <w:r w:rsidRPr="00606812">
        <w:rPr>
          <w:rFonts w:eastAsia="Times New Roman"/>
          <w:szCs w:val="28"/>
          <w:lang w:eastAsia="ru-RU"/>
        </w:rPr>
        <w:t>: Gilmanov_rsh@admsurgut.ru</w:t>
      </w:r>
      <w:r w:rsidRPr="00606812">
        <w:rPr>
          <w:rFonts w:eastAsia="Times New Roman"/>
          <w:color w:val="000000"/>
          <w:szCs w:val="28"/>
          <w:lang w:eastAsia="ru-RU"/>
        </w:rPr>
        <w:t>.</w:t>
      </w:r>
    </w:p>
    <w:p w:rsidR="004821C8" w:rsidRDefault="004821C8" w:rsidP="004821C8">
      <w:pPr>
        <w:rPr>
          <w:rFonts w:eastAsia="Calibri"/>
          <w:szCs w:val="28"/>
        </w:rPr>
      </w:pPr>
    </w:p>
    <w:p w:rsidR="00921EB1" w:rsidRPr="004821C8" w:rsidRDefault="00921EB1" w:rsidP="004821C8"/>
    <w:sectPr w:rsidR="00921EB1" w:rsidRPr="004821C8" w:rsidSect="004821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399" w:rsidRDefault="00607399">
      <w:r>
        <w:separator/>
      </w:r>
    </w:p>
  </w:endnote>
  <w:endnote w:type="continuationSeparator" w:id="0">
    <w:p w:rsidR="00607399" w:rsidRDefault="0060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50E93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50E93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50E93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399" w:rsidRDefault="00607399">
      <w:r>
        <w:separator/>
      </w:r>
    </w:p>
  </w:footnote>
  <w:footnote w:type="continuationSeparator" w:id="0">
    <w:p w:rsidR="00607399" w:rsidRDefault="00607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50E93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57D9F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9"/>
            <w:sz w:val="20"/>
          </w:rPr>
          <w:fldChar w:fldCharType="begin"/>
        </w:r>
        <w:r w:rsidRPr="004A12EB">
          <w:rPr>
            <w:rStyle w:val="af9"/>
            <w:sz w:val="20"/>
          </w:rPr>
          <w:instrText xml:space="preserve"> NUMPAGES </w:instrText>
        </w:r>
        <w:r w:rsidRPr="004A12EB">
          <w:rPr>
            <w:rStyle w:val="af9"/>
            <w:sz w:val="20"/>
          </w:rPr>
          <w:fldChar w:fldCharType="separate"/>
        </w:r>
        <w:r w:rsidR="00850E93">
          <w:rPr>
            <w:rStyle w:val="af9"/>
            <w:noProof/>
            <w:sz w:val="20"/>
          </w:rPr>
          <w:instrText>4</w:instrText>
        </w:r>
        <w:r w:rsidRPr="004A12EB">
          <w:rPr>
            <w:rStyle w:val="af9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50E93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50E93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50E93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850E93">
          <w:rPr>
            <w:sz w:val="20"/>
          </w:rPr>
          <w:fldChar w:fldCharType="separate"/>
        </w:r>
        <w:r w:rsidR="00850E93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1E6248" w:rsidRDefault="00850E93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50E93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C8"/>
    <w:rsid w:val="00073D17"/>
    <w:rsid w:val="00185F28"/>
    <w:rsid w:val="001F5F85"/>
    <w:rsid w:val="00210B94"/>
    <w:rsid w:val="00444025"/>
    <w:rsid w:val="00444343"/>
    <w:rsid w:val="004821C8"/>
    <w:rsid w:val="00607399"/>
    <w:rsid w:val="00776CB0"/>
    <w:rsid w:val="00850E93"/>
    <w:rsid w:val="00867FA3"/>
    <w:rsid w:val="008F0AE5"/>
    <w:rsid w:val="00921EB1"/>
    <w:rsid w:val="00B03D0A"/>
    <w:rsid w:val="00BB4888"/>
    <w:rsid w:val="00CF1E03"/>
    <w:rsid w:val="00D12BDD"/>
    <w:rsid w:val="00E57D9F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8EAC3BB-5385-4083-BD67-0B9F686E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4821C8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4821C8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4821C8"/>
    <w:rPr>
      <w:rFonts w:ascii="Times New Roman" w:hAnsi="Times New Roman" w:cstheme="minorBidi"/>
      <w:sz w:val="28"/>
    </w:rPr>
  </w:style>
  <w:style w:type="paragraph" w:styleId="af7">
    <w:name w:val="footer"/>
    <w:basedOn w:val="a"/>
    <w:link w:val="af8"/>
    <w:uiPriority w:val="99"/>
    <w:unhideWhenUsed/>
    <w:rsid w:val="004821C8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8">
    <w:name w:val="Нижний колонтитул Знак"/>
    <w:basedOn w:val="a0"/>
    <w:link w:val="af7"/>
    <w:uiPriority w:val="99"/>
    <w:rsid w:val="004821C8"/>
    <w:rPr>
      <w:rFonts w:ascii="Times New Roman" w:hAnsi="Times New Roman" w:cstheme="minorBidi"/>
      <w:sz w:val="28"/>
    </w:rPr>
  </w:style>
  <w:style w:type="character" w:styleId="af9">
    <w:name w:val="page number"/>
    <w:basedOn w:val="a0"/>
    <w:rsid w:val="00482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B2D1-2DC8-47A9-BB9C-5EF7BE9F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2025-04-16T08:25:00Z</cp:lastPrinted>
  <dcterms:created xsi:type="dcterms:W3CDTF">2025-04-16T10:03:00Z</dcterms:created>
  <dcterms:modified xsi:type="dcterms:W3CDTF">2025-04-16T10:03:00Z</dcterms:modified>
</cp:coreProperties>
</file>