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7A1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7A1C" w:rsidRDefault="00707A1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803672" r:id="rId7"/>
              </w:object>
            </w:r>
          </w:p>
          <w:p w:rsidR="00707A1C" w:rsidRDefault="00707A1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07A1C" w:rsidRPr="005541F0" w:rsidRDefault="00707A1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7A1C" w:rsidRDefault="00707A1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7A1C" w:rsidRPr="005541F0" w:rsidRDefault="00707A1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7A1C" w:rsidRPr="005649E4" w:rsidRDefault="00707A1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7A1C" w:rsidRPr="00656C1A" w:rsidRDefault="00707A1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7A1C" w:rsidRPr="005541F0" w:rsidRDefault="00707A1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7A1C" w:rsidRPr="005541F0" w:rsidRDefault="00707A1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7A1C" w:rsidRPr="00656C1A" w:rsidRDefault="00707A1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07A1C" w:rsidRDefault="00707A1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7A1C" w:rsidRPr="003262E3" w:rsidRDefault="00707A1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07A1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7A1C" w:rsidRPr="00F8214F" w:rsidRDefault="00707A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A1C" w:rsidRPr="00522DF9" w:rsidRDefault="00522DF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7A1C" w:rsidRPr="00F8214F" w:rsidRDefault="00707A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A1C" w:rsidRPr="00522DF9" w:rsidRDefault="00522DF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7A1C" w:rsidRPr="00A63FB0" w:rsidRDefault="00707A1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A1C" w:rsidRPr="00522DF9" w:rsidRDefault="00522DF9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7A1C" w:rsidRPr="00F8214F" w:rsidRDefault="00707A1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7A1C" w:rsidRPr="00AB4194" w:rsidRDefault="00707A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A1C" w:rsidRPr="00522DF9" w:rsidRDefault="00522DF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359</w:t>
            </w:r>
          </w:p>
        </w:tc>
      </w:tr>
    </w:tbl>
    <w:p w:rsidR="00707A1C" w:rsidRDefault="00707A1C" w:rsidP="001E4F0B">
      <w:pPr>
        <w:rPr>
          <w:rFonts w:eastAsia="Times New Roman"/>
          <w:bCs/>
          <w:szCs w:val="24"/>
          <w:lang w:eastAsia="ru-RU"/>
        </w:rPr>
      </w:pPr>
    </w:p>
    <w:p w:rsidR="00707A1C" w:rsidRDefault="00707A1C" w:rsidP="00707A1C">
      <w:pPr>
        <w:ind w:right="4818"/>
        <w:rPr>
          <w:szCs w:val="28"/>
        </w:rPr>
      </w:pPr>
      <w:bookmarkStart w:id="4" w:name="_GoBack"/>
      <w:r>
        <w:rPr>
          <w:szCs w:val="28"/>
        </w:rPr>
        <w:t xml:space="preserve">О внесении изменения в распоряжение Администрации города от 23.10.2024 </w:t>
      </w:r>
    </w:p>
    <w:p w:rsidR="00707A1C" w:rsidRDefault="00707A1C" w:rsidP="00707A1C">
      <w:r>
        <w:t xml:space="preserve">№ 6279 «О назначении уполномоченных </w:t>
      </w:r>
    </w:p>
    <w:p w:rsidR="00707A1C" w:rsidRDefault="00707A1C" w:rsidP="00707A1C">
      <w:pPr>
        <w:ind w:right="4535"/>
        <w:rPr>
          <w:szCs w:val="28"/>
        </w:rPr>
      </w:pPr>
      <w:r>
        <w:rPr>
          <w:szCs w:val="28"/>
        </w:rPr>
        <w:t xml:space="preserve">лиц, имеющих право подписи документов в электронном виде в государственной </w:t>
      </w:r>
    </w:p>
    <w:p w:rsidR="00707A1C" w:rsidRDefault="00707A1C" w:rsidP="00707A1C">
      <w:pPr>
        <w:ind w:right="4818"/>
        <w:rPr>
          <w:szCs w:val="28"/>
        </w:rPr>
      </w:pPr>
      <w:r>
        <w:rPr>
          <w:szCs w:val="28"/>
        </w:rPr>
        <w:t>информационной системе Ханты-Мансийского автономного округа – Югры «Региональный электронный бюджет Югры»</w:t>
      </w:r>
    </w:p>
    <w:bookmarkEnd w:id="4"/>
    <w:p w:rsidR="00707A1C" w:rsidRDefault="00707A1C" w:rsidP="00707A1C">
      <w:pPr>
        <w:rPr>
          <w:szCs w:val="28"/>
        </w:rPr>
      </w:pPr>
    </w:p>
    <w:p w:rsidR="00707A1C" w:rsidRDefault="00707A1C" w:rsidP="00707A1C">
      <w:pPr>
        <w:rPr>
          <w:szCs w:val="28"/>
        </w:rPr>
      </w:pPr>
    </w:p>
    <w:p w:rsidR="00707A1C" w:rsidRDefault="00707A1C" w:rsidP="00707A1C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приказом Департамента финансов Ханты-Мансийского автономного округа – Югры от 16.01.2018 № 4-нп «О Порядке </w:t>
      </w:r>
      <w:proofErr w:type="spellStart"/>
      <w:r>
        <w:rPr>
          <w:szCs w:val="28"/>
        </w:rPr>
        <w:t>санкциони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рования</w:t>
      </w:r>
      <w:proofErr w:type="spellEnd"/>
      <w:r>
        <w:rPr>
          <w:szCs w:val="28"/>
        </w:rPr>
        <w:t xml:space="preserve"> оплаты денежных обязательств получателей средств бюджета Ханты-</w:t>
      </w:r>
      <w:r>
        <w:rPr>
          <w:spacing w:val="-4"/>
          <w:szCs w:val="28"/>
        </w:rPr>
        <w:t>Мансийского автономного округа – Югры и главных администраторов источников</w:t>
      </w:r>
      <w:r>
        <w:rPr>
          <w:szCs w:val="28"/>
        </w:rPr>
        <w:t xml:space="preserve"> финансирования дефицита бюджета Ханты-Мансийского автономного округа – Югры», распоряжениями Администрации города от 30.12.2005 № 3686 </w:t>
      </w:r>
      <w:r>
        <w:rPr>
          <w:szCs w:val="28"/>
        </w:rPr>
        <w:br/>
        <w:t>«Об утверждении Регламента Администрации города</w:t>
      </w:r>
      <w:r>
        <w:rPr>
          <w:color w:val="000000" w:themeColor="text1"/>
          <w:szCs w:val="28"/>
        </w:rPr>
        <w:t xml:space="preserve">», от </w:t>
      </w:r>
      <w:r>
        <w:rPr>
          <w:szCs w:val="28"/>
        </w:rPr>
        <w:t xml:space="preserve">23.12.2024 № 8525 </w:t>
      </w:r>
      <w:r>
        <w:rPr>
          <w:szCs w:val="28"/>
        </w:rPr>
        <w:br/>
        <w:t xml:space="preserve">«О распределении отдельных полномочий Главы города между высшими </w:t>
      </w:r>
      <w:r w:rsidRPr="00707A1C">
        <w:rPr>
          <w:spacing w:val="-4"/>
          <w:szCs w:val="28"/>
        </w:rPr>
        <w:t>должностными лицами Администрации города», приказом департамента финансов</w:t>
      </w:r>
      <w:r>
        <w:rPr>
          <w:szCs w:val="28"/>
        </w:rPr>
        <w:t xml:space="preserve"> Администрации города от 24.12.2018 № 08-ПО-410/18-0 «Об утверждении Порядка исполнения бюджета городского округа Сургут Ханты-Мансийского автономного округа – Югры по расходам», в целях организации работы                            в государственной информационной системе Ханты-Мансийского автономного округа – Югры «Региональный электронный бюджет Югры»:</w:t>
      </w:r>
    </w:p>
    <w:p w:rsidR="00707A1C" w:rsidRPr="00707A1C" w:rsidRDefault="00707A1C" w:rsidP="00707A1C">
      <w:pPr>
        <w:pStyle w:val="a9"/>
        <w:ind w:right="-82"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23.10.2024 № 6279              «О назначении уполномоченных лиц, имеющих право подписи документов                      в электронном виде в государственной информационной системе Ханты-Мансийского автономного округа – Югры «Региональный электронный бюджет Югры» (с изменениями от 15.11.2024 № 7153, 10.06.2025 № 3470, 18.07.2025                 № 3797, 05.08.2025 № 3838) изменение, изложив </w:t>
      </w:r>
      <w:r w:rsidRPr="00707A1C">
        <w:rPr>
          <w:szCs w:val="28"/>
        </w:rPr>
        <w:t xml:space="preserve">приложение к распоряжению </w:t>
      </w:r>
      <w:r>
        <w:rPr>
          <w:szCs w:val="28"/>
        </w:rPr>
        <w:t xml:space="preserve">             </w:t>
      </w:r>
      <w:r w:rsidRPr="00707A1C">
        <w:rPr>
          <w:szCs w:val="28"/>
        </w:rPr>
        <w:t>в новой редакции согласно приложению к настоящему распоряжению.</w:t>
      </w:r>
    </w:p>
    <w:p w:rsidR="00707A1C" w:rsidRPr="00707A1C" w:rsidRDefault="00707A1C" w:rsidP="00707A1C">
      <w:pPr>
        <w:pStyle w:val="a9"/>
        <w:ind w:right="-82" w:firstLine="709"/>
        <w:jc w:val="both"/>
        <w:rPr>
          <w:szCs w:val="28"/>
        </w:rPr>
      </w:pPr>
      <w:r w:rsidRPr="00707A1C">
        <w:rPr>
          <w:szCs w:val="28"/>
        </w:rPr>
        <w:lastRenderedPageBreak/>
        <w:t xml:space="preserve">2. </w:t>
      </w:r>
      <w:r w:rsidRPr="00707A1C">
        <w:t>Комитету информационной политики</w:t>
      </w:r>
      <w:r w:rsidRPr="00707A1C">
        <w:rPr>
          <w:szCs w:val="28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07A1C" w:rsidRPr="00707A1C" w:rsidRDefault="00707A1C" w:rsidP="00707A1C">
      <w:pPr>
        <w:ind w:firstLine="709"/>
        <w:jc w:val="both"/>
        <w:rPr>
          <w:szCs w:val="28"/>
        </w:rPr>
      </w:pPr>
      <w:r w:rsidRPr="00707A1C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07A1C" w:rsidRPr="00707A1C" w:rsidRDefault="00707A1C" w:rsidP="00707A1C">
      <w:pPr>
        <w:ind w:firstLine="709"/>
        <w:jc w:val="both"/>
        <w:rPr>
          <w:szCs w:val="28"/>
        </w:rPr>
      </w:pPr>
      <w:r w:rsidRPr="00707A1C">
        <w:rPr>
          <w:szCs w:val="28"/>
        </w:rPr>
        <w:t>4. Настоящее распоряжение вступает в силу с даты подписания.</w:t>
      </w:r>
      <w:r w:rsidRPr="00707A1C">
        <w:t xml:space="preserve"> </w:t>
      </w:r>
    </w:p>
    <w:p w:rsidR="00707A1C" w:rsidRPr="00707A1C" w:rsidRDefault="00707A1C" w:rsidP="00707A1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07A1C">
        <w:rPr>
          <w:szCs w:val="28"/>
        </w:rPr>
        <w:t>5. Контроль за выполнением распоряжения возложить на заместителя Главы города, курирующего сферу бюджета и финансов.</w:t>
      </w:r>
    </w:p>
    <w:p w:rsidR="00707A1C" w:rsidRPr="00707A1C" w:rsidRDefault="00707A1C" w:rsidP="00707A1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707A1C" w:rsidRPr="00707A1C" w:rsidRDefault="00707A1C" w:rsidP="00707A1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707A1C" w:rsidRDefault="00707A1C" w:rsidP="00707A1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707A1C" w:rsidRDefault="00707A1C" w:rsidP="00707A1C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</w:t>
      </w:r>
      <w:r>
        <w:rPr>
          <w:bCs/>
          <w:szCs w:val="28"/>
        </w:rPr>
        <w:t>А.М. Кириленко</w:t>
      </w:r>
    </w:p>
    <w:p w:rsidR="00707A1C" w:rsidRDefault="00707A1C" w:rsidP="00707A1C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br w:type="page"/>
      </w:r>
    </w:p>
    <w:p w:rsidR="00707A1C" w:rsidRDefault="00707A1C" w:rsidP="00707A1C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lastRenderedPageBreak/>
        <w:t>Приложение</w:t>
      </w:r>
    </w:p>
    <w:p w:rsidR="00707A1C" w:rsidRDefault="00707A1C" w:rsidP="00707A1C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к распоряжению</w:t>
      </w:r>
    </w:p>
    <w:p w:rsidR="00707A1C" w:rsidRDefault="00707A1C" w:rsidP="00707A1C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Администрации города</w:t>
      </w:r>
    </w:p>
    <w:p w:rsidR="00707A1C" w:rsidRDefault="00707A1C" w:rsidP="00707A1C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от ____________ № _______</w:t>
      </w:r>
    </w:p>
    <w:p w:rsidR="00707A1C" w:rsidRDefault="00707A1C" w:rsidP="00707A1C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707A1C" w:rsidRDefault="00707A1C" w:rsidP="00707A1C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 w:val="20"/>
          <w:szCs w:val="20"/>
        </w:rPr>
      </w:pPr>
    </w:p>
    <w:p w:rsidR="00707A1C" w:rsidRDefault="00707A1C" w:rsidP="00707A1C">
      <w:pPr>
        <w:pStyle w:val="a9"/>
        <w:ind w:right="-82"/>
        <w:jc w:val="center"/>
        <w:rPr>
          <w:szCs w:val="28"/>
        </w:rPr>
      </w:pPr>
      <w:r>
        <w:rPr>
          <w:szCs w:val="28"/>
        </w:rPr>
        <w:t xml:space="preserve">Список уполномоченных лиц, </w:t>
      </w:r>
    </w:p>
    <w:p w:rsidR="00707A1C" w:rsidRDefault="00707A1C" w:rsidP="00707A1C">
      <w:pPr>
        <w:pStyle w:val="a9"/>
        <w:ind w:right="-82"/>
        <w:jc w:val="center"/>
        <w:rPr>
          <w:szCs w:val="28"/>
        </w:rPr>
      </w:pPr>
      <w:r>
        <w:rPr>
          <w:szCs w:val="28"/>
        </w:rPr>
        <w:t xml:space="preserve">имеющих право подписи документов в электронном виде в государственной информационной системе Ханты-Мансийского автономного округа – Югры </w:t>
      </w:r>
    </w:p>
    <w:p w:rsidR="00707A1C" w:rsidRDefault="00707A1C" w:rsidP="00707A1C">
      <w:pPr>
        <w:pStyle w:val="a9"/>
        <w:ind w:right="-82"/>
        <w:jc w:val="center"/>
        <w:rPr>
          <w:szCs w:val="28"/>
        </w:rPr>
      </w:pPr>
      <w:r>
        <w:rPr>
          <w:szCs w:val="28"/>
        </w:rPr>
        <w:t xml:space="preserve">«Региональный электронный бюджет Югры» по главному </w:t>
      </w:r>
    </w:p>
    <w:p w:rsidR="00707A1C" w:rsidRDefault="00707A1C" w:rsidP="00707A1C">
      <w:pPr>
        <w:pStyle w:val="a9"/>
        <w:ind w:right="-82"/>
        <w:jc w:val="center"/>
        <w:rPr>
          <w:szCs w:val="28"/>
        </w:rPr>
      </w:pPr>
      <w:r>
        <w:rPr>
          <w:szCs w:val="28"/>
        </w:rPr>
        <w:t>администратору бюджетных средств – Администрация города</w:t>
      </w:r>
    </w:p>
    <w:p w:rsidR="00707A1C" w:rsidRPr="00707A1C" w:rsidRDefault="00707A1C" w:rsidP="00707A1C">
      <w:pPr>
        <w:pStyle w:val="a9"/>
        <w:ind w:right="-82"/>
        <w:jc w:val="center"/>
        <w:rPr>
          <w:sz w:val="18"/>
          <w:szCs w:val="18"/>
        </w:rPr>
      </w:pPr>
    </w:p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№ 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Ф.И.О.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 xml:space="preserve">Наименование </w:t>
            </w:r>
          </w:p>
          <w:p w:rsidR="00707A1C" w:rsidRDefault="00707A1C">
            <w:pPr>
              <w:jc w:val="center"/>
            </w:pPr>
            <w:r>
              <w:t>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 xml:space="preserve">Функциональные </w:t>
            </w:r>
          </w:p>
          <w:p w:rsidR="00707A1C" w:rsidRDefault="00707A1C">
            <w:pPr>
              <w:jc w:val="center"/>
            </w:pPr>
            <w:r>
              <w:t>роли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 xml:space="preserve">Панова </w:t>
            </w:r>
          </w:p>
          <w:p w:rsidR="00707A1C" w:rsidRDefault="00707A1C">
            <w:r>
              <w:t>Елена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 xml:space="preserve">начальник управления бюджетного учёта </w:t>
            </w:r>
          </w:p>
          <w:p w:rsidR="00707A1C" w:rsidRDefault="00707A1C">
            <w:r>
              <w:t xml:space="preserve">и отчётности – главный бухгалтер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</w:t>
            </w:r>
          </w:p>
          <w:p w:rsidR="00707A1C" w:rsidRDefault="00707A1C">
            <w:r>
              <w:t>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Калмыкова Людмила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 xml:space="preserve">заместитель начальника управления бюджетного учёта и отчётности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roofErr w:type="spellStart"/>
            <w:r>
              <w:t>Яруллина</w:t>
            </w:r>
            <w:proofErr w:type="spellEnd"/>
            <w:r>
              <w:t xml:space="preserve"> Венера Аликовна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заместитель начальника управления бюджетного учёта и отчётности – заместитель главного бухгалтера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Чечулина Оксана Валерьевна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начальник отдела доходов управления бюджетного учёта и отчётности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Гончарова Наталья Леонидовна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 xml:space="preserve">специалист-эксперт отдела доходов управления бюджетного учёта </w:t>
            </w:r>
          </w:p>
          <w:p w:rsidR="00707A1C" w:rsidRDefault="00707A1C">
            <w:r>
              <w:t>и отчётности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lastRenderedPageBreak/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roofErr w:type="spellStart"/>
            <w:r>
              <w:t>Коротун</w:t>
            </w:r>
            <w:proofErr w:type="spellEnd"/>
            <w:r>
              <w:t xml:space="preserve"> </w:t>
            </w:r>
          </w:p>
          <w:p w:rsidR="00707A1C" w:rsidRDefault="00707A1C">
            <w:r>
              <w:t>Любовь</w:t>
            </w:r>
          </w:p>
          <w:p w:rsidR="00707A1C" w:rsidRDefault="00707A1C">
            <w:r>
              <w:t>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 xml:space="preserve">главный специалист отдела доходов управления бюджетного учёта </w:t>
            </w:r>
          </w:p>
          <w:p w:rsidR="00707A1C" w:rsidRDefault="00707A1C">
            <w:r>
              <w:t>и отчётности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Вибе Ирина Дмитриевна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начальник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roofErr w:type="spellStart"/>
            <w:r>
              <w:t>Комоликова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заместитель начальника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Михалева Людмила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специалист-эксперт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Семененко Юлия Михайловна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Ефанова Оксана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707A1C" w:rsidTr="00707A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pPr>
              <w:jc w:val="center"/>
            </w:pPr>
            <w: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Лысак</w:t>
            </w:r>
          </w:p>
          <w:p w:rsidR="00707A1C" w:rsidRDefault="00707A1C">
            <w:r>
              <w:t xml:space="preserve">Наталья </w:t>
            </w:r>
          </w:p>
          <w:p w:rsidR="00707A1C" w:rsidRDefault="00707A1C">
            <w:r>
              <w:t>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специалист-эксперт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A1C" w:rsidRDefault="00707A1C">
            <w:r>
              <w:t>«Руководитель»,</w:t>
            </w:r>
          </w:p>
          <w:p w:rsidR="00707A1C" w:rsidRDefault="00707A1C">
            <w:r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707A1C" w:rsidRDefault="00707A1C" w:rsidP="00707A1C">
      <w:pPr>
        <w:rPr>
          <w:rFonts w:cstheme="minorBidi"/>
        </w:rPr>
      </w:pPr>
    </w:p>
    <w:sectPr w:rsidR="00707A1C" w:rsidSect="0070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FD" w:rsidRDefault="00130BFD" w:rsidP="00970ABF">
      <w:r>
        <w:separator/>
      </w:r>
    </w:p>
  </w:endnote>
  <w:endnote w:type="continuationSeparator" w:id="0">
    <w:p w:rsidR="00130BFD" w:rsidRDefault="00130BFD" w:rsidP="0097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C" w:rsidRDefault="00707A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C" w:rsidRDefault="00707A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C" w:rsidRDefault="00707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FD" w:rsidRDefault="00130BFD" w:rsidP="00970ABF">
      <w:r>
        <w:separator/>
      </w:r>
    </w:p>
  </w:footnote>
  <w:footnote w:type="continuationSeparator" w:id="0">
    <w:p w:rsidR="00130BFD" w:rsidRDefault="00130BFD" w:rsidP="0097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C" w:rsidRDefault="00707A1C" w:rsidP="008E34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707A1C" w:rsidRDefault="00707A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C" w:rsidRPr="00707A1C" w:rsidRDefault="00707A1C" w:rsidP="008E34E7">
    <w:pPr>
      <w:pStyle w:val="a4"/>
      <w:framePr w:wrap="around" w:vAnchor="text" w:hAnchor="margin" w:xAlign="center" w:y="1"/>
      <w:rPr>
        <w:rStyle w:val="a8"/>
        <w:sz w:val="20"/>
      </w:rPr>
    </w:pPr>
    <w:r w:rsidRPr="00707A1C">
      <w:rPr>
        <w:rStyle w:val="a8"/>
        <w:sz w:val="20"/>
      </w:rPr>
      <w:fldChar w:fldCharType="begin"/>
    </w:r>
    <w:r w:rsidRPr="00707A1C">
      <w:rPr>
        <w:rStyle w:val="a8"/>
        <w:sz w:val="20"/>
      </w:rPr>
      <w:instrText xml:space="preserve"> PAGE </w:instrText>
    </w:r>
    <w:r w:rsidRPr="00707A1C">
      <w:rPr>
        <w:rStyle w:val="a8"/>
        <w:sz w:val="20"/>
      </w:rPr>
      <w:fldChar w:fldCharType="separate"/>
    </w:r>
    <w:r w:rsidR="00522DF9">
      <w:rPr>
        <w:rStyle w:val="a8"/>
        <w:noProof/>
        <w:sz w:val="20"/>
      </w:rPr>
      <w:t>2</w:t>
    </w:r>
    <w:r w:rsidRPr="00707A1C">
      <w:rPr>
        <w:rStyle w:val="a8"/>
        <w:sz w:val="20"/>
      </w:rPr>
      <w:fldChar w:fldCharType="end"/>
    </w:r>
  </w:p>
  <w:p w:rsidR="006E704F" w:rsidRPr="00707A1C" w:rsidRDefault="00130BFD" w:rsidP="00707A1C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C" w:rsidRDefault="00707A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BF"/>
    <w:rsid w:val="000D2CA7"/>
    <w:rsid w:val="000E7604"/>
    <w:rsid w:val="00116738"/>
    <w:rsid w:val="00130BFD"/>
    <w:rsid w:val="00136098"/>
    <w:rsid w:val="001C5DDC"/>
    <w:rsid w:val="002148B9"/>
    <w:rsid w:val="00223EFE"/>
    <w:rsid w:val="00252916"/>
    <w:rsid w:val="002653A6"/>
    <w:rsid w:val="002E09EC"/>
    <w:rsid w:val="00332FBB"/>
    <w:rsid w:val="003522E4"/>
    <w:rsid w:val="00401B7D"/>
    <w:rsid w:val="004045DD"/>
    <w:rsid w:val="004315CD"/>
    <w:rsid w:val="00522DF9"/>
    <w:rsid w:val="00542B30"/>
    <w:rsid w:val="0055664E"/>
    <w:rsid w:val="00557920"/>
    <w:rsid w:val="00562DAB"/>
    <w:rsid w:val="0058251A"/>
    <w:rsid w:val="005A719C"/>
    <w:rsid w:val="005C4AE3"/>
    <w:rsid w:val="005E3683"/>
    <w:rsid w:val="006062D9"/>
    <w:rsid w:val="00707A1C"/>
    <w:rsid w:val="00817D55"/>
    <w:rsid w:val="00853120"/>
    <w:rsid w:val="008D67C2"/>
    <w:rsid w:val="0093719B"/>
    <w:rsid w:val="00970ABF"/>
    <w:rsid w:val="009A146C"/>
    <w:rsid w:val="009B2FE1"/>
    <w:rsid w:val="009C6A46"/>
    <w:rsid w:val="00B526F9"/>
    <w:rsid w:val="00B64C2D"/>
    <w:rsid w:val="00BE4A30"/>
    <w:rsid w:val="00C1748A"/>
    <w:rsid w:val="00D03911"/>
    <w:rsid w:val="00D50470"/>
    <w:rsid w:val="00E070A9"/>
    <w:rsid w:val="00E67E65"/>
    <w:rsid w:val="00E81D73"/>
    <w:rsid w:val="00EE123C"/>
    <w:rsid w:val="00F02F2E"/>
    <w:rsid w:val="00F25E2E"/>
    <w:rsid w:val="00F447F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5799"/>
  <w15:chartTrackingRefBased/>
  <w15:docId w15:val="{7DFE27B0-BF12-4FB8-95C1-7D482C75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4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70ABF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70A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0AB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70A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ABF"/>
    <w:rPr>
      <w:rFonts w:ascii="Times New Roman" w:hAnsi="Times New Roman"/>
      <w:sz w:val="28"/>
    </w:rPr>
  </w:style>
  <w:style w:type="character" w:styleId="a8">
    <w:name w:val="page number"/>
    <w:basedOn w:val="a0"/>
    <w:rsid w:val="00970ABF"/>
  </w:style>
  <w:style w:type="character" w:customStyle="1" w:styleId="40">
    <w:name w:val="Заголовок 4 Знак"/>
    <w:basedOn w:val="a0"/>
    <w:link w:val="4"/>
    <w:rsid w:val="00970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970ABF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70A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04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707A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7</cp:revision>
  <cp:lastPrinted>2026-05-19T06:03:00Z</cp:lastPrinted>
  <dcterms:created xsi:type="dcterms:W3CDTF">2026-05-06T11:03:00Z</dcterms:created>
  <dcterms:modified xsi:type="dcterms:W3CDTF">2026-05-20T12:35:00Z</dcterms:modified>
</cp:coreProperties>
</file>