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6AD" w:rsidRDefault="003926AD" w:rsidP="00656C1A">
      <w:pPr>
        <w:spacing w:line="120" w:lineRule="atLeast"/>
        <w:jc w:val="center"/>
        <w:rPr>
          <w:sz w:val="24"/>
          <w:szCs w:val="24"/>
        </w:rPr>
      </w:pPr>
    </w:p>
    <w:p w:rsidR="003926AD" w:rsidRDefault="003926AD" w:rsidP="00656C1A">
      <w:pPr>
        <w:spacing w:line="120" w:lineRule="atLeast"/>
        <w:jc w:val="center"/>
        <w:rPr>
          <w:sz w:val="24"/>
          <w:szCs w:val="24"/>
        </w:rPr>
      </w:pPr>
    </w:p>
    <w:p w:rsidR="003926AD" w:rsidRPr="00852378" w:rsidRDefault="003926AD" w:rsidP="00656C1A">
      <w:pPr>
        <w:spacing w:line="120" w:lineRule="atLeast"/>
        <w:jc w:val="center"/>
        <w:rPr>
          <w:sz w:val="10"/>
          <w:szCs w:val="10"/>
        </w:rPr>
      </w:pPr>
    </w:p>
    <w:p w:rsidR="003926AD" w:rsidRDefault="003926AD" w:rsidP="00656C1A">
      <w:pPr>
        <w:spacing w:line="120" w:lineRule="atLeast"/>
        <w:jc w:val="center"/>
        <w:rPr>
          <w:sz w:val="10"/>
          <w:szCs w:val="24"/>
        </w:rPr>
      </w:pPr>
    </w:p>
    <w:p w:rsidR="003926AD" w:rsidRPr="005541F0" w:rsidRDefault="003926A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3926AD" w:rsidRDefault="003926A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3926AD" w:rsidRPr="005541F0" w:rsidRDefault="003926A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3926AD" w:rsidRPr="005649E4" w:rsidRDefault="003926AD" w:rsidP="00656C1A">
      <w:pPr>
        <w:spacing w:line="120" w:lineRule="atLeast"/>
        <w:jc w:val="center"/>
        <w:rPr>
          <w:sz w:val="18"/>
          <w:szCs w:val="24"/>
        </w:rPr>
      </w:pPr>
    </w:p>
    <w:p w:rsidR="003926AD" w:rsidRPr="001D25B0" w:rsidRDefault="003926AD" w:rsidP="00656C1A">
      <w:pPr>
        <w:jc w:val="center"/>
        <w:rPr>
          <w:b/>
          <w:sz w:val="30"/>
          <w:szCs w:val="30"/>
        </w:rPr>
      </w:pPr>
      <w:r w:rsidRPr="001D25B0">
        <w:rPr>
          <w:b/>
          <w:sz w:val="30"/>
          <w:szCs w:val="30"/>
        </w:rPr>
        <w:t>ГЛАВА ГОРОДА</w:t>
      </w:r>
    </w:p>
    <w:p w:rsidR="003926AD" w:rsidRPr="005541F0" w:rsidRDefault="003926AD" w:rsidP="00656C1A">
      <w:pPr>
        <w:spacing w:line="120" w:lineRule="atLeast"/>
        <w:jc w:val="center"/>
        <w:rPr>
          <w:sz w:val="18"/>
          <w:szCs w:val="24"/>
        </w:rPr>
      </w:pPr>
    </w:p>
    <w:p w:rsidR="003926AD" w:rsidRPr="005541F0" w:rsidRDefault="003926AD" w:rsidP="00656C1A">
      <w:pPr>
        <w:spacing w:line="120" w:lineRule="atLeast"/>
        <w:jc w:val="center"/>
        <w:rPr>
          <w:sz w:val="20"/>
          <w:szCs w:val="24"/>
        </w:rPr>
      </w:pPr>
    </w:p>
    <w:p w:rsidR="003926AD" w:rsidRPr="001D25B0" w:rsidRDefault="003926AD" w:rsidP="00656C1A">
      <w:pPr>
        <w:jc w:val="center"/>
        <w:rPr>
          <w:b/>
          <w:sz w:val="29"/>
          <w:szCs w:val="29"/>
        </w:rPr>
      </w:pPr>
      <w:r w:rsidRPr="001D25B0">
        <w:rPr>
          <w:b/>
          <w:sz w:val="29"/>
          <w:szCs w:val="29"/>
        </w:rPr>
        <w:t>РАСПОРЯЖЕНИЕ</w:t>
      </w:r>
    </w:p>
    <w:p w:rsidR="003926AD" w:rsidRDefault="003926AD" w:rsidP="00656C1A">
      <w:pPr>
        <w:spacing w:line="120" w:lineRule="atLeast"/>
        <w:jc w:val="center"/>
        <w:rPr>
          <w:sz w:val="30"/>
          <w:szCs w:val="24"/>
        </w:rPr>
      </w:pPr>
    </w:p>
    <w:p w:rsidR="003926AD" w:rsidRPr="00656C1A" w:rsidRDefault="003926AD" w:rsidP="00A8657B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10"/>
        <w:gridCol w:w="238"/>
        <w:gridCol w:w="1383"/>
      </w:tblGrid>
      <w:tr w:rsidR="003926AD" w:rsidRPr="00F8214F" w:rsidTr="00F83BB3">
        <w:tc>
          <w:tcPr>
            <w:tcW w:w="137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3926AD" w:rsidRPr="00F8214F" w:rsidRDefault="003926A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noWrap/>
          </w:tcPr>
          <w:p w:rsidR="003926AD" w:rsidRPr="00F8214F" w:rsidRDefault="002B5C4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12</w:t>
            </w:r>
          </w:p>
        </w:tc>
        <w:tc>
          <w:tcPr>
            <w:tcW w:w="140" w:type="dxa"/>
            <w:tcBorders>
              <w:bottom w:val="nil"/>
            </w:tcBorders>
            <w:noWrap/>
            <w:tcMar>
              <w:left w:w="0" w:type="dxa"/>
              <w:right w:w="0" w:type="dxa"/>
            </w:tcMar>
          </w:tcPr>
          <w:p w:rsidR="003926AD" w:rsidRPr="00F8214F" w:rsidRDefault="003926A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noWrap/>
          </w:tcPr>
          <w:p w:rsidR="003926AD" w:rsidRPr="00F8214F" w:rsidRDefault="002B5C4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tcBorders>
              <w:bottom w:val="nil"/>
            </w:tcBorders>
            <w:noWrap/>
          </w:tcPr>
          <w:p w:rsidR="003926AD" w:rsidRPr="00A63FB0" w:rsidRDefault="003926A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noWrap/>
            <w:tcMar>
              <w:left w:w="85" w:type="dxa"/>
            </w:tcMar>
          </w:tcPr>
          <w:p w:rsidR="003926AD" w:rsidRPr="00A3761A" w:rsidRDefault="002B5C4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tcBorders>
              <w:bottom w:val="nil"/>
            </w:tcBorders>
            <w:noWrap/>
          </w:tcPr>
          <w:p w:rsidR="003926AD" w:rsidRPr="00F8214F" w:rsidRDefault="003926AD" w:rsidP="000060EC">
            <w:pPr>
              <w:rPr>
                <w:sz w:val="24"/>
                <w:szCs w:val="24"/>
              </w:rPr>
            </w:pPr>
          </w:p>
        </w:tc>
        <w:tc>
          <w:tcPr>
            <w:tcW w:w="4610" w:type="dxa"/>
            <w:tcBorders>
              <w:bottom w:val="nil"/>
            </w:tcBorders>
            <w:noWrap/>
          </w:tcPr>
          <w:p w:rsidR="003926AD" w:rsidRPr="00F8214F" w:rsidRDefault="003926AD" w:rsidP="000060EC">
            <w:pPr>
              <w:rPr>
                <w:sz w:val="24"/>
                <w:szCs w:val="24"/>
              </w:rPr>
            </w:pPr>
          </w:p>
        </w:tc>
        <w:tc>
          <w:tcPr>
            <w:tcW w:w="238" w:type="dxa"/>
            <w:tcBorders>
              <w:bottom w:val="nil"/>
            </w:tcBorders>
            <w:noWrap/>
          </w:tcPr>
          <w:p w:rsidR="003926AD" w:rsidRPr="00AB4194" w:rsidRDefault="003926A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noWrap/>
          </w:tcPr>
          <w:p w:rsidR="003926AD" w:rsidRPr="00F8214F" w:rsidRDefault="002B5C4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45</w:t>
            </w:r>
          </w:p>
        </w:tc>
      </w:tr>
    </w:tbl>
    <w:p w:rsidR="003926AD" w:rsidRPr="00C725A6" w:rsidRDefault="003926AD" w:rsidP="006C143C">
      <w:pPr>
        <w:rPr>
          <w:rFonts w:cs="Times New Roman"/>
          <w:szCs w:val="28"/>
        </w:rPr>
      </w:pPr>
    </w:p>
    <w:p w:rsidR="003926AD" w:rsidRPr="003926AD" w:rsidRDefault="003926AD" w:rsidP="003926AD">
      <w:pPr>
        <w:rPr>
          <w:rFonts w:eastAsia="Calibri" w:cs="Times New Roman"/>
          <w:szCs w:val="28"/>
        </w:rPr>
      </w:pPr>
      <w:r w:rsidRPr="003926AD">
        <w:rPr>
          <w:rFonts w:eastAsia="Calibri" w:cs="Times New Roman"/>
          <w:szCs w:val="28"/>
        </w:rPr>
        <w:t>О внесении изменения в распоряжение</w:t>
      </w:r>
    </w:p>
    <w:p w:rsidR="003926AD" w:rsidRPr="003926AD" w:rsidRDefault="003926AD" w:rsidP="003926AD">
      <w:pPr>
        <w:rPr>
          <w:rFonts w:eastAsia="Calibri" w:cs="Times New Roman"/>
          <w:szCs w:val="28"/>
        </w:rPr>
      </w:pPr>
      <w:r w:rsidRPr="003926AD">
        <w:rPr>
          <w:rFonts w:eastAsia="Calibri" w:cs="Times New Roman"/>
          <w:szCs w:val="28"/>
        </w:rPr>
        <w:t>Главы города от 27.12.2022 № 54</w:t>
      </w:r>
    </w:p>
    <w:p w:rsidR="003926AD" w:rsidRPr="003926AD" w:rsidRDefault="003926AD" w:rsidP="003926AD">
      <w:pPr>
        <w:rPr>
          <w:rFonts w:eastAsia="Calibri" w:cs="Times New Roman"/>
          <w:szCs w:val="28"/>
        </w:rPr>
      </w:pPr>
      <w:r w:rsidRPr="003926AD">
        <w:rPr>
          <w:rFonts w:eastAsia="Calibri" w:cs="Times New Roman"/>
          <w:szCs w:val="28"/>
        </w:rPr>
        <w:t xml:space="preserve">«Об утверждении нормативов, </w:t>
      </w:r>
    </w:p>
    <w:p w:rsidR="003926AD" w:rsidRPr="003926AD" w:rsidRDefault="003926AD" w:rsidP="003926AD">
      <w:pPr>
        <w:rPr>
          <w:rFonts w:eastAsia="Calibri" w:cs="Times New Roman"/>
          <w:szCs w:val="28"/>
        </w:rPr>
      </w:pPr>
      <w:r w:rsidRPr="003926AD">
        <w:rPr>
          <w:rFonts w:eastAsia="Calibri" w:cs="Times New Roman"/>
          <w:szCs w:val="28"/>
        </w:rPr>
        <w:t xml:space="preserve">необходимых для осуществления </w:t>
      </w:r>
    </w:p>
    <w:p w:rsidR="003926AD" w:rsidRPr="003926AD" w:rsidRDefault="003926AD" w:rsidP="003926AD">
      <w:pPr>
        <w:rPr>
          <w:rFonts w:eastAsia="Calibri" w:cs="Times New Roman"/>
          <w:szCs w:val="28"/>
        </w:rPr>
      </w:pPr>
      <w:r w:rsidRPr="003926AD">
        <w:rPr>
          <w:rFonts w:eastAsia="Calibri" w:cs="Times New Roman"/>
          <w:szCs w:val="28"/>
        </w:rPr>
        <w:t xml:space="preserve">отдельных мероприятий </w:t>
      </w:r>
    </w:p>
    <w:p w:rsidR="003926AD" w:rsidRPr="003926AD" w:rsidRDefault="003926AD" w:rsidP="003926AD">
      <w:pPr>
        <w:rPr>
          <w:rFonts w:eastAsia="Calibri" w:cs="Times New Roman"/>
          <w:szCs w:val="28"/>
        </w:rPr>
      </w:pPr>
      <w:r w:rsidRPr="003926AD">
        <w:rPr>
          <w:rFonts w:eastAsia="Calibri" w:cs="Times New Roman"/>
          <w:szCs w:val="28"/>
        </w:rPr>
        <w:t xml:space="preserve">по материально-техническому </w:t>
      </w:r>
    </w:p>
    <w:p w:rsidR="003926AD" w:rsidRPr="003926AD" w:rsidRDefault="003926AD" w:rsidP="003926AD">
      <w:pPr>
        <w:rPr>
          <w:rFonts w:eastAsia="Calibri" w:cs="Times New Roman"/>
          <w:szCs w:val="28"/>
        </w:rPr>
      </w:pPr>
      <w:r w:rsidRPr="003926AD">
        <w:rPr>
          <w:rFonts w:eastAsia="Calibri" w:cs="Times New Roman"/>
          <w:szCs w:val="28"/>
        </w:rPr>
        <w:t xml:space="preserve">и организационному обеспечению </w:t>
      </w:r>
    </w:p>
    <w:p w:rsidR="003926AD" w:rsidRPr="003926AD" w:rsidRDefault="003926AD" w:rsidP="003926AD">
      <w:pPr>
        <w:rPr>
          <w:rFonts w:eastAsia="Calibri" w:cs="Times New Roman"/>
          <w:szCs w:val="28"/>
        </w:rPr>
      </w:pPr>
      <w:r w:rsidRPr="003926AD">
        <w:rPr>
          <w:rFonts w:eastAsia="Calibri" w:cs="Times New Roman"/>
          <w:szCs w:val="28"/>
        </w:rPr>
        <w:t xml:space="preserve">деятельности органов местного </w:t>
      </w:r>
    </w:p>
    <w:p w:rsidR="003926AD" w:rsidRPr="003926AD" w:rsidRDefault="003926AD" w:rsidP="003926AD">
      <w:pPr>
        <w:rPr>
          <w:rFonts w:eastAsia="Calibri" w:cs="Times New Roman"/>
          <w:szCs w:val="28"/>
        </w:rPr>
      </w:pPr>
      <w:r w:rsidRPr="003926AD">
        <w:rPr>
          <w:rFonts w:eastAsia="Calibri" w:cs="Times New Roman"/>
          <w:szCs w:val="28"/>
        </w:rPr>
        <w:t>самоуправления города Сургута»</w:t>
      </w:r>
    </w:p>
    <w:p w:rsidR="003926AD" w:rsidRPr="003926AD" w:rsidRDefault="003926AD" w:rsidP="003926AD">
      <w:pPr>
        <w:rPr>
          <w:rFonts w:eastAsia="Calibri" w:cs="Times New Roman"/>
          <w:szCs w:val="28"/>
        </w:rPr>
      </w:pPr>
    </w:p>
    <w:p w:rsidR="003926AD" w:rsidRPr="003926AD" w:rsidRDefault="003926AD" w:rsidP="003926AD">
      <w:pPr>
        <w:rPr>
          <w:rFonts w:eastAsia="Calibri" w:cs="Times New Roman"/>
          <w:szCs w:val="28"/>
        </w:rPr>
      </w:pPr>
    </w:p>
    <w:p w:rsidR="003926AD" w:rsidRPr="003926AD" w:rsidRDefault="003926AD" w:rsidP="003926AD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3926AD">
        <w:rPr>
          <w:rFonts w:eastAsia="Calibri" w:cs="Times New Roman"/>
          <w:szCs w:val="28"/>
        </w:rPr>
        <w:t>В соответствии с решением Думы города от 27.02.2007 № 173-IV ДГ               «О Положении о порядке материально-технического и организационного обеспечения деятельности органов местного самоуправления города Сургута», постановлением Главы города от 13.10.2008 № 60 «Об утверждении Порядка внесения проектов муниципальных правовых актов Главы города Сургута»:</w:t>
      </w:r>
    </w:p>
    <w:p w:rsidR="003926AD" w:rsidRPr="003926AD" w:rsidRDefault="003926AD" w:rsidP="003926AD">
      <w:pPr>
        <w:ind w:firstLine="709"/>
        <w:contextualSpacing/>
        <w:jc w:val="both"/>
        <w:rPr>
          <w:rFonts w:eastAsia="Calibri" w:cs="Times New Roman"/>
          <w:szCs w:val="28"/>
        </w:rPr>
      </w:pPr>
      <w:r w:rsidRPr="003926AD">
        <w:rPr>
          <w:rFonts w:eastAsia="Calibri" w:cs="Times New Roman"/>
          <w:szCs w:val="28"/>
        </w:rPr>
        <w:t>1. Внести в распоряжение Главы города от 27.12.2022 № 54                                     «Об утверждении нормативов, необходимых для осуществления отдельных мероприятий по материально-техническому и организационному обеспечению деятельности органов местного самоуправления города Сургута» (с измене</w:t>
      </w:r>
      <w:r>
        <w:rPr>
          <w:rFonts w:eastAsia="Calibri" w:cs="Times New Roman"/>
          <w:szCs w:val="28"/>
        </w:rPr>
        <w:t>-</w:t>
      </w:r>
      <w:r w:rsidRPr="003926AD">
        <w:rPr>
          <w:rFonts w:eastAsia="Calibri" w:cs="Times New Roman"/>
          <w:szCs w:val="28"/>
        </w:rPr>
        <w:t xml:space="preserve">ниями от 11.05.2023 № 23, 17.10.2023 № 52, 28.02.2024 № 11, 25.07.2024 № 28, 26.06.2025 № 26) изменение, изложив пункт 2 таблицы пункта 1 приложения 5 </w:t>
      </w:r>
      <w:r w:rsidRPr="003926AD">
        <w:rPr>
          <w:rFonts w:eastAsia="Calibri" w:cs="Times New Roman"/>
          <w:szCs w:val="28"/>
        </w:rPr>
        <w:br/>
        <w:t>к распоряжению в следующей редакции:</w:t>
      </w:r>
    </w:p>
    <w:p w:rsidR="003926AD" w:rsidRPr="003926AD" w:rsidRDefault="003926AD" w:rsidP="003926AD">
      <w:pPr>
        <w:ind w:firstLine="709"/>
        <w:contextualSpacing/>
        <w:jc w:val="both"/>
        <w:rPr>
          <w:rFonts w:eastAsia="Calibri" w:cs="Times New Roman"/>
          <w:sz w:val="10"/>
          <w:szCs w:val="10"/>
        </w:rPr>
      </w:pPr>
    </w:p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356"/>
        <w:gridCol w:w="3344"/>
        <w:gridCol w:w="3102"/>
        <w:gridCol w:w="2405"/>
        <w:gridCol w:w="426"/>
      </w:tblGrid>
      <w:tr w:rsidR="003926AD" w:rsidRPr="003926AD" w:rsidTr="0035759A">
        <w:tc>
          <w:tcPr>
            <w:tcW w:w="326" w:type="dxa"/>
            <w:tcBorders>
              <w:top w:val="nil"/>
              <w:left w:val="nil"/>
              <w:bottom w:val="nil"/>
            </w:tcBorders>
          </w:tcPr>
          <w:p w:rsidR="003926AD" w:rsidRPr="003926AD" w:rsidRDefault="003926AD" w:rsidP="003926AD">
            <w:pPr>
              <w:contextualSpacing/>
              <w:rPr>
                <w:rFonts w:eastAsia="Calibri"/>
                <w:szCs w:val="28"/>
              </w:rPr>
            </w:pPr>
            <w:r w:rsidRPr="003926AD">
              <w:rPr>
                <w:rFonts w:eastAsia="Calibri"/>
                <w:szCs w:val="28"/>
              </w:rPr>
              <w:t>«</w:t>
            </w:r>
          </w:p>
        </w:tc>
        <w:tc>
          <w:tcPr>
            <w:tcW w:w="3355" w:type="dxa"/>
          </w:tcPr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  <w:r w:rsidRPr="003926AD">
              <w:rPr>
                <w:rFonts w:eastAsia="Calibri"/>
                <w:sz w:val="22"/>
                <w:szCs w:val="28"/>
              </w:rPr>
              <w:t xml:space="preserve">2. Оплата питания </w:t>
            </w: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  <w:r w:rsidRPr="003926AD">
              <w:rPr>
                <w:rFonts w:eastAsia="Calibri"/>
                <w:sz w:val="22"/>
                <w:szCs w:val="28"/>
              </w:rPr>
              <w:t>(для одного участника):</w:t>
            </w: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  <w:r w:rsidRPr="003926AD">
              <w:rPr>
                <w:rFonts w:eastAsia="Calibri"/>
                <w:sz w:val="22"/>
                <w:szCs w:val="28"/>
              </w:rPr>
              <w:t xml:space="preserve">- связанного с приемом иностранных делегаций, делегаций других муниципальных образований, официальных лиц, прибывающих в город Сургут </w:t>
            </w: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  <w:r w:rsidRPr="003926AD">
              <w:rPr>
                <w:rFonts w:eastAsia="Calibri"/>
                <w:sz w:val="22"/>
                <w:szCs w:val="28"/>
              </w:rPr>
              <w:t>по инициативе Главы города;</w:t>
            </w: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  <w:r w:rsidRPr="003926AD">
              <w:rPr>
                <w:rFonts w:eastAsia="Calibri"/>
                <w:sz w:val="22"/>
                <w:szCs w:val="28"/>
              </w:rPr>
              <w:t xml:space="preserve">- при организации приемов Главой города, Председателем </w:t>
            </w:r>
            <w:r w:rsidRPr="003926AD">
              <w:rPr>
                <w:rFonts w:eastAsia="Calibri"/>
                <w:sz w:val="22"/>
                <w:szCs w:val="28"/>
              </w:rPr>
              <w:lastRenderedPageBreak/>
              <w:t xml:space="preserve">Думы города, Администрацией города в связи с проведением торжественных мероприятий </w:t>
            </w: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  <w:r w:rsidRPr="003926AD">
              <w:rPr>
                <w:rFonts w:eastAsia="Calibri"/>
                <w:sz w:val="22"/>
                <w:szCs w:val="28"/>
              </w:rPr>
              <w:t>на территории города;</w:t>
            </w: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  <w:r w:rsidRPr="003926AD">
              <w:rPr>
                <w:rFonts w:eastAsia="Calibri"/>
                <w:sz w:val="22"/>
                <w:szCs w:val="28"/>
              </w:rPr>
              <w:t>- при проведении протокольных мероприятий Думы города:</w:t>
            </w: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  <w:r w:rsidRPr="003926AD">
              <w:rPr>
                <w:rFonts w:eastAsia="Calibri"/>
                <w:sz w:val="22"/>
                <w:szCs w:val="28"/>
              </w:rPr>
              <w:t>- обед;</w:t>
            </w:r>
          </w:p>
          <w:p w:rsidR="003926AD" w:rsidRP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  <w:r w:rsidRPr="003926AD">
              <w:rPr>
                <w:rFonts w:eastAsia="Calibri"/>
                <w:sz w:val="22"/>
                <w:szCs w:val="28"/>
              </w:rPr>
              <w:t>- ужин</w:t>
            </w:r>
          </w:p>
        </w:tc>
        <w:tc>
          <w:tcPr>
            <w:tcW w:w="3118" w:type="dxa"/>
          </w:tcPr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  <w:r w:rsidRPr="003926AD">
              <w:rPr>
                <w:rFonts w:eastAsia="Calibri"/>
                <w:sz w:val="22"/>
                <w:szCs w:val="28"/>
              </w:rPr>
              <w:t>до 7 000,00</w:t>
            </w: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  <w:r w:rsidRPr="003926AD">
              <w:rPr>
                <w:rFonts w:eastAsia="Calibri"/>
                <w:sz w:val="22"/>
                <w:szCs w:val="28"/>
              </w:rPr>
              <w:t>до 10 000,00</w:t>
            </w:r>
          </w:p>
        </w:tc>
        <w:tc>
          <w:tcPr>
            <w:tcW w:w="2410" w:type="dxa"/>
          </w:tcPr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  <w:r w:rsidRPr="003926AD">
              <w:rPr>
                <w:rFonts w:eastAsia="Calibri"/>
                <w:sz w:val="22"/>
                <w:szCs w:val="28"/>
              </w:rPr>
              <w:lastRenderedPageBreak/>
              <w:t>Администрация города Сургута;</w:t>
            </w:r>
          </w:p>
          <w:p w:rsidR="003926AD" w:rsidRPr="003926AD" w:rsidRDefault="003926AD" w:rsidP="003926AD">
            <w:pPr>
              <w:contextualSpacing/>
              <w:rPr>
                <w:rFonts w:eastAsia="Calibri"/>
                <w:sz w:val="22"/>
                <w:szCs w:val="28"/>
              </w:rPr>
            </w:pPr>
            <w:r w:rsidRPr="003926AD">
              <w:rPr>
                <w:rFonts w:eastAsia="Calibri"/>
                <w:sz w:val="22"/>
                <w:szCs w:val="28"/>
              </w:rPr>
              <w:t>Дума города</w:t>
            </w:r>
          </w:p>
        </w:tc>
        <w:tc>
          <w:tcPr>
            <w:tcW w:w="419" w:type="dxa"/>
            <w:tcBorders>
              <w:top w:val="nil"/>
              <w:bottom w:val="nil"/>
              <w:right w:val="nil"/>
            </w:tcBorders>
          </w:tcPr>
          <w:p w:rsidR="003926AD" w:rsidRP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</w:p>
          <w:p w:rsid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</w:p>
          <w:p w:rsid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</w:p>
          <w:p w:rsid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20"/>
                <w:szCs w:val="28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 w:val="10"/>
                <w:szCs w:val="10"/>
              </w:rPr>
            </w:pPr>
          </w:p>
          <w:p w:rsidR="003926AD" w:rsidRPr="003926AD" w:rsidRDefault="003926AD" w:rsidP="003926AD">
            <w:pPr>
              <w:contextualSpacing/>
              <w:rPr>
                <w:rFonts w:eastAsia="Calibri"/>
                <w:szCs w:val="28"/>
              </w:rPr>
            </w:pPr>
            <w:r w:rsidRPr="003926AD">
              <w:rPr>
                <w:rFonts w:eastAsia="Calibri"/>
                <w:szCs w:val="28"/>
              </w:rPr>
              <w:t>».</w:t>
            </w:r>
          </w:p>
        </w:tc>
      </w:tr>
    </w:tbl>
    <w:p w:rsidR="003926AD" w:rsidRPr="003926AD" w:rsidRDefault="003926AD" w:rsidP="003926AD">
      <w:pPr>
        <w:tabs>
          <w:tab w:val="left" w:pos="709"/>
          <w:tab w:val="left" w:pos="993"/>
        </w:tabs>
        <w:jc w:val="both"/>
        <w:rPr>
          <w:rFonts w:eastAsia="Calibri" w:cs="Times New Roman"/>
          <w:sz w:val="12"/>
          <w:szCs w:val="28"/>
        </w:rPr>
      </w:pPr>
    </w:p>
    <w:p w:rsidR="003926AD" w:rsidRPr="003926AD" w:rsidRDefault="003926AD" w:rsidP="003926AD">
      <w:pPr>
        <w:ind w:firstLine="709"/>
        <w:jc w:val="both"/>
        <w:rPr>
          <w:rFonts w:eastAsiaTheme="minorEastAsia" w:cs="Times New Roman"/>
          <w:szCs w:val="28"/>
        </w:rPr>
      </w:pPr>
      <w:r w:rsidRPr="003926AD">
        <w:rPr>
          <w:rFonts w:eastAsia="Calibri" w:cs="Times New Roman"/>
          <w:szCs w:val="28"/>
        </w:rPr>
        <w:t xml:space="preserve">2. Комитету информационной политики обнародовать (разместить) настоящее распоряжение на официальном портале Администрации города: </w:t>
      </w:r>
      <w:r w:rsidRPr="003926AD">
        <w:rPr>
          <w:rFonts w:eastAsia="Calibri" w:cs="Times New Roman"/>
          <w:szCs w:val="28"/>
          <w:lang w:val="en-US"/>
        </w:rPr>
        <w:t>www</w:t>
      </w:r>
      <w:r w:rsidRPr="003926AD">
        <w:rPr>
          <w:rFonts w:eastAsia="Calibri" w:cs="Times New Roman"/>
          <w:szCs w:val="28"/>
        </w:rPr>
        <w:t>.</w:t>
      </w:r>
      <w:r w:rsidRPr="003926AD">
        <w:rPr>
          <w:rFonts w:eastAsia="Calibri" w:cs="Times New Roman"/>
          <w:szCs w:val="28"/>
          <w:lang w:val="en-US"/>
        </w:rPr>
        <w:t>admsurgut</w:t>
      </w:r>
      <w:r w:rsidRPr="003926AD">
        <w:rPr>
          <w:rFonts w:eastAsia="Calibri" w:cs="Times New Roman"/>
          <w:szCs w:val="28"/>
        </w:rPr>
        <w:t>.</w:t>
      </w:r>
      <w:r w:rsidRPr="003926AD">
        <w:rPr>
          <w:rFonts w:eastAsia="Calibri" w:cs="Times New Roman"/>
          <w:szCs w:val="28"/>
          <w:lang w:val="en-US"/>
        </w:rPr>
        <w:t>ru</w:t>
      </w:r>
      <w:r w:rsidRPr="003926AD">
        <w:rPr>
          <w:rFonts w:eastAsia="Calibri" w:cs="Times New Roman"/>
          <w:szCs w:val="28"/>
        </w:rPr>
        <w:t>.</w:t>
      </w:r>
    </w:p>
    <w:p w:rsidR="003926AD" w:rsidRPr="003926AD" w:rsidRDefault="003926AD" w:rsidP="003926AD">
      <w:pPr>
        <w:ind w:firstLine="709"/>
        <w:jc w:val="both"/>
        <w:rPr>
          <w:rFonts w:eastAsia="Calibri" w:cs="Times New Roman"/>
          <w:szCs w:val="28"/>
        </w:rPr>
      </w:pPr>
      <w:r w:rsidRPr="003926AD">
        <w:rPr>
          <w:rFonts w:eastAsia="Calibri" w:cs="Times New Roman"/>
          <w:szCs w:val="28"/>
        </w:rPr>
        <w:t xml:space="preserve">3. 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Pr="003926AD">
        <w:rPr>
          <w:rFonts w:eastAsia="Calibri" w:cs="Times New Roman"/>
          <w:szCs w:val="28"/>
          <w:lang w:val="en-US"/>
        </w:rPr>
        <w:t>DOCSURGUT</w:t>
      </w:r>
      <w:r w:rsidRPr="003926AD">
        <w:rPr>
          <w:rFonts w:eastAsia="Calibri" w:cs="Times New Roman"/>
          <w:szCs w:val="28"/>
        </w:rPr>
        <w:t>.</w:t>
      </w:r>
      <w:r w:rsidRPr="003926AD">
        <w:rPr>
          <w:rFonts w:eastAsia="Calibri" w:cs="Times New Roman"/>
          <w:szCs w:val="28"/>
          <w:lang w:val="en-US"/>
        </w:rPr>
        <w:t>RU</w:t>
      </w:r>
      <w:r w:rsidRPr="003926AD">
        <w:rPr>
          <w:rFonts w:eastAsia="Calibri" w:cs="Times New Roman"/>
          <w:szCs w:val="28"/>
        </w:rPr>
        <w:t xml:space="preserve">. </w:t>
      </w:r>
    </w:p>
    <w:p w:rsidR="003926AD" w:rsidRPr="003926AD" w:rsidRDefault="003926AD" w:rsidP="003926AD">
      <w:pPr>
        <w:ind w:firstLine="709"/>
        <w:jc w:val="both"/>
        <w:rPr>
          <w:rFonts w:eastAsia="Calibri" w:cs="Times New Roman"/>
          <w:szCs w:val="28"/>
        </w:rPr>
      </w:pPr>
      <w:r w:rsidRPr="003926AD">
        <w:rPr>
          <w:rFonts w:eastAsia="Calibri" w:cs="Times New Roman"/>
          <w:szCs w:val="28"/>
        </w:rPr>
        <w:t>4. Настоящее распоряжение вступает в силу с момента его издания.</w:t>
      </w:r>
    </w:p>
    <w:p w:rsidR="003926AD" w:rsidRPr="003926AD" w:rsidRDefault="003926AD" w:rsidP="003926AD">
      <w:pPr>
        <w:ind w:firstLine="709"/>
        <w:jc w:val="both"/>
        <w:rPr>
          <w:rFonts w:eastAsia="Calibri" w:cs="Times New Roman"/>
          <w:szCs w:val="28"/>
        </w:rPr>
      </w:pPr>
      <w:r w:rsidRPr="003926AD">
        <w:rPr>
          <w:rFonts w:eastAsia="Calibri" w:cs="Times New Roman"/>
          <w:szCs w:val="28"/>
        </w:rPr>
        <w:t>5. Контроль за выполнением распоряжения возложить на заместителя Главы города, курирующего сферу внутренней и молодёжной политики.</w:t>
      </w:r>
    </w:p>
    <w:p w:rsidR="003926AD" w:rsidRDefault="003926AD" w:rsidP="003926AD">
      <w:pPr>
        <w:tabs>
          <w:tab w:val="left" w:pos="709"/>
          <w:tab w:val="left" w:pos="993"/>
          <w:tab w:val="num" w:pos="1698"/>
        </w:tabs>
        <w:jc w:val="both"/>
        <w:rPr>
          <w:rFonts w:eastAsia="Calibri" w:cs="Times New Roman"/>
          <w:szCs w:val="28"/>
        </w:rPr>
      </w:pPr>
    </w:p>
    <w:p w:rsidR="003926AD" w:rsidRPr="003926AD" w:rsidRDefault="003926AD" w:rsidP="003926AD">
      <w:pPr>
        <w:tabs>
          <w:tab w:val="left" w:pos="709"/>
          <w:tab w:val="left" w:pos="993"/>
          <w:tab w:val="num" w:pos="1698"/>
        </w:tabs>
        <w:jc w:val="both"/>
        <w:rPr>
          <w:rFonts w:eastAsia="Calibri" w:cs="Times New Roman"/>
          <w:szCs w:val="28"/>
        </w:rPr>
      </w:pPr>
    </w:p>
    <w:p w:rsidR="003926AD" w:rsidRPr="003926AD" w:rsidRDefault="003926AD" w:rsidP="003926AD">
      <w:pPr>
        <w:tabs>
          <w:tab w:val="left" w:pos="709"/>
          <w:tab w:val="left" w:pos="993"/>
          <w:tab w:val="num" w:pos="1698"/>
        </w:tabs>
        <w:jc w:val="both"/>
        <w:rPr>
          <w:rFonts w:eastAsia="Times New Roman" w:cs="Times New Roman"/>
          <w:szCs w:val="28"/>
          <w:lang w:eastAsia="ru-RU"/>
        </w:rPr>
      </w:pPr>
    </w:p>
    <w:p w:rsidR="003926AD" w:rsidRPr="003926AD" w:rsidRDefault="003926AD" w:rsidP="003926AD">
      <w:pPr>
        <w:tabs>
          <w:tab w:val="left" w:pos="851"/>
        </w:tabs>
        <w:jc w:val="both"/>
        <w:rPr>
          <w:rFonts w:eastAsia="Times New Roman" w:cs="Times New Roman"/>
          <w:szCs w:val="28"/>
          <w:lang w:eastAsia="ru-RU"/>
        </w:rPr>
      </w:pPr>
      <w:r w:rsidRPr="003926AD">
        <w:rPr>
          <w:rFonts w:eastAsia="Times New Roman" w:cs="Times New Roman"/>
          <w:szCs w:val="28"/>
          <w:lang w:eastAsia="ru-RU"/>
        </w:rPr>
        <w:t xml:space="preserve">Глава города                                     </w:t>
      </w:r>
      <w:r>
        <w:rPr>
          <w:rFonts w:eastAsia="Times New Roman" w:cs="Times New Roman"/>
          <w:szCs w:val="28"/>
          <w:lang w:eastAsia="ru-RU"/>
        </w:rPr>
        <w:t xml:space="preserve">      </w:t>
      </w:r>
      <w:r w:rsidRPr="003926AD">
        <w:rPr>
          <w:rFonts w:eastAsia="Times New Roman" w:cs="Times New Roman"/>
          <w:szCs w:val="28"/>
          <w:lang w:eastAsia="ru-RU"/>
        </w:rPr>
        <w:t xml:space="preserve">                 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3926AD">
        <w:rPr>
          <w:rFonts w:eastAsia="Times New Roman" w:cs="Times New Roman"/>
          <w:szCs w:val="28"/>
          <w:lang w:eastAsia="ru-RU"/>
        </w:rPr>
        <w:t xml:space="preserve">                                     М.Н. Слепов</w:t>
      </w:r>
    </w:p>
    <w:p w:rsidR="001766E8" w:rsidRPr="003926AD" w:rsidRDefault="001766E8" w:rsidP="003926AD"/>
    <w:sectPr w:rsidR="001766E8" w:rsidRPr="003926AD" w:rsidSect="003926AD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894" w:rsidRDefault="00072894">
      <w:r>
        <w:separator/>
      </w:r>
    </w:p>
  </w:endnote>
  <w:endnote w:type="continuationSeparator" w:id="0">
    <w:p w:rsidR="00072894" w:rsidRDefault="00072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894" w:rsidRDefault="00072894">
      <w:r>
        <w:separator/>
      </w:r>
    </w:p>
  </w:footnote>
  <w:footnote w:type="continuationSeparator" w:id="0">
    <w:p w:rsidR="00072894" w:rsidRDefault="000728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560560"/>
      <w:docPartObj>
        <w:docPartGallery w:val="Page Numbers (Top of Page)"/>
        <w:docPartUnique/>
      </w:docPartObj>
    </w:sdtPr>
    <w:sdtEndPr/>
    <w:sdtContent>
      <w:p w:rsidR="00C61DBC" w:rsidRPr="00C61DBC" w:rsidRDefault="0041651E" w:rsidP="00C61DBC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B5C4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B5C4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B5C4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C61DBC" w:rsidRDefault="002B5C4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AD"/>
    <w:rsid w:val="000001E8"/>
    <w:rsid w:val="00000202"/>
    <w:rsid w:val="00001089"/>
    <w:rsid w:val="00001806"/>
    <w:rsid w:val="000021F2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402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790"/>
    <w:rsid w:val="00032935"/>
    <w:rsid w:val="00033F35"/>
    <w:rsid w:val="000344E8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CF0"/>
    <w:rsid w:val="00064D51"/>
    <w:rsid w:val="0006701F"/>
    <w:rsid w:val="0006776E"/>
    <w:rsid w:val="00067977"/>
    <w:rsid w:val="00067CE6"/>
    <w:rsid w:val="00070205"/>
    <w:rsid w:val="000726E0"/>
    <w:rsid w:val="00072894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6E9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AEF"/>
    <w:rsid w:val="00094EAC"/>
    <w:rsid w:val="00094F9E"/>
    <w:rsid w:val="0009577E"/>
    <w:rsid w:val="00095B7A"/>
    <w:rsid w:val="00096E7E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A7EBC"/>
    <w:rsid w:val="000B0A82"/>
    <w:rsid w:val="000B0BB3"/>
    <w:rsid w:val="000B0DB9"/>
    <w:rsid w:val="000B0E03"/>
    <w:rsid w:val="000B0EF6"/>
    <w:rsid w:val="000B1AD3"/>
    <w:rsid w:val="000B2550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8B7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22C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37B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5FC"/>
    <w:rsid w:val="0012292A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3A2"/>
    <w:rsid w:val="00134595"/>
    <w:rsid w:val="00134E0F"/>
    <w:rsid w:val="001363F2"/>
    <w:rsid w:val="00136716"/>
    <w:rsid w:val="00136CEE"/>
    <w:rsid w:val="00137460"/>
    <w:rsid w:val="00140CD3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A1A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3F0E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4231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5840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3F05"/>
    <w:rsid w:val="0024462B"/>
    <w:rsid w:val="00244801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8CB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253E"/>
    <w:rsid w:val="00262F88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7F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C4F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0BE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2CFE"/>
    <w:rsid w:val="002E358E"/>
    <w:rsid w:val="002E3E46"/>
    <w:rsid w:val="002E3FAB"/>
    <w:rsid w:val="002E4836"/>
    <w:rsid w:val="002E4B21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41A"/>
    <w:rsid w:val="002F353B"/>
    <w:rsid w:val="002F3E3F"/>
    <w:rsid w:val="002F41F5"/>
    <w:rsid w:val="002F4C71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615"/>
    <w:rsid w:val="00317D98"/>
    <w:rsid w:val="00317F3A"/>
    <w:rsid w:val="00320501"/>
    <w:rsid w:val="003211EE"/>
    <w:rsid w:val="00321F4B"/>
    <w:rsid w:val="00322648"/>
    <w:rsid w:val="00322F1E"/>
    <w:rsid w:val="00323AA4"/>
    <w:rsid w:val="00324148"/>
    <w:rsid w:val="00324418"/>
    <w:rsid w:val="00324767"/>
    <w:rsid w:val="00324A1A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4D46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6AD"/>
    <w:rsid w:val="00392AE8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09AA"/>
    <w:rsid w:val="003A1962"/>
    <w:rsid w:val="003A1DAE"/>
    <w:rsid w:val="003A24F2"/>
    <w:rsid w:val="003A2BB3"/>
    <w:rsid w:val="003A2CC0"/>
    <w:rsid w:val="003A2EC0"/>
    <w:rsid w:val="003A3265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374C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0FE0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1EE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36B0"/>
    <w:rsid w:val="003F5474"/>
    <w:rsid w:val="003F5B4F"/>
    <w:rsid w:val="003F5F6E"/>
    <w:rsid w:val="003F6290"/>
    <w:rsid w:val="003F7422"/>
    <w:rsid w:val="003F7CFF"/>
    <w:rsid w:val="004007DA"/>
    <w:rsid w:val="0040156B"/>
    <w:rsid w:val="0040342B"/>
    <w:rsid w:val="004037B9"/>
    <w:rsid w:val="00403DB1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51E"/>
    <w:rsid w:val="00416B48"/>
    <w:rsid w:val="00416C87"/>
    <w:rsid w:val="00417C59"/>
    <w:rsid w:val="00417E86"/>
    <w:rsid w:val="004200B8"/>
    <w:rsid w:val="0042099E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6830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52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AB1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270"/>
    <w:rsid w:val="004A18F8"/>
    <w:rsid w:val="004A27CD"/>
    <w:rsid w:val="004A2B04"/>
    <w:rsid w:val="004A2B05"/>
    <w:rsid w:val="004A2B8E"/>
    <w:rsid w:val="004A3A67"/>
    <w:rsid w:val="004A4002"/>
    <w:rsid w:val="004A4489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18F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69B9"/>
    <w:rsid w:val="004C7369"/>
    <w:rsid w:val="004C77DA"/>
    <w:rsid w:val="004C7AD6"/>
    <w:rsid w:val="004C7DA6"/>
    <w:rsid w:val="004D0052"/>
    <w:rsid w:val="004D0E41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665A"/>
    <w:rsid w:val="004D77CA"/>
    <w:rsid w:val="004E0975"/>
    <w:rsid w:val="004E0AF6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0DF"/>
    <w:rsid w:val="004F4397"/>
    <w:rsid w:val="004F46FB"/>
    <w:rsid w:val="004F4C11"/>
    <w:rsid w:val="004F4D64"/>
    <w:rsid w:val="004F4EE7"/>
    <w:rsid w:val="004F51EA"/>
    <w:rsid w:val="004F5872"/>
    <w:rsid w:val="004F5D2A"/>
    <w:rsid w:val="004F69D5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5C85"/>
    <w:rsid w:val="00506394"/>
    <w:rsid w:val="005063C9"/>
    <w:rsid w:val="005065EA"/>
    <w:rsid w:val="005066EC"/>
    <w:rsid w:val="005066F4"/>
    <w:rsid w:val="0050768F"/>
    <w:rsid w:val="005079C7"/>
    <w:rsid w:val="00507BB6"/>
    <w:rsid w:val="00507C78"/>
    <w:rsid w:val="00507D42"/>
    <w:rsid w:val="005100C2"/>
    <w:rsid w:val="005106F1"/>
    <w:rsid w:val="00511DD2"/>
    <w:rsid w:val="005133C7"/>
    <w:rsid w:val="0051368F"/>
    <w:rsid w:val="00513AE9"/>
    <w:rsid w:val="005143A1"/>
    <w:rsid w:val="00514F6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1833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5A5F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39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3F0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975F3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6E07"/>
    <w:rsid w:val="005C70D6"/>
    <w:rsid w:val="005C74CE"/>
    <w:rsid w:val="005C7BCC"/>
    <w:rsid w:val="005D0560"/>
    <w:rsid w:val="005D0F80"/>
    <w:rsid w:val="005D18DD"/>
    <w:rsid w:val="005D2C4C"/>
    <w:rsid w:val="005D347C"/>
    <w:rsid w:val="005D3CA5"/>
    <w:rsid w:val="005D4B43"/>
    <w:rsid w:val="005D50A6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036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17E"/>
    <w:rsid w:val="00617953"/>
    <w:rsid w:val="00617DAE"/>
    <w:rsid w:val="00621715"/>
    <w:rsid w:val="00621B7C"/>
    <w:rsid w:val="0062212E"/>
    <w:rsid w:val="006223A4"/>
    <w:rsid w:val="00623423"/>
    <w:rsid w:val="00623778"/>
    <w:rsid w:val="00623B96"/>
    <w:rsid w:val="0062432F"/>
    <w:rsid w:val="00624788"/>
    <w:rsid w:val="00625255"/>
    <w:rsid w:val="006252EF"/>
    <w:rsid w:val="00626BD6"/>
    <w:rsid w:val="00626DC9"/>
    <w:rsid w:val="006305A4"/>
    <w:rsid w:val="00630E61"/>
    <w:rsid w:val="0063176C"/>
    <w:rsid w:val="00631C67"/>
    <w:rsid w:val="00631F46"/>
    <w:rsid w:val="00632265"/>
    <w:rsid w:val="0063294A"/>
    <w:rsid w:val="006339EB"/>
    <w:rsid w:val="00633EF4"/>
    <w:rsid w:val="0064004F"/>
    <w:rsid w:val="006406A1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028"/>
    <w:rsid w:val="006523BD"/>
    <w:rsid w:val="00652761"/>
    <w:rsid w:val="00652FC1"/>
    <w:rsid w:val="00653D83"/>
    <w:rsid w:val="00653FA6"/>
    <w:rsid w:val="006541AB"/>
    <w:rsid w:val="00654527"/>
    <w:rsid w:val="0065484C"/>
    <w:rsid w:val="00654F60"/>
    <w:rsid w:val="006556E9"/>
    <w:rsid w:val="00655C33"/>
    <w:rsid w:val="0065646E"/>
    <w:rsid w:val="00656487"/>
    <w:rsid w:val="00657217"/>
    <w:rsid w:val="006605E0"/>
    <w:rsid w:val="00660737"/>
    <w:rsid w:val="00660EBE"/>
    <w:rsid w:val="0066137F"/>
    <w:rsid w:val="0066343A"/>
    <w:rsid w:val="006636F5"/>
    <w:rsid w:val="00665538"/>
    <w:rsid w:val="006657B5"/>
    <w:rsid w:val="00665D14"/>
    <w:rsid w:val="00665F15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151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7B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8D3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4C11"/>
    <w:rsid w:val="006B6039"/>
    <w:rsid w:val="006B721D"/>
    <w:rsid w:val="006B7260"/>
    <w:rsid w:val="006B771E"/>
    <w:rsid w:val="006C14E4"/>
    <w:rsid w:val="006C17D2"/>
    <w:rsid w:val="006C1CD0"/>
    <w:rsid w:val="006C2118"/>
    <w:rsid w:val="006C254A"/>
    <w:rsid w:val="006C3390"/>
    <w:rsid w:val="006C34DF"/>
    <w:rsid w:val="006C3606"/>
    <w:rsid w:val="006C3ABF"/>
    <w:rsid w:val="006C4399"/>
    <w:rsid w:val="006C4A42"/>
    <w:rsid w:val="006C4D47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775"/>
    <w:rsid w:val="006F0F58"/>
    <w:rsid w:val="006F0F7A"/>
    <w:rsid w:val="006F1060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259"/>
    <w:rsid w:val="007175E1"/>
    <w:rsid w:val="00717A48"/>
    <w:rsid w:val="00717DE9"/>
    <w:rsid w:val="0072010A"/>
    <w:rsid w:val="007205A4"/>
    <w:rsid w:val="00720944"/>
    <w:rsid w:val="007209EA"/>
    <w:rsid w:val="007211AA"/>
    <w:rsid w:val="0072146B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8E0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1E96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324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BF2"/>
    <w:rsid w:val="00751AEA"/>
    <w:rsid w:val="00752062"/>
    <w:rsid w:val="00752174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BF4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5A0E"/>
    <w:rsid w:val="007A65D1"/>
    <w:rsid w:val="007A662C"/>
    <w:rsid w:val="007A6856"/>
    <w:rsid w:val="007A6CA3"/>
    <w:rsid w:val="007A7161"/>
    <w:rsid w:val="007A7858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590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8FA"/>
    <w:rsid w:val="007F3A1C"/>
    <w:rsid w:val="007F3BE5"/>
    <w:rsid w:val="007F5043"/>
    <w:rsid w:val="007F5569"/>
    <w:rsid w:val="007F58DB"/>
    <w:rsid w:val="007F5A83"/>
    <w:rsid w:val="007F67AD"/>
    <w:rsid w:val="007F6EB8"/>
    <w:rsid w:val="007F71F8"/>
    <w:rsid w:val="007F74D6"/>
    <w:rsid w:val="0080021F"/>
    <w:rsid w:val="00801109"/>
    <w:rsid w:val="008019EC"/>
    <w:rsid w:val="00801CE2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5C7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6FC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70E"/>
    <w:rsid w:val="00845C1A"/>
    <w:rsid w:val="00846145"/>
    <w:rsid w:val="00846556"/>
    <w:rsid w:val="00847456"/>
    <w:rsid w:val="00847AD0"/>
    <w:rsid w:val="0085086C"/>
    <w:rsid w:val="00850E11"/>
    <w:rsid w:val="00851A09"/>
    <w:rsid w:val="00851D26"/>
    <w:rsid w:val="00851E91"/>
    <w:rsid w:val="008520CA"/>
    <w:rsid w:val="008525F9"/>
    <w:rsid w:val="00852F5E"/>
    <w:rsid w:val="008530C9"/>
    <w:rsid w:val="00853409"/>
    <w:rsid w:val="0085410D"/>
    <w:rsid w:val="0085568E"/>
    <w:rsid w:val="0085600B"/>
    <w:rsid w:val="008560CA"/>
    <w:rsid w:val="00856DE8"/>
    <w:rsid w:val="0085701B"/>
    <w:rsid w:val="008607F1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30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25"/>
    <w:rsid w:val="00892798"/>
    <w:rsid w:val="00892C89"/>
    <w:rsid w:val="00892E00"/>
    <w:rsid w:val="008938B9"/>
    <w:rsid w:val="008939BE"/>
    <w:rsid w:val="00894D81"/>
    <w:rsid w:val="008953B4"/>
    <w:rsid w:val="00895571"/>
    <w:rsid w:val="0089669A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141"/>
    <w:rsid w:val="008B0737"/>
    <w:rsid w:val="008B0842"/>
    <w:rsid w:val="008B1A90"/>
    <w:rsid w:val="008B1F77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1A2"/>
    <w:rsid w:val="008C5301"/>
    <w:rsid w:val="008C5A15"/>
    <w:rsid w:val="008C5AE2"/>
    <w:rsid w:val="008C64E8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3D60"/>
    <w:rsid w:val="008D44E3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38EE"/>
    <w:rsid w:val="008E3A43"/>
    <w:rsid w:val="008E4CCE"/>
    <w:rsid w:val="008E4F53"/>
    <w:rsid w:val="008E5272"/>
    <w:rsid w:val="008E568A"/>
    <w:rsid w:val="008E56F8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362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62BC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4843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13F2"/>
    <w:rsid w:val="00932A87"/>
    <w:rsid w:val="0093305D"/>
    <w:rsid w:val="00933F2E"/>
    <w:rsid w:val="00934B08"/>
    <w:rsid w:val="00934C84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227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B2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32D9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2CEE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1B68"/>
    <w:rsid w:val="00991C70"/>
    <w:rsid w:val="00992EBA"/>
    <w:rsid w:val="009933B7"/>
    <w:rsid w:val="00993B88"/>
    <w:rsid w:val="00993FB7"/>
    <w:rsid w:val="00994408"/>
    <w:rsid w:val="00994586"/>
    <w:rsid w:val="00994953"/>
    <w:rsid w:val="00995147"/>
    <w:rsid w:val="00996A09"/>
    <w:rsid w:val="00996B9D"/>
    <w:rsid w:val="009978D0"/>
    <w:rsid w:val="0099795B"/>
    <w:rsid w:val="00997ADA"/>
    <w:rsid w:val="009A0384"/>
    <w:rsid w:val="009A0819"/>
    <w:rsid w:val="009A0BC6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5E0B"/>
    <w:rsid w:val="009A6941"/>
    <w:rsid w:val="009A7BF9"/>
    <w:rsid w:val="009A7D67"/>
    <w:rsid w:val="009B0020"/>
    <w:rsid w:val="009B0A25"/>
    <w:rsid w:val="009B156B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04F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ADF"/>
    <w:rsid w:val="00A31E29"/>
    <w:rsid w:val="00A322A3"/>
    <w:rsid w:val="00A32B5C"/>
    <w:rsid w:val="00A32C5B"/>
    <w:rsid w:val="00A32C63"/>
    <w:rsid w:val="00A3313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B1E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1C"/>
    <w:rsid w:val="00A67EF9"/>
    <w:rsid w:val="00A714AA"/>
    <w:rsid w:val="00A73530"/>
    <w:rsid w:val="00A73CE7"/>
    <w:rsid w:val="00A73DEC"/>
    <w:rsid w:val="00A74516"/>
    <w:rsid w:val="00A74884"/>
    <w:rsid w:val="00A74E57"/>
    <w:rsid w:val="00A74FCF"/>
    <w:rsid w:val="00A75FEB"/>
    <w:rsid w:val="00A76013"/>
    <w:rsid w:val="00A76066"/>
    <w:rsid w:val="00A7664C"/>
    <w:rsid w:val="00A77541"/>
    <w:rsid w:val="00A77848"/>
    <w:rsid w:val="00A77A5A"/>
    <w:rsid w:val="00A806FE"/>
    <w:rsid w:val="00A810A0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2638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4496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2CDB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1FF5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A68"/>
    <w:rsid w:val="00B27D72"/>
    <w:rsid w:val="00B30703"/>
    <w:rsid w:val="00B30BBB"/>
    <w:rsid w:val="00B30FD0"/>
    <w:rsid w:val="00B31296"/>
    <w:rsid w:val="00B3186F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474EA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4817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3CF2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0E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4A61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575"/>
    <w:rsid w:val="00BA6928"/>
    <w:rsid w:val="00BA6D1D"/>
    <w:rsid w:val="00BA6D99"/>
    <w:rsid w:val="00BA79F7"/>
    <w:rsid w:val="00BB02CE"/>
    <w:rsid w:val="00BB09A3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0CA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17D4D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36FC8"/>
    <w:rsid w:val="00C36FD0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1C5"/>
    <w:rsid w:val="00C6082C"/>
    <w:rsid w:val="00C60B53"/>
    <w:rsid w:val="00C60DF6"/>
    <w:rsid w:val="00C61173"/>
    <w:rsid w:val="00C617D0"/>
    <w:rsid w:val="00C61B1D"/>
    <w:rsid w:val="00C620AC"/>
    <w:rsid w:val="00C62FCD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0A1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1133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39B"/>
    <w:rsid w:val="00C90BAC"/>
    <w:rsid w:val="00C91085"/>
    <w:rsid w:val="00C910E3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170"/>
    <w:rsid w:val="00C962FC"/>
    <w:rsid w:val="00C969E6"/>
    <w:rsid w:val="00C96F50"/>
    <w:rsid w:val="00C96FDC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30"/>
    <w:rsid w:val="00CB61BD"/>
    <w:rsid w:val="00CB683D"/>
    <w:rsid w:val="00CB73B5"/>
    <w:rsid w:val="00CC06DB"/>
    <w:rsid w:val="00CC0B1A"/>
    <w:rsid w:val="00CC0BB2"/>
    <w:rsid w:val="00CC1E10"/>
    <w:rsid w:val="00CC2474"/>
    <w:rsid w:val="00CC2A2B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3547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187"/>
    <w:rsid w:val="00D0324A"/>
    <w:rsid w:val="00D03D71"/>
    <w:rsid w:val="00D0475C"/>
    <w:rsid w:val="00D05FFF"/>
    <w:rsid w:val="00D0647B"/>
    <w:rsid w:val="00D064A2"/>
    <w:rsid w:val="00D065D8"/>
    <w:rsid w:val="00D06CD6"/>
    <w:rsid w:val="00D06F6D"/>
    <w:rsid w:val="00D07750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2E7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1BE4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8B"/>
    <w:rsid w:val="00D73ED3"/>
    <w:rsid w:val="00D75130"/>
    <w:rsid w:val="00D7541C"/>
    <w:rsid w:val="00D75B15"/>
    <w:rsid w:val="00D761DB"/>
    <w:rsid w:val="00D76FCB"/>
    <w:rsid w:val="00D773F3"/>
    <w:rsid w:val="00D8056D"/>
    <w:rsid w:val="00D80E92"/>
    <w:rsid w:val="00D80EB7"/>
    <w:rsid w:val="00D8222A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2C3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38EF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A3"/>
    <w:rsid w:val="00DC27FC"/>
    <w:rsid w:val="00DC3556"/>
    <w:rsid w:val="00DC3D11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0B23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579"/>
    <w:rsid w:val="00DF0652"/>
    <w:rsid w:val="00DF06D4"/>
    <w:rsid w:val="00DF0D04"/>
    <w:rsid w:val="00DF18FD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033B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204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9C9"/>
    <w:rsid w:val="00E61D2A"/>
    <w:rsid w:val="00E635ED"/>
    <w:rsid w:val="00E63FCE"/>
    <w:rsid w:val="00E6400F"/>
    <w:rsid w:val="00E65AC9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3DFC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7A"/>
    <w:rsid w:val="00E8555E"/>
    <w:rsid w:val="00E85F62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A7DFB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5598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3F6B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1C2"/>
    <w:rsid w:val="00EF094D"/>
    <w:rsid w:val="00EF1CC5"/>
    <w:rsid w:val="00EF1CD5"/>
    <w:rsid w:val="00EF2400"/>
    <w:rsid w:val="00EF3224"/>
    <w:rsid w:val="00EF33F6"/>
    <w:rsid w:val="00EF36E0"/>
    <w:rsid w:val="00EF39DC"/>
    <w:rsid w:val="00EF3BCD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6FCB"/>
    <w:rsid w:val="00F370A4"/>
    <w:rsid w:val="00F3772F"/>
    <w:rsid w:val="00F37881"/>
    <w:rsid w:val="00F37985"/>
    <w:rsid w:val="00F37E51"/>
    <w:rsid w:val="00F40D10"/>
    <w:rsid w:val="00F414FF"/>
    <w:rsid w:val="00F41640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25BD"/>
    <w:rsid w:val="00F63551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B0AEC"/>
    <w:rsid w:val="00FB0EA0"/>
    <w:rsid w:val="00FB1523"/>
    <w:rsid w:val="00FB18A3"/>
    <w:rsid w:val="00FB2218"/>
    <w:rsid w:val="00FB23DE"/>
    <w:rsid w:val="00FB2B0E"/>
    <w:rsid w:val="00FB3044"/>
    <w:rsid w:val="00FB3AA8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1365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9C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2C27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13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39C"/>
    <w:rsid w:val="00FE67F8"/>
    <w:rsid w:val="00FE6A62"/>
    <w:rsid w:val="00FF09DE"/>
    <w:rsid w:val="00FF0DA5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1A7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82432B0-DE6D-46CC-8457-F86D05948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92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3926A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3926A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2025-09-12T04:11:00Z</cp:lastPrinted>
  <dcterms:created xsi:type="dcterms:W3CDTF">2025-09-16T07:06:00Z</dcterms:created>
  <dcterms:modified xsi:type="dcterms:W3CDTF">2025-09-16T07:06:00Z</dcterms:modified>
</cp:coreProperties>
</file>