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2D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2D32" w:rsidRDefault="00072D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534947" r:id="rId7"/>
              </w:object>
            </w:r>
          </w:p>
          <w:p w:rsidR="00072D32" w:rsidRDefault="00072D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72D32" w:rsidRPr="005541F0" w:rsidRDefault="00072D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2D32" w:rsidRDefault="00072D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2D32" w:rsidRPr="005541F0" w:rsidRDefault="00072D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2D32" w:rsidRPr="005649E4" w:rsidRDefault="00072D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2D32" w:rsidRPr="00656C1A" w:rsidRDefault="00072D3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2D32" w:rsidRPr="005541F0" w:rsidRDefault="00072D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2D32" w:rsidRPr="005541F0" w:rsidRDefault="00072D3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2D32" w:rsidRPr="00656C1A" w:rsidRDefault="00072D3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72D32" w:rsidRDefault="00072D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2D32" w:rsidRPr="003262E3" w:rsidRDefault="00072D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2D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2D32" w:rsidRPr="00F8214F" w:rsidRDefault="00072D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2D32" w:rsidRPr="00F8214F" w:rsidRDefault="003D3EF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2D32" w:rsidRPr="00F8214F" w:rsidRDefault="00072D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2D32" w:rsidRPr="00F8214F" w:rsidRDefault="003D3EF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2D32" w:rsidRPr="00A63FB0" w:rsidRDefault="00072D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2D32" w:rsidRPr="00A3761A" w:rsidRDefault="003D3EF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2D32" w:rsidRPr="00F8214F" w:rsidRDefault="00072D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2D32" w:rsidRPr="00AB4194" w:rsidRDefault="00072D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2D32" w:rsidRPr="00F8214F" w:rsidRDefault="003D3EF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108</w:t>
            </w:r>
          </w:p>
        </w:tc>
      </w:tr>
    </w:tbl>
    <w:p w:rsidR="00072D32" w:rsidRPr="003D2DC8" w:rsidRDefault="00072D32" w:rsidP="00072D32">
      <w:pPr>
        <w:ind w:right="-284"/>
        <w:rPr>
          <w:szCs w:val="28"/>
        </w:rPr>
      </w:pPr>
    </w:p>
    <w:p w:rsidR="00072D32" w:rsidRPr="003D2DC8" w:rsidRDefault="00072D32" w:rsidP="00072D32">
      <w:pPr>
        <w:ind w:right="-284"/>
        <w:rPr>
          <w:szCs w:val="28"/>
        </w:rPr>
      </w:pPr>
      <w:r w:rsidRPr="003D2DC8">
        <w:rPr>
          <w:szCs w:val="28"/>
        </w:rPr>
        <w:t>Об утверждении инструкции</w:t>
      </w:r>
    </w:p>
    <w:p w:rsidR="00072D32" w:rsidRDefault="00072D32" w:rsidP="00072D32">
      <w:pPr>
        <w:ind w:right="-284"/>
        <w:rPr>
          <w:szCs w:val="28"/>
          <w:lang w:eastAsia="ru-RU"/>
        </w:rPr>
      </w:pPr>
      <w:r>
        <w:rPr>
          <w:szCs w:val="28"/>
          <w:lang w:eastAsia="ru-RU"/>
        </w:rPr>
        <w:t xml:space="preserve">по действиям </w:t>
      </w:r>
      <w:r w:rsidRPr="003D2DC8">
        <w:rPr>
          <w:szCs w:val="28"/>
          <w:lang w:eastAsia="ru-RU"/>
        </w:rPr>
        <w:t xml:space="preserve">работников </w:t>
      </w:r>
    </w:p>
    <w:p w:rsidR="00072D32" w:rsidRDefault="00072D32" w:rsidP="00072D32">
      <w:pPr>
        <w:ind w:right="-284"/>
        <w:rPr>
          <w:szCs w:val="28"/>
          <w:lang w:eastAsia="ru-RU"/>
        </w:rPr>
      </w:pPr>
      <w:r w:rsidRPr="003D2DC8">
        <w:rPr>
          <w:szCs w:val="28"/>
          <w:lang w:eastAsia="ru-RU"/>
        </w:rPr>
        <w:t>Администрации города</w:t>
      </w:r>
    </w:p>
    <w:p w:rsidR="00072D32" w:rsidRDefault="00072D32" w:rsidP="00072D32">
      <w:pPr>
        <w:ind w:right="-284"/>
        <w:rPr>
          <w:szCs w:val="28"/>
          <w:lang w:eastAsia="ru-RU"/>
        </w:rPr>
      </w:pPr>
      <w:r>
        <w:rPr>
          <w:szCs w:val="28"/>
          <w:lang w:eastAsia="ru-RU"/>
        </w:rPr>
        <w:t>при возникновении пожара</w:t>
      </w:r>
    </w:p>
    <w:p w:rsidR="00072D32" w:rsidRDefault="00072D32" w:rsidP="00072D32">
      <w:pPr>
        <w:ind w:right="-284"/>
        <w:rPr>
          <w:szCs w:val="28"/>
          <w:lang w:eastAsia="ru-RU"/>
        </w:rPr>
      </w:pPr>
      <w:r>
        <w:rPr>
          <w:szCs w:val="28"/>
          <w:lang w:eastAsia="ru-RU"/>
        </w:rPr>
        <w:t>и практических</w:t>
      </w:r>
      <w:r w:rsidRPr="003D2DC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тренировках</w:t>
      </w:r>
    </w:p>
    <w:p w:rsidR="00072D32" w:rsidRDefault="00072D32" w:rsidP="00072D32">
      <w:pPr>
        <w:ind w:right="-284"/>
        <w:rPr>
          <w:szCs w:val="28"/>
          <w:lang w:eastAsia="ru-RU"/>
        </w:rPr>
      </w:pPr>
      <w:r>
        <w:rPr>
          <w:szCs w:val="28"/>
          <w:lang w:eastAsia="ru-RU"/>
        </w:rPr>
        <w:t xml:space="preserve">по эвакуации </w:t>
      </w:r>
    </w:p>
    <w:p w:rsidR="00072D32" w:rsidRDefault="00072D32" w:rsidP="00072D32">
      <w:pPr>
        <w:ind w:right="-284"/>
        <w:rPr>
          <w:szCs w:val="28"/>
        </w:rPr>
      </w:pPr>
    </w:p>
    <w:p w:rsidR="00072D32" w:rsidRPr="003D2DC8" w:rsidRDefault="00072D32" w:rsidP="00072D32">
      <w:pPr>
        <w:ind w:right="-284"/>
        <w:rPr>
          <w:szCs w:val="28"/>
        </w:rPr>
      </w:pPr>
    </w:p>
    <w:p w:rsidR="00072D32" w:rsidRP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2D32">
        <w:rPr>
          <w:sz w:val="28"/>
          <w:szCs w:val="28"/>
        </w:rPr>
        <w:t xml:space="preserve">В соответствии с Федеральным законом от 21.12.1994 № 69-ФЗ </w:t>
      </w:r>
      <w:r w:rsidRPr="00072D32">
        <w:rPr>
          <w:sz w:val="28"/>
          <w:szCs w:val="28"/>
        </w:rPr>
        <w:br/>
        <w:t>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Pr="00072D32">
        <w:t xml:space="preserve">, </w:t>
      </w:r>
      <w:r w:rsidRPr="00072D32">
        <w:rPr>
          <w:sz w:val="28"/>
          <w:szCs w:val="28"/>
        </w:rPr>
        <w:t xml:space="preserve">приказом Министерства Российской Федерации по делам гражданской обороны, чрезвычайным ситуациям </w:t>
      </w:r>
      <w:r w:rsidRPr="00072D32">
        <w:rPr>
          <w:sz w:val="28"/>
          <w:szCs w:val="28"/>
        </w:rPr>
        <w:br/>
        <w:t xml:space="preserve">и ликвидации последствий стихийных </w:t>
      </w:r>
      <w:hyperlink r:id="rId8">
        <w:r w:rsidRPr="00072D32">
          <w:rPr>
            <w:sz w:val="28"/>
            <w:szCs w:val="28"/>
          </w:rPr>
          <w:t>бедствий от 16.12.2024 № 1120</w:t>
        </w:r>
      </w:hyperlink>
      <w:r w:rsidRPr="00072D32">
        <w:rPr>
          <w:sz w:val="28"/>
          <w:szCs w:val="28"/>
        </w:rPr>
        <w:t xml:space="preserve"> </w:t>
      </w:r>
      <w:r w:rsidRPr="00072D32">
        <w:rPr>
          <w:sz w:val="28"/>
          <w:szCs w:val="28"/>
        </w:rPr>
        <w:br/>
        <w:t xml:space="preserve"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методическими </w:t>
      </w:r>
      <w:proofErr w:type="spellStart"/>
      <w:r w:rsidRPr="00072D32">
        <w:rPr>
          <w:sz w:val="28"/>
          <w:szCs w:val="28"/>
        </w:rPr>
        <w:t>рекомен</w:t>
      </w:r>
      <w:r>
        <w:rPr>
          <w:sz w:val="28"/>
          <w:szCs w:val="28"/>
        </w:rPr>
        <w:t>-</w:t>
      </w:r>
      <w:r w:rsidRPr="00072D32">
        <w:rPr>
          <w:sz w:val="28"/>
          <w:szCs w:val="28"/>
        </w:rPr>
        <w:t>дациями</w:t>
      </w:r>
      <w:proofErr w:type="spellEnd"/>
      <w:r w:rsidRPr="00072D32">
        <w:rPr>
          <w:sz w:val="28"/>
          <w:szCs w:val="28"/>
        </w:rPr>
        <w:t xml:space="preserve"> </w:t>
      </w:r>
      <w:r w:rsidRPr="00072D32">
        <w:rPr>
          <w:i/>
          <w:sz w:val="28"/>
          <w:szCs w:val="28"/>
        </w:rPr>
        <w:t>«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Организация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тренировок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color w:val="000000" w:themeColor="text1"/>
          <w:sz w:val="28"/>
          <w:szCs w:val="32"/>
          <w:shd w:val="clear" w:color="auto" w:fill="FFFFFF"/>
        </w:rPr>
        <w:t>по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эвакуации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персонала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предприятий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color w:val="000000" w:themeColor="text1"/>
          <w:sz w:val="28"/>
          <w:szCs w:val="32"/>
          <w:shd w:val="clear" w:color="auto" w:fill="FFFFFF"/>
        </w:rPr>
        <w:br/>
        <w:t>и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учреждений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color w:val="000000" w:themeColor="text1"/>
          <w:sz w:val="28"/>
          <w:szCs w:val="32"/>
          <w:shd w:val="clear" w:color="auto" w:fill="FFFFFF"/>
        </w:rPr>
        <w:t>при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rStyle w:val="a8"/>
          <w:i w:val="0"/>
          <w:color w:val="000000" w:themeColor="text1"/>
          <w:sz w:val="28"/>
          <w:szCs w:val="32"/>
          <w:shd w:val="clear" w:color="auto" w:fill="FFFFFF"/>
        </w:rPr>
        <w:t>пожаре</w:t>
      </w:r>
      <w:r w:rsidRPr="00072D32">
        <w:rPr>
          <w:i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072D32">
        <w:rPr>
          <w:color w:val="000000" w:themeColor="text1"/>
          <w:sz w:val="28"/>
          <w:szCs w:val="32"/>
          <w:shd w:val="clear" w:color="auto" w:fill="FFFFFF"/>
        </w:rPr>
        <w:t>и иных чрезвычайных ситуациях</w:t>
      </w:r>
      <w:r w:rsidRPr="00072D32">
        <w:rPr>
          <w:sz w:val="28"/>
          <w:szCs w:val="28"/>
        </w:rPr>
        <w:t xml:space="preserve">», утвержденными Главным государственным инспектором Российской Федерации по пожарному надзору от 04.09.2007 № 1-4-60-60-19, распоряжениями Администрации города от 30.12.2005 № 3686 «Об утверждении Регламента Администрации города», </w:t>
      </w:r>
      <w:r>
        <w:rPr>
          <w:sz w:val="28"/>
          <w:szCs w:val="28"/>
        </w:rPr>
        <w:br/>
      </w:r>
      <w:r w:rsidRPr="00072D32">
        <w:rPr>
          <w:sz w:val="28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72D32" w:rsidRPr="00072D32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t xml:space="preserve">1. Утвердить инструкцию по действиям работников Администрации города при возникновении пожара и практических тренировках по эвакуации согласно приложению. </w:t>
      </w:r>
    </w:p>
    <w:p w:rsidR="00072D32" w:rsidRPr="00072D32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t>2. Руководителям структурных подразделений Администрации города организовать соблюдение инструкции по действиям работников Администрации города при возникновении пожара и практических тренировках по эвакуации.</w:t>
      </w:r>
    </w:p>
    <w:p w:rsidR="00072D32" w:rsidRPr="00072D32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lastRenderedPageBreak/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72D32" w:rsidRPr="00072D32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72D32" w:rsidRPr="00072D32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t>5. Настоящее распоряжение вступает в силу с даты подписания.</w:t>
      </w:r>
    </w:p>
    <w:p w:rsidR="00072D32" w:rsidRPr="006E7B89" w:rsidRDefault="00072D32" w:rsidP="00072D32">
      <w:pPr>
        <w:pStyle w:val="a7"/>
        <w:widowControl/>
        <w:autoSpaceDE/>
        <w:autoSpaceDN/>
        <w:ind w:left="0" w:firstLine="709"/>
        <w:rPr>
          <w:sz w:val="28"/>
          <w:szCs w:val="28"/>
          <w:lang w:eastAsia="ru-RU"/>
        </w:rPr>
      </w:pPr>
      <w:r w:rsidRPr="00072D32">
        <w:rPr>
          <w:sz w:val="28"/>
          <w:szCs w:val="28"/>
          <w:lang w:eastAsia="ru-RU"/>
        </w:rPr>
        <w:t>6. Контроль за выполнением</w:t>
      </w:r>
      <w:r w:rsidRPr="00762C27">
        <w:rPr>
          <w:sz w:val="28"/>
          <w:szCs w:val="28"/>
          <w:lang w:eastAsia="ru-RU"/>
        </w:rPr>
        <w:t xml:space="preserve"> распоряжения оставляю за собой.</w:t>
      </w:r>
    </w:p>
    <w:p w:rsidR="00072D32" w:rsidRDefault="00072D32" w:rsidP="00072D32">
      <w:pPr>
        <w:pStyle w:val="a7"/>
        <w:ind w:left="0" w:firstLine="709"/>
        <w:rPr>
          <w:sz w:val="26"/>
          <w:szCs w:val="26"/>
          <w:lang w:eastAsia="ru-RU"/>
        </w:rPr>
      </w:pPr>
    </w:p>
    <w:p w:rsidR="00072D32" w:rsidRPr="00442856" w:rsidRDefault="00072D32" w:rsidP="00072D32">
      <w:pPr>
        <w:pStyle w:val="a7"/>
        <w:ind w:left="1068"/>
        <w:rPr>
          <w:sz w:val="26"/>
          <w:szCs w:val="26"/>
          <w:lang w:eastAsia="ru-RU"/>
        </w:rPr>
      </w:pPr>
    </w:p>
    <w:p w:rsidR="00072D32" w:rsidRPr="00442856" w:rsidRDefault="00072D32" w:rsidP="00072D32">
      <w:pPr>
        <w:pStyle w:val="a7"/>
        <w:ind w:left="1068"/>
        <w:rPr>
          <w:sz w:val="26"/>
          <w:szCs w:val="26"/>
          <w:lang w:eastAsia="ru-RU"/>
        </w:rPr>
      </w:pPr>
    </w:p>
    <w:p w:rsidR="00072D32" w:rsidRPr="00E362AA" w:rsidRDefault="00072D32" w:rsidP="00072D32">
      <w:pPr>
        <w:tabs>
          <w:tab w:val="left" w:pos="9496"/>
        </w:tabs>
        <w:jc w:val="both"/>
        <w:rPr>
          <w:szCs w:val="28"/>
        </w:rPr>
      </w:pPr>
      <w:r w:rsidRPr="00442856">
        <w:rPr>
          <w:szCs w:val="28"/>
          <w:lang w:eastAsia="ru-RU"/>
        </w:rPr>
        <w:t xml:space="preserve">Заместитель Главы города                                          </w:t>
      </w:r>
      <w:r>
        <w:rPr>
          <w:szCs w:val="28"/>
          <w:lang w:eastAsia="ru-RU"/>
        </w:rPr>
        <w:t xml:space="preserve">    </w:t>
      </w:r>
      <w:r w:rsidRPr="00442856">
        <w:rPr>
          <w:szCs w:val="28"/>
          <w:lang w:eastAsia="ru-RU"/>
        </w:rPr>
        <w:t xml:space="preserve">                         В.В. Криворот</w:t>
      </w:r>
    </w:p>
    <w:p w:rsidR="00072D32" w:rsidRDefault="00072D32" w:rsidP="00072D32">
      <w:pPr>
        <w:tabs>
          <w:tab w:val="left" w:pos="2540"/>
          <w:tab w:val="left" w:pos="5812"/>
        </w:tabs>
        <w:adjustRightInd w:val="0"/>
        <w:ind w:left="6804"/>
        <w:rPr>
          <w:szCs w:val="28"/>
        </w:rPr>
      </w:pPr>
    </w:p>
    <w:p w:rsidR="00072D32" w:rsidRDefault="00072D32" w:rsidP="00072D32">
      <w:pPr>
        <w:tabs>
          <w:tab w:val="left" w:pos="2540"/>
          <w:tab w:val="left" w:pos="5812"/>
        </w:tabs>
        <w:adjustRightInd w:val="0"/>
        <w:ind w:left="6804"/>
        <w:rPr>
          <w:szCs w:val="28"/>
        </w:rPr>
      </w:pPr>
    </w:p>
    <w:p w:rsidR="00072D32" w:rsidRDefault="00072D32" w:rsidP="00072D32">
      <w:pPr>
        <w:rPr>
          <w:szCs w:val="28"/>
        </w:rPr>
      </w:pPr>
      <w:r>
        <w:rPr>
          <w:szCs w:val="28"/>
        </w:rPr>
        <w:br w:type="page"/>
      </w:r>
    </w:p>
    <w:p w:rsidR="00072D32" w:rsidRDefault="00072D32" w:rsidP="00072D32">
      <w:pPr>
        <w:adjustRightInd w:val="0"/>
        <w:ind w:left="5954"/>
        <w:rPr>
          <w:szCs w:val="28"/>
        </w:rPr>
      </w:pPr>
      <w:r w:rsidRPr="0073107C">
        <w:rPr>
          <w:szCs w:val="28"/>
        </w:rPr>
        <w:lastRenderedPageBreak/>
        <w:t xml:space="preserve">Приложение </w:t>
      </w:r>
    </w:p>
    <w:p w:rsidR="00072D32" w:rsidRDefault="00072D32" w:rsidP="00072D32">
      <w:pPr>
        <w:adjustRightInd w:val="0"/>
        <w:ind w:left="5954"/>
        <w:rPr>
          <w:szCs w:val="28"/>
        </w:rPr>
      </w:pPr>
      <w:r>
        <w:rPr>
          <w:szCs w:val="28"/>
        </w:rPr>
        <w:t>к</w:t>
      </w:r>
      <w:r w:rsidRPr="0073107C">
        <w:rPr>
          <w:szCs w:val="28"/>
        </w:rPr>
        <w:t xml:space="preserve"> распоряжению Администрации города</w:t>
      </w:r>
    </w:p>
    <w:p w:rsidR="00072D32" w:rsidRPr="0073107C" w:rsidRDefault="00072D32" w:rsidP="00072D32">
      <w:pPr>
        <w:adjustRightInd w:val="0"/>
        <w:ind w:left="5954"/>
        <w:rPr>
          <w:szCs w:val="28"/>
        </w:rPr>
      </w:pPr>
      <w:r>
        <w:rPr>
          <w:szCs w:val="28"/>
        </w:rPr>
        <w:t>от _____________ № _____</w:t>
      </w:r>
      <w:r w:rsidRPr="0073107C">
        <w:rPr>
          <w:szCs w:val="28"/>
        </w:rPr>
        <w:t>_</w:t>
      </w:r>
    </w:p>
    <w:p w:rsidR="00072D32" w:rsidRDefault="00072D32" w:rsidP="00072D32">
      <w:pPr>
        <w:ind w:firstLine="709"/>
        <w:jc w:val="both"/>
        <w:rPr>
          <w:szCs w:val="28"/>
        </w:rPr>
      </w:pPr>
    </w:p>
    <w:p w:rsidR="00072D32" w:rsidRDefault="00072D32" w:rsidP="00072D32">
      <w:pPr>
        <w:ind w:firstLine="709"/>
        <w:jc w:val="both"/>
        <w:rPr>
          <w:szCs w:val="28"/>
        </w:rPr>
      </w:pPr>
    </w:p>
    <w:p w:rsidR="00072D32" w:rsidRPr="00072D32" w:rsidRDefault="00072D32" w:rsidP="00072D32">
      <w:pPr>
        <w:ind w:right="56"/>
        <w:jc w:val="center"/>
        <w:rPr>
          <w:color w:val="000000" w:themeColor="text1"/>
          <w:szCs w:val="28"/>
        </w:rPr>
      </w:pPr>
      <w:r w:rsidRPr="00072D32">
        <w:rPr>
          <w:color w:val="000000" w:themeColor="text1"/>
          <w:spacing w:val="-2"/>
          <w:szCs w:val="28"/>
        </w:rPr>
        <w:t>Инструкция</w:t>
      </w:r>
    </w:p>
    <w:p w:rsidR="00072D32" w:rsidRPr="00072D32" w:rsidRDefault="00072D32" w:rsidP="00072D32">
      <w:pPr>
        <w:ind w:left="56" w:right="56"/>
        <w:jc w:val="center"/>
        <w:rPr>
          <w:szCs w:val="28"/>
          <w:lang w:eastAsia="ru-RU"/>
        </w:rPr>
      </w:pPr>
      <w:r w:rsidRPr="00072D32">
        <w:rPr>
          <w:szCs w:val="28"/>
          <w:lang w:eastAsia="ru-RU"/>
        </w:rPr>
        <w:t xml:space="preserve">по действиям работников Администрации города при возникновении </w:t>
      </w:r>
    </w:p>
    <w:p w:rsidR="00072D32" w:rsidRPr="00072D32" w:rsidRDefault="00072D32" w:rsidP="00072D32">
      <w:pPr>
        <w:ind w:left="56" w:right="56"/>
        <w:jc w:val="center"/>
        <w:rPr>
          <w:szCs w:val="28"/>
          <w:lang w:eastAsia="ru-RU"/>
        </w:rPr>
      </w:pPr>
      <w:r w:rsidRPr="00072D32">
        <w:rPr>
          <w:szCs w:val="28"/>
          <w:lang w:eastAsia="ru-RU"/>
        </w:rPr>
        <w:t>пожара и практических тренировках по эвакуации</w:t>
      </w:r>
    </w:p>
    <w:p w:rsidR="00072D32" w:rsidRDefault="00072D32" w:rsidP="00072D32">
      <w:pPr>
        <w:ind w:left="56" w:right="56"/>
        <w:jc w:val="center"/>
        <w:rPr>
          <w:szCs w:val="28"/>
          <w:lang w:eastAsia="ru-RU"/>
        </w:rPr>
      </w:pPr>
      <w:r w:rsidRPr="00072D32">
        <w:rPr>
          <w:szCs w:val="28"/>
          <w:lang w:eastAsia="ru-RU"/>
        </w:rPr>
        <w:t>(далее – инструкция)</w:t>
      </w:r>
    </w:p>
    <w:p w:rsidR="00072D32" w:rsidRPr="007154C6" w:rsidRDefault="00072D32" w:rsidP="00072D32">
      <w:pPr>
        <w:ind w:left="56" w:right="56"/>
        <w:jc w:val="center"/>
        <w:rPr>
          <w:szCs w:val="28"/>
          <w:lang w:eastAsia="ru-RU"/>
        </w:rPr>
      </w:pP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bookmarkStart w:id="5" w:name="Раздел_I._Общие_положения"/>
      <w:bookmarkEnd w:id="5"/>
      <w:r>
        <w:rPr>
          <w:color w:val="000000" w:themeColor="text1"/>
          <w:szCs w:val="28"/>
        </w:rPr>
        <w:t xml:space="preserve">1. </w:t>
      </w:r>
      <w:r w:rsidRPr="00047C72">
        <w:rPr>
          <w:color w:val="000000" w:themeColor="text1"/>
          <w:szCs w:val="28"/>
        </w:rPr>
        <w:t>Общие</w:t>
      </w:r>
      <w:r w:rsidRPr="00047C72">
        <w:rPr>
          <w:color w:val="000000" w:themeColor="text1"/>
          <w:spacing w:val="-2"/>
          <w:szCs w:val="28"/>
        </w:rPr>
        <w:t xml:space="preserve"> положения.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szCs w:val="28"/>
          <w:lang w:eastAsia="ru-RU"/>
        </w:rPr>
      </w:pPr>
      <w:r>
        <w:rPr>
          <w:color w:val="000000" w:themeColor="text1"/>
          <w:spacing w:val="-2"/>
          <w:szCs w:val="28"/>
        </w:rPr>
        <w:t xml:space="preserve">1.1. </w:t>
      </w:r>
      <w:r w:rsidRPr="00047C72">
        <w:rPr>
          <w:szCs w:val="28"/>
        </w:rPr>
        <w:t xml:space="preserve">Настоящая инструкция разработана с целью установления единых требований к действиям работников Администрации города </w:t>
      </w:r>
      <w:r w:rsidRPr="00047C72">
        <w:rPr>
          <w:szCs w:val="28"/>
          <w:lang w:eastAsia="ru-RU"/>
        </w:rPr>
        <w:t>при возникновении пожара и проведении практических тренировок по эвакуации.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szCs w:val="28"/>
          <w:lang w:eastAsia="ru-RU"/>
        </w:rPr>
        <w:t xml:space="preserve">1.2. </w:t>
      </w:r>
      <w:r w:rsidRPr="00047C72">
        <w:rPr>
          <w:szCs w:val="28"/>
        </w:rPr>
        <w:t xml:space="preserve">При возникновении пожара в зданиях Администрации города основной задачей является безопасная и оперативная эвакуация находящихся </w:t>
      </w:r>
      <w:r>
        <w:rPr>
          <w:szCs w:val="28"/>
        </w:rPr>
        <w:br/>
      </w:r>
      <w:r w:rsidRPr="00047C72">
        <w:rPr>
          <w:szCs w:val="28"/>
        </w:rPr>
        <w:t>в здании людей.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1.3. </w:t>
      </w:r>
      <w:r w:rsidRPr="008C3366">
        <w:rPr>
          <w:szCs w:val="28"/>
        </w:rPr>
        <w:t xml:space="preserve">Работники структурных подразделений Администрации города, </w:t>
      </w:r>
      <w:r w:rsidRPr="008C3366">
        <w:rPr>
          <w:szCs w:val="28"/>
        </w:rPr>
        <w:br/>
        <w:t>в том числе прикомандированные и студенты, проходящие практику, обязаны выполнять требования настоящей инструкции.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2. </w:t>
      </w:r>
      <w:r w:rsidRPr="008C3366">
        <w:rPr>
          <w:color w:val="000000" w:themeColor="text1"/>
          <w:szCs w:val="28"/>
        </w:rPr>
        <w:t>Требования безопасности перед началом эвакуации.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2.1. </w:t>
      </w:r>
      <w:r w:rsidRPr="008C3366">
        <w:rPr>
          <w:szCs w:val="24"/>
          <w:lang w:eastAsia="ru-RU"/>
        </w:rPr>
        <w:t xml:space="preserve">Сигналом для начала эвакуации служит срабатывание системы оповещения и управления эвакуацией людей при пожаре (далее – СОУЭ) (сирена, речевое оповещение по громкоговорящей связи, громкоговорителю </w:t>
      </w:r>
      <w:r w:rsidRPr="008C3366">
        <w:rPr>
          <w:szCs w:val="24"/>
          <w:lang w:eastAsia="ru-RU"/>
        </w:rPr>
        <w:br/>
        <w:t>и</w:t>
      </w:r>
      <w:r>
        <w:rPr>
          <w:szCs w:val="24"/>
          <w:lang w:eastAsia="ru-RU"/>
        </w:rPr>
        <w:t xml:space="preserve"> </w:t>
      </w:r>
      <w:r w:rsidRPr="00072D32">
        <w:rPr>
          <w:szCs w:val="24"/>
          <w:lang w:eastAsia="ru-RU"/>
        </w:rPr>
        <w:t>другое</w:t>
      </w:r>
      <w:r w:rsidRPr="008C3366">
        <w:rPr>
          <w:szCs w:val="24"/>
          <w:lang w:eastAsia="ru-RU"/>
        </w:rPr>
        <w:t>).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2.2. </w:t>
      </w:r>
      <w:r w:rsidRPr="008C3366">
        <w:rPr>
          <w:szCs w:val="24"/>
          <w:lang w:eastAsia="ru-RU"/>
        </w:rPr>
        <w:t>В случае неисправности СОУЭ, сигналом для начала эвакуации служит устное оповещение сотрудниками охраны, доводимое до работников в любой доступной форме.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2.3. </w:t>
      </w:r>
      <w:r w:rsidRPr="008C3366">
        <w:rPr>
          <w:szCs w:val="24"/>
          <w:lang w:eastAsia="ru-RU"/>
        </w:rPr>
        <w:t xml:space="preserve">Эвакуация проводится в соответствии с планом эвакуации, </w:t>
      </w:r>
      <w:proofErr w:type="spellStart"/>
      <w:r w:rsidRPr="008C3366">
        <w:rPr>
          <w:szCs w:val="24"/>
          <w:lang w:eastAsia="ru-RU"/>
        </w:rPr>
        <w:t>разме</w:t>
      </w:r>
      <w:proofErr w:type="spellEnd"/>
      <w:r>
        <w:rPr>
          <w:szCs w:val="24"/>
          <w:lang w:eastAsia="ru-RU"/>
        </w:rPr>
        <w:t>-</w:t>
      </w:r>
      <w:r w:rsidRPr="008C3366">
        <w:rPr>
          <w:szCs w:val="24"/>
          <w:lang w:eastAsia="ru-RU"/>
        </w:rPr>
        <w:t>щенным на каждом этаже здания.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2.4. </w:t>
      </w:r>
      <w:r w:rsidRPr="008C3366">
        <w:rPr>
          <w:szCs w:val="24"/>
          <w:lang w:eastAsia="ru-RU"/>
        </w:rPr>
        <w:t>Перед эвакуацией каждый работник обязан: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выключить компьютер;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закрыть окна, отключить все электроприборы;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собрать личные вещи;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 xml:space="preserve">выключить свет, при выходе из кабинета закрыть за собой дверь </w:t>
      </w:r>
      <w:r w:rsidRPr="008C3366">
        <w:rPr>
          <w:szCs w:val="28"/>
        </w:rPr>
        <w:br/>
        <w:t>(не на ключ);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не допускать паники во время эвакуации;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проследовать к ближайшему эвакуационному выходу согласно плану эвакуации.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pacing w:val="-2"/>
          <w:szCs w:val="28"/>
        </w:rPr>
        <w:t xml:space="preserve">3. </w:t>
      </w:r>
      <w:r w:rsidRPr="008C3366">
        <w:rPr>
          <w:color w:val="000000" w:themeColor="text1"/>
          <w:szCs w:val="28"/>
        </w:rPr>
        <w:t xml:space="preserve">Требования безопасности </w:t>
      </w:r>
      <w:r>
        <w:rPr>
          <w:color w:val="000000" w:themeColor="text1"/>
          <w:szCs w:val="28"/>
        </w:rPr>
        <w:t>при проведении</w:t>
      </w:r>
      <w:r w:rsidRPr="008C3366">
        <w:rPr>
          <w:color w:val="000000" w:themeColor="text1"/>
          <w:szCs w:val="28"/>
        </w:rPr>
        <w:t xml:space="preserve"> эвакуации.</w:t>
      </w:r>
    </w:p>
    <w:p w:rsidR="00072D32" w:rsidRDefault="00072D32" w:rsidP="00072D3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3.1. </w:t>
      </w:r>
      <w:r w:rsidRPr="00F913FD">
        <w:rPr>
          <w:szCs w:val="28"/>
        </w:rPr>
        <w:t>При проведении эвакуации каждый работник обязан: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szCs w:val="28"/>
        </w:rPr>
        <w:t xml:space="preserve">- </w:t>
      </w:r>
      <w:r w:rsidRPr="008C3366">
        <w:rPr>
          <w:szCs w:val="28"/>
        </w:rPr>
        <w:t>сохранять спокойствие, пресекать все проявления паники среди коллег;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 xml:space="preserve">эвакуироваться из помещения быстрым шагом вдоль стен коридоров </w:t>
      </w:r>
      <w:r w:rsidRPr="008C3366">
        <w:rPr>
          <w:szCs w:val="28"/>
        </w:rPr>
        <w:br/>
        <w:t xml:space="preserve">в колонну по одному таким образом, чтобы работники, имеющие ограниченные возможности здоровья, которые могут препятствовать их быстрому </w:t>
      </w:r>
      <w:proofErr w:type="spellStart"/>
      <w:r w:rsidRPr="008C3366">
        <w:rPr>
          <w:szCs w:val="28"/>
        </w:rPr>
        <w:t>передви</w:t>
      </w:r>
      <w:r>
        <w:rPr>
          <w:szCs w:val="28"/>
        </w:rPr>
        <w:t>-</w:t>
      </w:r>
      <w:r w:rsidRPr="008C3366">
        <w:rPr>
          <w:szCs w:val="28"/>
        </w:rPr>
        <w:t>жению</w:t>
      </w:r>
      <w:proofErr w:type="spellEnd"/>
      <w:r w:rsidRPr="008C3366">
        <w:rPr>
          <w:szCs w:val="28"/>
        </w:rPr>
        <w:t xml:space="preserve"> при эвакуации, оказались рядом с коллегами, способными им помочь;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расстояние между работниками</w:t>
      </w:r>
      <w:r>
        <w:rPr>
          <w:szCs w:val="28"/>
        </w:rPr>
        <w:t xml:space="preserve"> в колонне должно </w:t>
      </w:r>
      <w:r w:rsidRPr="00072D32">
        <w:rPr>
          <w:szCs w:val="28"/>
        </w:rPr>
        <w:t>быть 1 – 2 шага</w:t>
      </w:r>
      <w:r w:rsidRPr="008C3366">
        <w:rPr>
          <w:szCs w:val="28"/>
        </w:rPr>
        <w:t>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 xml:space="preserve">в случае если лестницы пригодны для эвакуации и по громкоговорящей связи не поступило никаких ограничений, необходимо эвакуироваться </w:t>
      </w:r>
      <w:r w:rsidRPr="008C3366">
        <w:rPr>
          <w:szCs w:val="28"/>
        </w:rPr>
        <w:br/>
        <w:t>по лестнице, находящейся по направлению к ближайшему эвакуационному выходу, держась за перила;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в случае плохой видимости, необходимо ориентироваться на световые табло «ВЫХОД» и «ЗАПАСНЫЙ ВЫХОД», находящиеся над дверями эвакуационных выходов;</w:t>
      </w:r>
    </w:p>
    <w:p w:rsidR="00072D32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 xml:space="preserve">в случае обнаружения препятствия на пути эвакуации, которое </w:t>
      </w:r>
      <w:r w:rsidRPr="008C3366">
        <w:rPr>
          <w:szCs w:val="28"/>
        </w:rPr>
        <w:br/>
        <w:t>не позволяет продолжить дальнейшее движение, необходимо развернуться кругом и эвакуироваться через запасный путь;</w:t>
      </w:r>
    </w:p>
    <w:p w:rsidR="00072D32" w:rsidRPr="008C3366" w:rsidRDefault="00072D32" w:rsidP="00072D32">
      <w:pPr>
        <w:tabs>
          <w:tab w:val="left" w:pos="1000"/>
        </w:tabs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- </w:t>
      </w:r>
      <w:r w:rsidRPr="008C3366">
        <w:rPr>
          <w:szCs w:val="28"/>
        </w:rPr>
        <w:t>эвакуироваться из здания на безопасное расстояние к месту сбора.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913FD">
        <w:rPr>
          <w:sz w:val="28"/>
          <w:szCs w:val="28"/>
        </w:rPr>
        <w:t>Во время эвакуации запрещается: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>бежать;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>допускать панику;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 xml:space="preserve">пользоваться мобильным телефоном, держать в руках емкости </w:t>
      </w:r>
      <w:r w:rsidRPr="008C3366">
        <w:rPr>
          <w:sz w:val="28"/>
          <w:szCs w:val="28"/>
        </w:rPr>
        <w:br/>
        <w:t>с напитками;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>шуметь без причины (разговаривать, кричать, смеяться), ввиду того</w:t>
      </w:r>
      <w:r>
        <w:rPr>
          <w:sz w:val="28"/>
          <w:szCs w:val="28"/>
        </w:rPr>
        <w:t>,</w:t>
      </w:r>
      <w:r w:rsidRPr="008C33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C3366">
        <w:rPr>
          <w:sz w:val="28"/>
          <w:szCs w:val="28"/>
        </w:rPr>
        <w:t>что это может помешать выполнять спасательную операцию пожарным подразделениям и экстренным службам;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 xml:space="preserve">дотрагиваться до стен, строительных конструкций и других предметов, </w:t>
      </w:r>
      <w:r w:rsidRPr="008C3366">
        <w:rPr>
          <w:sz w:val="28"/>
          <w:szCs w:val="28"/>
        </w:rPr>
        <w:br/>
        <w:t>так как существует вероятность получения травмы, ожогов и поражения электрическим током;</w:t>
      </w:r>
    </w:p>
    <w:p w:rsidR="00072D32" w:rsidRPr="008C3366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366">
        <w:rPr>
          <w:sz w:val="28"/>
          <w:szCs w:val="28"/>
        </w:rPr>
        <w:t xml:space="preserve">покидать место сбора после эвакуации, в связи с тем, что после проверки наличия эвакуируемых, можно выявить тех, кому необходима помощь </w:t>
      </w:r>
      <w:r>
        <w:rPr>
          <w:sz w:val="28"/>
          <w:szCs w:val="28"/>
        </w:rPr>
        <w:br/>
      </w:r>
      <w:r w:rsidRPr="008C3366">
        <w:rPr>
          <w:sz w:val="28"/>
          <w:szCs w:val="28"/>
        </w:rPr>
        <w:t>в эвакуации (кто еще остался в здании и не эвакуировался по каким-либо причинам).</w:t>
      </w:r>
    </w:p>
    <w:p w:rsidR="00072D32" w:rsidRPr="00F913FD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913FD">
        <w:rPr>
          <w:sz w:val="28"/>
          <w:szCs w:val="28"/>
        </w:rPr>
        <w:t xml:space="preserve">В зависимости от сложившейся ситуации необходимо принять меры </w:t>
      </w:r>
      <w:r>
        <w:rPr>
          <w:sz w:val="28"/>
          <w:szCs w:val="28"/>
        </w:rPr>
        <w:br/>
        <w:t>по</w:t>
      </w:r>
      <w:r w:rsidRPr="00F913FD">
        <w:rPr>
          <w:sz w:val="28"/>
          <w:szCs w:val="28"/>
        </w:rPr>
        <w:t xml:space="preserve"> защите органов дыхания и кожных покровов. В случае задымления смочить водой </w:t>
      </w:r>
      <w:r>
        <w:rPr>
          <w:sz w:val="28"/>
          <w:szCs w:val="28"/>
        </w:rPr>
        <w:t>ткань и, дыша через нее</w:t>
      </w:r>
      <w:r w:rsidRPr="00F913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наклонившись </w:t>
      </w:r>
      <w:r w:rsidRPr="00F913FD">
        <w:rPr>
          <w:sz w:val="28"/>
          <w:szCs w:val="28"/>
        </w:rPr>
        <w:t>ближе к п</w:t>
      </w:r>
      <w:r>
        <w:rPr>
          <w:sz w:val="28"/>
          <w:szCs w:val="28"/>
        </w:rPr>
        <w:t xml:space="preserve">олу, эвакуироваться </w:t>
      </w:r>
      <w:r>
        <w:rPr>
          <w:sz w:val="28"/>
          <w:szCs w:val="28"/>
        </w:rPr>
        <w:br/>
        <w:t>из помещения.</w:t>
      </w:r>
    </w:p>
    <w:p w:rsidR="00072D32" w:rsidRPr="00F913FD" w:rsidRDefault="00072D32" w:rsidP="00072D32">
      <w:pPr>
        <w:pStyle w:val="a6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При блокировании путей</w:t>
      </w:r>
      <w:r w:rsidRPr="00F913FD">
        <w:rPr>
          <w:sz w:val="28"/>
          <w:szCs w:val="28"/>
        </w:rPr>
        <w:t xml:space="preserve"> эвакуации или другой невозможности покинуть помещение, необходимо плотно закрыть дверь в помещение, за</w:t>
      </w:r>
      <w:r>
        <w:rPr>
          <w:sz w:val="28"/>
          <w:szCs w:val="28"/>
        </w:rPr>
        <w:t>полнить</w:t>
      </w:r>
      <w:r w:rsidRPr="00F913FD">
        <w:rPr>
          <w:sz w:val="28"/>
          <w:szCs w:val="28"/>
        </w:rPr>
        <w:t xml:space="preserve"> </w:t>
      </w:r>
      <w:r>
        <w:rPr>
          <w:sz w:val="28"/>
          <w:szCs w:val="28"/>
        </w:rPr>
        <w:t>зазоры в дверном проеме влажной тканью (одеждой)</w:t>
      </w:r>
      <w:r w:rsidRPr="00F913FD">
        <w:rPr>
          <w:sz w:val="28"/>
          <w:szCs w:val="28"/>
        </w:rPr>
        <w:t xml:space="preserve">. Нужно находиться ближе к полу, так как дым </w:t>
      </w:r>
      <w:r>
        <w:rPr>
          <w:sz w:val="28"/>
          <w:szCs w:val="28"/>
        </w:rPr>
        <w:t>легче воздуха и поднимается</w:t>
      </w:r>
      <w:r w:rsidRPr="00F913FD">
        <w:rPr>
          <w:sz w:val="28"/>
          <w:szCs w:val="28"/>
        </w:rPr>
        <w:t xml:space="preserve"> вверх. Дыхание должно быть спокойным, паника недопустима.</w:t>
      </w:r>
    </w:p>
    <w:p w:rsidR="00072D32" w:rsidRPr="00F913FD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F913FD">
        <w:rPr>
          <w:sz w:val="28"/>
          <w:szCs w:val="28"/>
        </w:rPr>
        <w:t xml:space="preserve"> Необходимо открыть окно и звать на помощь</w:t>
      </w:r>
      <w:r>
        <w:rPr>
          <w:sz w:val="28"/>
          <w:szCs w:val="28"/>
        </w:rPr>
        <w:t>, махая рукой.</w:t>
      </w:r>
    </w:p>
    <w:p w:rsidR="00072D32" w:rsidRPr="00F913FD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F913FD">
        <w:rPr>
          <w:sz w:val="28"/>
          <w:szCs w:val="28"/>
        </w:rPr>
        <w:t xml:space="preserve">. Категорически запрещено пытаться </w:t>
      </w:r>
      <w:r>
        <w:rPr>
          <w:sz w:val="28"/>
          <w:szCs w:val="28"/>
        </w:rPr>
        <w:t>выбраться</w:t>
      </w:r>
      <w:r w:rsidRPr="00F913FD">
        <w:rPr>
          <w:sz w:val="28"/>
          <w:szCs w:val="28"/>
        </w:rPr>
        <w:t xml:space="preserve"> из заблокированного помещения само</w:t>
      </w:r>
      <w:r>
        <w:rPr>
          <w:sz w:val="28"/>
          <w:szCs w:val="28"/>
        </w:rPr>
        <w:t>стоятельно. Достаточно несколько вдохов</w:t>
      </w:r>
      <w:r w:rsidRPr="00F913FD">
        <w:rPr>
          <w:sz w:val="28"/>
          <w:szCs w:val="28"/>
        </w:rPr>
        <w:t xml:space="preserve"> угарного газа </w:t>
      </w:r>
      <w:r>
        <w:rPr>
          <w:sz w:val="28"/>
          <w:szCs w:val="28"/>
        </w:rPr>
        <w:br/>
      </w:r>
      <w:r w:rsidRPr="00F913FD">
        <w:rPr>
          <w:sz w:val="28"/>
          <w:szCs w:val="28"/>
        </w:rPr>
        <w:t>для того, чтобы потерять сознание и погибнуть.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F913FD">
        <w:rPr>
          <w:sz w:val="28"/>
          <w:szCs w:val="28"/>
        </w:rPr>
        <w:t xml:space="preserve">. При угрозе разрушения здания или по команде руководителя тушения пожара необходимо отойти </w:t>
      </w:r>
      <w:r>
        <w:rPr>
          <w:sz w:val="28"/>
          <w:szCs w:val="28"/>
        </w:rPr>
        <w:t>от</w:t>
      </w:r>
      <w:r w:rsidRPr="00F913FD">
        <w:rPr>
          <w:sz w:val="28"/>
          <w:szCs w:val="28"/>
        </w:rPr>
        <w:t xml:space="preserve"> места сбора на безопасное расстояние.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3366">
        <w:rPr>
          <w:color w:val="000000" w:themeColor="text1"/>
          <w:sz w:val="28"/>
          <w:szCs w:val="28"/>
        </w:rPr>
        <w:t xml:space="preserve">Требования безопасности </w:t>
      </w:r>
      <w:r>
        <w:rPr>
          <w:color w:val="000000" w:themeColor="text1"/>
          <w:sz w:val="28"/>
          <w:szCs w:val="28"/>
        </w:rPr>
        <w:t xml:space="preserve">после </w:t>
      </w:r>
      <w:r w:rsidRPr="008C3366">
        <w:rPr>
          <w:color w:val="000000" w:themeColor="text1"/>
          <w:sz w:val="28"/>
          <w:szCs w:val="28"/>
        </w:rPr>
        <w:t>проведения эвакуации.</w:t>
      </w:r>
    </w:p>
    <w:p w:rsid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</w:t>
      </w:r>
      <w:r w:rsidRPr="008C3366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окончания </w:t>
      </w:r>
      <w:r w:rsidRPr="008C3366">
        <w:rPr>
          <w:sz w:val="28"/>
          <w:szCs w:val="28"/>
        </w:rPr>
        <w:t xml:space="preserve">эвакуации руководители структурных </w:t>
      </w:r>
      <w:proofErr w:type="spellStart"/>
      <w:r w:rsidRPr="008C3366">
        <w:rPr>
          <w:sz w:val="28"/>
          <w:szCs w:val="28"/>
        </w:rPr>
        <w:t>подразде</w:t>
      </w:r>
      <w:r>
        <w:rPr>
          <w:sz w:val="28"/>
          <w:szCs w:val="28"/>
        </w:rPr>
        <w:t>-</w:t>
      </w:r>
      <w:r w:rsidRPr="008C3366">
        <w:rPr>
          <w:sz w:val="28"/>
          <w:szCs w:val="28"/>
        </w:rPr>
        <w:t>лений</w:t>
      </w:r>
      <w:proofErr w:type="spellEnd"/>
      <w:r w:rsidRPr="008C3366">
        <w:rPr>
          <w:sz w:val="28"/>
          <w:szCs w:val="28"/>
        </w:rPr>
        <w:t xml:space="preserve"> проводят проверку наличия эвакуированных работников и докладывают руководителю тренировки по эвакуации о результатах проверки</w:t>
      </w:r>
      <w:r>
        <w:rPr>
          <w:sz w:val="28"/>
          <w:szCs w:val="28"/>
        </w:rPr>
        <w:t xml:space="preserve"> (в случае пожара – руководителю тушения пожара)</w:t>
      </w:r>
      <w:r w:rsidRPr="008C3366">
        <w:rPr>
          <w:sz w:val="28"/>
          <w:szCs w:val="28"/>
        </w:rPr>
        <w:t>.</w:t>
      </w:r>
    </w:p>
    <w:p w:rsidR="00072D32" w:rsidRPr="00072D32" w:rsidRDefault="00072D32" w:rsidP="00072D3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2D32">
        <w:rPr>
          <w:sz w:val="28"/>
          <w:szCs w:val="28"/>
        </w:rPr>
        <w:t xml:space="preserve">4.2. Оказание первой помощи осуществляется в зависимости </w:t>
      </w:r>
      <w:r w:rsidRPr="00072D32">
        <w:rPr>
          <w:sz w:val="28"/>
          <w:szCs w:val="28"/>
        </w:rPr>
        <w:br/>
        <w:t>от полученных травм.</w:t>
      </w:r>
    </w:p>
    <w:p w:rsidR="00072D32" w:rsidRDefault="00072D32" w:rsidP="00072D32"/>
    <w:p w:rsidR="00072D32" w:rsidRPr="00C41769" w:rsidRDefault="00072D32" w:rsidP="00072D32">
      <w:pPr>
        <w:ind w:firstLine="709"/>
        <w:jc w:val="both"/>
        <w:rPr>
          <w:szCs w:val="28"/>
        </w:rPr>
      </w:pPr>
    </w:p>
    <w:p w:rsidR="00072D32" w:rsidRPr="00C41769" w:rsidRDefault="00072D32" w:rsidP="00072D32">
      <w:pPr>
        <w:jc w:val="both"/>
        <w:rPr>
          <w:szCs w:val="28"/>
        </w:rPr>
      </w:pPr>
    </w:p>
    <w:p w:rsidR="00F865B3" w:rsidRPr="00072D32" w:rsidRDefault="00F865B3" w:rsidP="00072D32"/>
    <w:sectPr w:rsidR="00F865B3" w:rsidRPr="00072D32" w:rsidSect="00D11A0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5D" w:rsidRDefault="00663B5D">
      <w:r>
        <w:separator/>
      </w:r>
    </w:p>
  </w:endnote>
  <w:endnote w:type="continuationSeparator" w:id="0">
    <w:p w:rsidR="00663B5D" w:rsidRDefault="0066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5D" w:rsidRDefault="00663B5D">
      <w:r>
        <w:separator/>
      </w:r>
    </w:p>
  </w:footnote>
  <w:footnote w:type="continuationSeparator" w:id="0">
    <w:p w:rsidR="00663B5D" w:rsidRDefault="0066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966F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D3EF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D3EF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D3EF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32"/>
    <w:rsid w:val="00072D32"/>
    <w:rsid w:val="003966FE"/>
    <w:rsid w:val="003D3EF0"/>
    <w:rsid w:val="00663B5D"/>
    <w:rsid w:val="00693E8C"/>
    <w:rsid w:val="008525D3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C65424-A75F-419E-9E3F-F85DA9F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2D3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72D32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072D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2D32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character" w:styleId="a8">
    <w:name w:val="Emphasis"/>
    <w:basedOn w:val="a0"/>
    <w:uiPriority w:val="20"/>
    <w:qFormat/>
    <w:rsid w:val="00072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3111685/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2026-02-19T09:27:00Z</cp:lastPrinted>
  <dcterms:created xsi:type="dcterms:W3CDTF">2026-02-25T09:29:00Z</dcterms:created>
  <dcterms:modified xsi:type="dcterms:W3CDTF">2026-02-25T09:29:00Z</dcterms:modified>
</cp:coreProperties>
</file>