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50" w:rsidRDefault="00435750" w:rsidP="00656C1A">
      <w:pPr>
        <w:spacing w:line="120" w:lineRule="atLeast"/>
        <w:jc w:val="center"/>
        <w:rPr>
          <w:sz w:val="24"/>
          <w:szCs w:val="24"/>
        </w:rPr>
      </w:pPr>
    </w:p>
    <w:p w:rsidR="00435750" w:rsidRDefault="00435750" w:rsidP="00656C1A">
      <w:pPr>
        <w:spacing w:line="120" w:lineRule="atLeast"/>
        <w:jc w:val="center"/>
        <w:rPr>
          <w:sz w:val="24"/>
          <w:szCs w:val="24"/>
        </w:rPr>
      </w:pPr>
    </w:p>
    <w:p w:rsidR="00435750" w:rsidRPr="00852378" w:rsidRDefault="00435750" w:rsidP="00656C1A">
      <w:pPr>
        <w:spacing w:line="120" w:lineRule="atLeast"/>
        <w:jc w:val="center"/>
        <w:rPr>
          <w:sz w:val="10"/>
          <w:szCs w:val="10"/>
        </w:rPr>
      </w:pPr>
    </w:p>
    <w:p w:rsidR="00435750" w:rsidRDefault="00435750" w:rsidP="00656C1A">
      <w:pPr>
        <w:spacing w:line="120" w:lineRule="atLeast"/>
        <w:jc w:val="center"/>
        <w:rPr>
          <w:sz w:val="10"/>
          <w:szCs w:val="24"/>
        </w:rPr>
      </w:pPr>
    </w:p>
    <w:p w:rsidR="00435750" w:rsidRPr="005541F0" w:rsidRDefault="004357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35750" w:rsidRDefault="004357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35750" w:rsidRPr="005541F0" w:rsidRDefault="004357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35750" w:rsidRPr="005649E4" w:rsidRDefault="00435750" w:rsidP="00656C1A">
      <w:pPr>
        <w:spacing w:line="120" w:lineRule="atLeast"/>
        <w:jc w:val="center"/>
        <w:rPr>
          <w:sz w:val="18"/>
          <w:szCs w:val="24"/>
        </w:rPr>
      </w:pPr>
    </w:p>
    <w:p w:rsidR="00435750" w:rsidRPr="00656C1A" w:rsidRDefault="004357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35750" w:rsidRPr="005541F0" w:rsidRDefault="00435750" w:rsidP="00656C1A">
      <w:pPr>
        <w:spacing w:line="120" w:lineRule="atLeast"/>
        <w:jc w:val="center"/>
        <w:rPr>
          <w:sz w:val="18"/>
          <w:szCs w:val="24"/>
        </w:rPr>
      </w:pPr>
    </w:p>
    <w:p w:rsidR="00435750" w:rsidRPr="005541F0" w:rsidRDefault="00435750" w:rsidP="00656C1A">
      <w:pPr>
        <w:spacing w:line="120" w:lineRule="atLeast"/>
        <w:jc w:val="center"/>
        <w:rPr>
          <w:sz w:val="20"/>
          <w:szCs w:val="24"/>
        </w:rPr>
      </w:pPr>
    </w:p>
    <w:p w:rsidR="00435750" w:rsidRPr="00656C1A" w:rsidRDefault="004357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35750" w:rsidRDefault="00435750" w:rsidP="00656C1A">
      <w:pPr>
        <w:spacing w:line="120" w:lineRule="atLeast"/>
        <w:jc w:val="center"/>
        <w:rPr>
          <w:sz w:val="30"/>
          <w:szCs w:val="24"/>
        </w:rPr>
      </w:pPr>
    </w:p>
    <w:p w:rsidR="00435750" w:rsidRPr="00656C1A" w:rsidRDefault="004357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357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35750" w:rsidRPr="00F8214F" w:rsidRDefault="004357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35750" w:rsidRPr="00F8214F" w:rsidRDefault="00AE0C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35750" w:rsidRPr="00F8214F" w:rsidRDefault="004357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35750" w:rsidRPr="00F8214F" w:rsidRDefault="00AE0C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35750" w:rsidRPr="00A63FB0" w:rsidRDefault="004357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35750" w:rsidRPr="00A3761A" w:rsidRDefault="00AE0C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35750" w:rsidRPr="00F8214F" w:rsidRDefault="004357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35750" w:rsidRPr="00F8214F" w:rsidRDefault="004357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35750" w:rsidRPr="00AB4194" w:rsidRDefault="004357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35750" w:rsidRPr="00F8214F" w:rsidRDefault="00AE0C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1645</w:t>
            </w:r>
          </w:p>
        </w:tc>
      </w:tr>
    </w:tbl>
    <w:p w:rsidR="00435750" w:rsidRPr="00C725A6" w:rsidRDefault="00435750" w:rsidP="00C725A6">
      <w:pPr>
        <w:rPr>
          <w:rFonts w:cs="Times New Roman"/>
          <w:szCs w:val="28"/>
        </w:rPr>
      </w:pP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szCs w:val="28"/>
        </w:rPr>
        <w:t>Об</w:t>
      </w:r>
      <w:r w:rsidRPr="00435750">
        <w:rPr>
          <w:rFonts w:eastAsia="Times New Roman" w:cs="Times New Roman"/>
          <w:szCs w:val="28"/>
          <w:lang w:eastAsia="ru-RU"/>
        </w:rPr>
        <w:t xml:space="preserve"> утверждении</w:t>
      </w: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 порядка (плана) </w:t>
      </w: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действий по ликвидации последствий </w:t>
      </w: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аварийных ситуаций в сфере </w:t>
      </w: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теплоснабжения с применением </w:t>
      </w: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электронного моделирования </w:t>
      </w:r>
    </w:p>
    <w:p w:rsidR="00435750" w:rsidRPr="00435750" w:rsidRDefault="00435750" w:rsidP="00435750">
      <w:pPr>
        <w:rPr>
          <w:rFonts w:eastAsia="Calibri" w:cs="Times New Roman"/>
          <w:color w:val="22272F"/>
          <w:szCs w:val="28"/>
          <w:shd w:val="clear" w:color="auto" w:fill="FFFFFF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аварийных ситуаций в муниципальном 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Calibri" w:cs="Times New Roman"/>
          <w:color w:val="22272F"/>
          <w:szCs w:val="28"/>
          <w:shd w:val="clear" w:color="auto" w:fill="FFFFFF"/>
        </w:rPr>
        <w:t xml:space="preserve">образовании </w:t>
      </w:r>
      <w:r w:rsidRPr="00435750"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 xml:space="preserve">округа – Югры на отопительный 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>период 2025 – 2026 годов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>и признании утратившим силу</w:t>
      </w:r>
    </w:p>
    <w:p w:rsidR="00435750" w:rsidRPr="00435750" w:rsidRDefault="00435750" w:rsidP="00435750">
      <w:pPr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35750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435750">
        <w:rPr>
          <w:rFonts w:eastAsia="Times New Roman" w:cs="Times New Roman"/>
          <w:szCs w:val="28"/>
          <w:lang w:eastAsia="ru-RU"/>
        </w:rPr>
        <w:br/>
        <w:t>«О теплоснабжении», приказом Министерства энергетики Российской Федерации от 13.11.2024 № 2234 «</w:t>
      </w:r>
      <w:r w:rsidRPr="00435750">
        <w:rPr>
          <w:rFonts w:eastAsia="Calibri" w:cs="Times New Roman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Pr="00435750">
        <w:rPr>
          <w:rFonts w:eastAsia="Times New Roman" w:cs="Times New Roman"/>
          <w:szCs w:val="28"/>
          <w:lang w:eastAsia="ru-RU"/>
        </w:rPr>
        <w:t xml:space="preserve"> </w:t>
      </w:r>
      <w:r w:rsidRPr="00435750">
        <w:rPr>
          <w:rFonts w:eastAsia="Calibri" w:cs="Times New Roman"/>
        </w:rPr>
        <w:t>распоряжением Администрации города от 30.12.2005 № 3686 «Об утверждении Регламента Администрации города»:</w:t>
      </w: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750">
        <w:rPr>
          <w:rFonts w:eastAsia="Calibri" w:cs="Times New Roman"/>
          <w:szCs w:val="28"/>
        </w:rPr>
        <w:t xml:space="preserve">1. </w:t>
      </w:r>
      <w:bookmarkStart w:id="5" w:name="sub_2"/>
      <w:r w:rsidRPr="00435750">
        <w:rPr>
          <w:rFonts w:eastAsia="Calibri" w:cs="Times New Roman"/>
          <w:szCs w:val="28"/>
        </w:rPr>
        <w:t>У</w:t>
      </w:r>
      <w:r w:rsidRPr="00435750">
        <w:rPr>
          <w:rFonts w:eastAsia="Times New Roman" w:cs="Times New Roman"/>
          <w:szCs w:val="28"/>
          <w:lang w:eastAsia="ru-RU"/>
        </w:rPr>
        <w:t>твердить</w:t>
      </w:r>
      <w:r w:rsidRPr="00435750">
        <w:rPr>
          <w:rFonts w:eastAsia="Calibri" w:cs="Times New Roman"/>
          <w:szCs w:val="28"/>
          <w:shd w:val="clear" w:color="auto" w:fill="FFFFFF"/>
        </w:rPr>
        <w:t xml:space="preserve"> порядок (план)</w:t>
      </w:r>
      <w:r w:rsidRPr="00435750">
        <w:rPr>
          <w:rFonts w:eastAsia="Calibri" w:cs="Times New Roman"/>
        </w:rPr>
        <w:t xml:space="preserve"> </w:t>
      </w:r>
      <w:r w:rsidRPr="00435750">
        <w:rPr>
          <w:rFonts w:eastAsia="Calibri" w:cs="Times New Roman"/>
          <w:szCs w:val="28"/>
          <w:shd w:val="clear" w:color="auto" w:fill="FFFFFF"/>
        </w:rPr>
        <w:t xml:space="preserve">действий по ликвидации последствий аварийных ситуаций в сфере теплоснабжения с применением электронного моделирования в муниципальном образовании городской округ Сургут                       </w:t>
      </w:r>
      <w:r w:rsidRPr="00435750">
        <w:rPr>
          <w:rFonts w:eastAsia="Calibri" w:cs="Times New Roman"/>
          <w:spacing w:val="-4"/>
          <w:szCs w:val="28"/>
          <w:shd w:val="clear" w:color="auto" w:fill="FFFFFF"/>
        </w:rPr>
        <w:t xml:space="preserve">Ханты-Мансийского автономного округа – Югры на отопительный период 2025 </w:t>
      </w:r>
      <w:r w:rsidRPr="00435750">
        <w:rPr>
          <w:rFonts w:eastAsia="Times New Roman" w:cs="Times New Roman"/>
          <w:spacing w:val="-4"/>
          <w:szCs w:val="28"/>
          <w:lang w:eastAsia="ru-RU"/>
        </w:rPr>
        <w:t>–</w:t>
      </w:r>
      <w:r w:rsidRPr="00435750">
        <w:rPr>
          <w:rFonts w:eastAsia="Times New Roman" w:cs="Times New Roman"/>
          <w:szCs w:val="28"/>
          <w:lang w:eastAsia="ru-RU"/>
        </w:rPr>
        <w:t xml:space="preserve"> </w:t>
      </w:r>
      <w:r w:rsidRPr="00435750">
        <w:rPr>
          <w:rFonts w:eastAsia="Calibri" w:cs="Times New Roman"/>
          <w:szCs w:val="28"/>
          <w:shd w:val="clear" w:color="auto" w:fill="FFFFFF"/>
        </w:rPr>
        <w:t>2026 годов согласно приложению</w:t>
      </w:r>
      <w:r w:rsidR="00B16E33">
        <w:rPr>
          <w:rFonts w:eastAsia="Calibri" w:cs="Times New Roman"/>
          <w:szCs w:val="28"/>
          <w:shd w:val="clear" w:color="auto" w:fill="FFFFFF"/>
        </w:rPr>
        <w:t>.</w:t>
      </w: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>2. Признать утратившим силу постановление Администрации города</w:t>
      </w:r>
      <w:r w:rsidRPr="00435750">
        <w:rPr>
          <w:rFonts w:eastAsia="Times New Roman" w:cs="Times New Roman"/>
          <w:szCs w:val="28"/>
          <w:lang w:eastAsia="ru-RU"/>
        </w:rPr>
        <w:br/>
        <w:t xml:space="preserve">от 06.09.2022 № 7096 «Об утверждении плана действий по ликвидации последствий аварийных ситуаций на системах теплоснабжения с применением электронного моделирования аварийных ситуаций». </w:t>
      </w:r>
    </w:p>
    <w:p w:rsidR="00435750" w:rsidRPr="00435750" w:rsidRDefault="00435750" w:rsidP="00435750">
      <w:pPr>
        <w:ind w:firstLine="709"/>
        <w:jc w:val="both"/>
        <w:rPr>
          <w:rFonts w:eastAsia="Calibri" w:cs="Times New Roman"/>
          <w:szCs w:val="28"/>
        </w:rPr>
      </w:pPr>
      <w:r w:rsidRPr="00435750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bookmarkEnd w:id="5"/>
      <w:r w:rsidRPr="00435750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35750" w:rsidRPr="00435750" w:rsidRDefault="00435750" w:rsidP="00435750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435750">
        <w:rPr>
          <w:rFonts w:eastAsia="Calibri" w:cs="Times New Roman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35750" w:rsidRPr="00435750" w:rsidRDefault="00435750" w:rsidP="00435750">
      <w:pPr>
        <w:ind w:firstLine="709"/>
        <w:jc w:val="both"/>
        <w:rPr>
          <w:rFonts w:eastAsia="Calibri" w:cs="Times New Roman"/>
          <w:szCs w:val="28"/>
        </w:rPr>
      </w:pPr>
      <w:r w:rsidRPr="00435750">
        <w:rPr>
          <w:rFonts w:eastAsia="Calibri" w:cs="Times New Roman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01.04.2025.</w:t>
      </w:r>
    </w:p>
    <w:p w:rsidR="00435750" w:rsidRPr="00435750" w:rsidRDefault="00435750" w:rsidP="00435750">
      <w:pPr>
        <w:ind w:firstLine="709"/>
        <w:jc w:val="both"/>
        <w:rPr>
          <w:rFonts w:eastAsia="Calibri" w:cs="Times New Roman"/>
          <w:szCs w:val="28"/>
        </w:rPr>
      </w:pPr>
      <w:r w:rsidRPr="00435750">
        <w:rPr>
          <w:rFonts w:eastAsia="Calibri" w:cs="Times New Roman"/>
          <w:szCs w:val="28"/>
        </w:rPr>
        <w:t xml:space="preserve">6. Контроль за выполнением постановления возложить на заместителя Главы города, </w:t>
      </w:r>
      <w:r w:rsidRPr="00435750">
        <w:rPr>
          <w:rFonts w:eastAsia="Times New Roman" w:cs="Arial"/>
          <w:szCs w:val="28"/>
          <w:lang w:eastAsia="ru-RU"/>
        </w:rPr>
        <w:t xml:space="preserve">курирующего сферу городского хозяйства, природопользования                </w:t>
      </w:r>
      <w:r w:rsidRPr="00435750">
        <w:rPr>
          <w:rFonts w:eastAsia="Times New Roman" w:cs="Arial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435750">
        <w:rPr>
          <w:rFonts w:eastAsia="Times New Roman" w:cs="Arial"/>
          <w:szCs w:val="28"/>
          <w:lang w:eastAsia="ru-RU"/>
        </w:rPr>
        <w:t xml:space="preserve"> находящимися в муниципальной собственности.</w:t>
      </w:r>
      <w:r w:rsidRPr="00435750">
        <w:rPr>
          <w:rFonts w:eastAsia="Calibri" w:cs="Times New Roman"/>
          <w:szCs w:val="28"/>
        </w:rPr>
        <w:t xml:space="preserve"> </w:t>
      </w: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750" w:rsidRPr="00435750" w:rsidRDefault="00435750" w:rsidP="0043575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750" w:rsidRPr="00435750" w:rsidRDefault="00435750" w:rsidP="00435750">
      <w:pPr>
        <w:jc w:val="both"/>
        <w:rPr>
          <w:rFonts w:eastAsia="Times New Roman" w:cs="Times New Roman"/>
          <w:szCs w:val="28"/>
          <w:lang w:eastAsia="ru-RU"/>
        </w:rPr>
      </w:pPr>
      <w:r w:rsidRPr="00435750">
        <w:rPr>
          <w:rFonts w:eastAsia="Times New Roman" w:cs="Times New Roman"/>
          <w:szCs w:val="28"/>
          <w:lang w:eastAsia="ru-RU"/>
        </w:rPr>
        <w:t>Глав</w:t>
      </w:r>
      <w:r w:rsidR="00B16E33">
        <w:rPr>
          <w:rFonts w:eastAsia="Times New Roman" w:cs="Times New Roman"/>
          <w:szCs w:val="28"/>
          <w:lang w:eastAsia="ru-RU"/>
        </w:rPr>
        <w:t>а</w:t>
      </w:r>
      <w:r w:rsidRPr="00435750">
        <w:rPr>
          <w:rFonts w:eastAsia="Times New Roman" w:cs="Times New Roman"/>
          <w:szCs w:val="28"/>
          <w:lang w:eastAsia="ru-RU"/>
        </w:rPr>
        <w:t xml:space="preserve"> города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35750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35750">
        <w:rPr>
          <w:rFonts w:eastAsia="Times New Roman" w:cs="Times New Roman"/>
          <w:szCs w:val="28"/>
          <w:lang w:eastAsia="ru-RU"/>
        </w:rPr>
        <w:t xml:space="preserve">                  </w:t>
      </w:r>
      <w:r w:rsidR="00B16E33">
        <w:rPr>
          <w:rFonts w:eastAsia="Times New Roman" w:cs="Times New Roman"/>
          <w:szCs w:val="28"/>
          <w:lang w:eastAsia="ru-RU"/>
        </w:rPr>
        <w:t xml:space="preserve"> </w:t>
      </w:r>
      <w:r w:rsidRPr="00435750">
        <w:rPr>
          <w:rFonts w:eastAsia="Times New Roman" w:cs="Times New Roman"/>
          <w:szCs w:val="28"/>
          <w:lang w:eastAsia="ru-RU"/>
        </w:rPr>
        <w:t xml:space="preserve">                      </w:t>
      </w:r>
      <w:r w:rsidR="00B16E33">
        <w:rPr>
          <w:rFonts w:eastAsia="Times New Roman" w:cs="Times New Roman"/>
          <w:szCs w:val="28"/>
          <w:lang w:eastAsia="ru-RU"/>
        </w:rPr>
        <w:t xml:space="preserve">            </w:t>
      </w:r>
      <w:r w:rsidRPr="00435750">
        <w:rPr>
          <w:rFonts w:eastAsia="Times New Roman" w:cs="Times New Roman"/>
          <w:szCs w:val="28"/>
          <w:lang w:eastAsia="ru-RU"/>
        </w:rPr>
        <w:t xml:space="preserve">               </w:t>
      </w:r>
      <w:r w:rsidR="00B16E33">
        <w:rPr>
          <w:rFonts w:eastAsia="Times New Roman" w:cs="Times New Roman"/>
          <w:szCs w:val="28"/>
          <w:lang w:eastAsia="ru-RU"/>
        </w:rPr>
        <w:t>М</w:t>
      </w:r>
      <w:r w:rsidRPr="00435750">
        <w:rPr>
          <w:rFonts w:eastAsia="Times New Roman" w:cs="Times New Roman"/>
          <w:szCs w:val="28"/>
          <w:lang w:eastAsia="ru-RU"/>
        </w:rPr>
        <w:t>.</w:t>
      </w:r>
      <w:r w:rsidR="00B16E33">
        <w:rPr>
          <w:rFonts w:eastAsia="Times New Roman" w:cs="Times New Roman"/>
          <w:szCs w:val="28"/>
          <w:lang w:eastAsia="ru-RU"/>
        </w:rPr>
        <w:t>Н</w:t>
      </w:r>
      <w:r w:rsidRPr="00435750">
        <w:rPr>
          <w:rFonts w:eastAsia="Times New Roman" w:cs="Times New Roman"/>
          <w:szCs w:val="28"/>
          <w:lang w:eastAsia="ru-RU"/>
        </w:rPr>
        <w:t xml:space="preserve">. </w:t>
      </w:r>
      <w:r w:rsidR="00B16E33">
        <w:rPr>
          <w:rFonts w:eastAsia="Times New Roman" w:cs="Times New Roman"/>
          <w:szCs w:val="28"/>
          <w:lang w:eastAsia="ru-RU"/>
        </w:rPr>
        <w:t>Слепов</w:t>
      </w:r>
    </w:p>
    <w:p w:rsidR="00435750" w:rsidRDefault="00435750" w:rsidP="00435750">
      <w:pPr>
        <w:jc w:val="both"/>
        <w:rPr>
          <w:rFonts w:eastAsia="Times New Roman" w:cs="Times New Roman"/>
          <w:szCs w:val="28"/>
          <w:lang w:eastAsia="ru-RU"/>
        </w:rPr>
      </w:pPr>
    </w:p>
    <w:p w:rsidR="00435750" w:rsidRDefault="00435750" w:rsidP="00435750">
      <w:pPr>
        <w:jc w:val="both"/>
        <w:rPr>
          <w:rFonts w:eastAsia="Times New Roman" w:cs="Times New Roman"/>
          <w:szCs w:val="28"/>
          <w:lang w:eastAsia="ru-RU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274029" w:rsidRDefault="00274029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274029" w:rsidRDefault="00274029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D47EF" w:rsidRDefault="004D47EF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Pr="00435750" w:rsidRDefault="00435750" w:rsidP="00435750">
      <w:pPr>
        <w:ind w:left="5954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Приложение</w:t>
      </w:r>
    </w:p>
    <w:p w:rsidR="00435750" w:rsidRPr="00435750" w:rsidRDefault="00435750" w:rsidP="00435750">
      <w:pPr>
        <w:ind w:left="5954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к постановлению</w:t>
      </w:r>
    </w:p>
    <w:p w:rsidR="00435750" w:rsidRPr="00435750" w:rsidRDefault="00435750" w:rsidP="00435750">
      <w:pPr>
        <w:ind w:left="5954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Администрации города</w:t>
      </w:r>
    </w:p>
    <w:p w:rsidR="00435750" w:rsidRPr="00435750" w:rsidRDefault="00435750" w:rsidP="00435750">
      <w:pPr>
        <w:ind w:left="5954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от ____________ № ____</w:t>
      </w:r>
      <w:r w:rsidR="00B16E33">
        <w:rPr>
          <w:rFonts w:cs="Times New Roman"/>
          <w:szCs w:val="28"/>
        </w:rPr>
        <w:t>____</w:t>
      </w:r>
      <w:r w:rsidRPr="00435750">
        <w:rPr>
          <w:rFonts w:cs="Times New Roman"/>
          <w:szCs w:val="28"/>
        </w:rPr>
        <w:t>_</w:t>
      </w: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6663"/>
        <w:rPr>
          <w:rFonts w:cs="Times New Roman"/>
          <w:szCs w:val="28"/>
        </w:rPr>
      </w:pP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Порядок (план)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действий по ликвидации последствий аварийных ситуаций 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в сфере теплоснабжения с применением электронного моделирования аварийных ситуаций в муниципальном образовании городской округ 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Сургут Ханты-Мансийского автономного округа – Югры 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на отопительный период 2025 – 2026 годов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(далее – порядок) </w:t>
      </w:r>
    </w:p>
    <w:p w:rsidR="00435750" w:rsidRPr="00435750" w:rsidRDefault="00435750" w:rsidP="00435750">
      <w:pPr>
        <w:jc w:val="center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35750">
        <w:rPr>
          <w:rFonts w:cs="Times New Roman"/>
          <w:bCs/>
          <w:szCs w:val="28"/>
        </w:rPr>
        <w:t xml:space="preserve">Раздел </w:t>
      </w:r>
      <w:r w:rsidRPr="00435750">
        <w:rPr>
          <w:rFonts w:cs="Times New Roman"/>
          <w:bCs/>
          <w:szCs w:val="28"/>
          <w:lang w:val="en-US"/>
        </w:rPr>
        <w:t>I</w:t>
      </w:r>
      <w:r w:rsidRPr="00435750">
        <w:rPr>
          <w:rFonts w:cs="Times New Roman"/>
          <w:bCs/>
          <w:szCs w:val="28"/>
        </w:rPr>
        <w:t>. Основные понятия и термины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1. А</w:t>
      </w:r>
      <w:r w:rsidRPr="00435750">
        <w:rPr>
          <w:rFonts w:cs="Times New Roman"/>
          <w:bCs/>
          <w:iCs/>
          <w:szCs w:val="28"/>
        </w:rPr>
        <w:t>вария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 xml:space="preserve">повреждение трубопровода тепловой сети, если в период отопительного сезона это привело к перерыву теплоснабжения объектов </w:t>
      </w:r>
      <w:r w:rsidR="00B16E33">
        <w:rPr>
          <w:rFonts w:cs="Times New Roman"/>
          <w:szCs w:val="28"/>
        </w:rPr>
        <w:t xml:space="preserve">жилищного, социального, культурного и бытового назначения </w:t>
      </w:r>
      <w:r w:rsidRPr="00435750">
        <w:rPr>
          <w:rFonts w:cs="Times New Roman"/>
          <w:szCs w:val="28"/>
        </w:rPr>
        <w:t>на срок 36 часов и более.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2. Аварийная ситуация – технологическое нарушение, приведшее</w:t>
      </w:r>
      <w:r w:rsidRPr="00435750">
        <w:rPr>
          <w:rFonts w:cs="Times New Roman"/>
          <w:szCs w:val="28"/>
        </w:rPr>
        <w:br/>
        <w:t>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3. Инцидент – отказ или повреждение оборудования и (или) трубопроводов тепловых сетей, отклонения от гидравлического и (или) теплового режимов, нарушение требований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iCs/>
          <w:szCs w:val="28"/>
        </w:rPr>
        <w:t>4. Система мониторинга состояния системы – это комплексная система наблюдений, оценки и прогноза состояния тепловых сетей, оборудования котельных (далее – система мониторинга).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5. П</w:t>
      </w:r>
      <w:r w:rsidRPr="00435750">
        <w:rPr>
          <w:rFonts w:cs="Times New Roman"/>
          <w:bCs/>
          <w:iCs/>
          <w:szCs w:val="28"/>
        </w:rPr>
        <w:t xml:space="preserve">отребитель </w:t>
      </w:r>
      <w:r w:rsidRPr="00435750">
        <w:rPr>
          <w:rFonts w:cs="Times New Roman"/>
          <w:szCs w:val="28"/>
        </w:rPr>
        <w:t>– гражданин, использующий коммунальные услуги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br/>
        <w:t xml:space="preserve">для личных, семейных, домашних и иных нужд, не связанных с осуществлением предпринимательской деятельности. Потребители тепла по надежности теплоснабжения делятся на три категории: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первая категория – потребители, для которых должна быть обеспечена бесперебойная подача тепловой энергии</w:t>
      </w:r>
      <w:r w:rsidR="00B16E33">
        <w:rPr>
          <w:rFonts w:cs="Times New Roman"/>
          <w:szCs w:val="28"/>
        </w:rPr>
        <w:t>.</w:t>
      </w:r>
      <w:r w:rsidRPr="00435750">
        <w:rPr>
          <w:rFonts w:cs="Times New Roman"/>
          <w:szCs w:val="28"/>
        </w:rPr>
        <w:t xml:space="preserve"> </w:t>
      </w:r>
      <w:r w:rsidR="00B16E33">
        <w:rPr>
          <w:rFonts w:cs="Times New Roman"/>
          <w:szCs w:val="28"/>
        </w:rPr>
        <w:t>С</w:t>
      </w:r>
      <w:r w:rsidRPr="00435750">
        <w:rPr>
          <w:rFonts w:cs="Times New Roman"/>
          <w:szCs w:val="28"/>
        </w:rPr>
        <w:t>реди них следующие объекты жилищно-коммунального сектора: больницы</w:t>
      </w:r>
      <w:r w:rsidR="00B16E33">
        <w:rPr>
          <w:rFonts w:cs="Times New Roman"/>
          <w:szCs w:val="28"/>
        </w:rPr>
        <w:t>,</w:t>
      </w:r>
      <w:r w:rsidRPr="00435750">
        <w:rPr>
          <w:rFonts w:cs="Times New Roman"/>
          <w:szCs w:val="28"/>
        </w:rPr>
        <w:t xml:space="preserve"> родильные дома</w:t>
      </w:r>
      <w:r w:rsidR="00B16E33">
        <w:rPr>
          <w:rFonts w:cs="Times New Roman"/>
          <w:szCs w:val="28"/>
        </w:rPr>
        <w:t>,</w:t>
      </w:r>
      <w:r w:rsidRPr="00435750">
        <w:rPr>
          <w:rFonts w:cs="Times New Roman"/>
          <w:szCs w:val="28"/>
        </w:rPr>
        <w:t xml:space="preserve"> детские дошкольные учреждения с круглосуточным пребыванием детей, картинные галереи;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- вторая категория </w:t>
      </w:r>
      <w:r w:rsidRPr="00435750">
        <w:rPr>
          <w:rFonts w:cs="Times New Roman"/>
          <w:bCs/>
          <w:szCs w:val="28"/>
        </w:rPr>
        <w:t xml:space="preserve">– </w:t>
      </w:r>
      <w:r w:rsidRPr="00435750">
        <w:rPr>
          <w:rFonts w:cs="Times New Roman"/>
          <w:szCs w:val="28"/>
        </w:rPr>
        <w:t>потребители (жилые и общественные здания),</w:t>
      </w:r>
      <w:r w:rsidRPr="00435750">
        <w:rPr>
          <w:rFonts w:cs="Times New Roman"/>
          <w:szCs w:val="28"/>
        </w:rPr>
        <w:br/>
        <w:t>у которых допускается снижение температуры в помещениях на период ликвидации аварийны</w:t>
      </w:r>
      <w:r w:rsidR="00EE253D">
        <w:rPr>
          <w:rFonts w:cs="Times New Roman"/>
          <w:szCs w:val="28"/>
        </w:rPr>
        <w:t>х</w:t>
      </w:r>
      <w:r w:rsidRPr="00435750">
        <w:rPr>
          <w:rFonts w:cs="Times New Roman"/>
          <w:szCs w:val="28"/>
        </w:rPr>
        <w:t xml:space="preserve"> ситуаций до 12°С;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третья категория – потребители, у которых допускается снижение температуры в отапливаемых помещениях на период ликвидации аварийны</w:t>
      </w:r>
      <w:r w:rsidR="00EE253D">
        <w:rPr>
          <w:rFonts w:cs="Times New Roman"/>
          <w:szCs w:val="28"/>
        </w:rPr>
        <w:t>х</w:t>
      </w:r>
      <w:r w:rsidRPr="00435750">
        <w:rPr>
          <w:rFonts w:cs="Times New Roman"/>
          <w:szCs w:val="28"/>
        </w:rPr>
        <w:t xml:space="preserve"> ситуаций до 3°С.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6. У</w:t>
      </w:r>
      <w:r w:rsidRPr="00435750">
        <w:rPr>
          <w:rFonts w:cs="Times New Roman"/>
          <w:bCs/>
          <w:iCs/>
          <w:szCs w:val="28"/>
        </w:rPr>
        <w:t xml:space="preserve">правляющая организация </w:t>
      </w:r>
      <w:r w:rsidRPr="00435750">
        <w:rPr>
          <w:rFonts w:cs="Times New Roman"/>
          <w:szCs w:val="28"/>
        </w:rPr>
        <w:t>– юридическое лицо, независимо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br/>
        <w:t>от организационно-правовой формы, а также индивидуальный предприни-матель, осуществляющ</w:t>
      </w:r>
      <w:r w:rsidR="00EE253D">
        <w:rPr>
          <w:rFonts w:cs="Times New Roman"/>
          <w:szCs w:val="28"/>
        </w:rPr>
        <w:t>ие</w:t>
      </w:r>
      <w:r w:rsidRPr="00435750">
        <w:rPr>
          <w:rFonts w:cs="Times New Roman"/>
          <w:szCs w:val="28"/>
        </w:rPr>
        <w:t xml:space="preserve"> предпринимательскую деятельность по управлению многоквартирными домами на основании лицензии.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iCs/>
          <w:szCs w:val="28"/>
        </w:rPr>
        <w:t xml:space="preserve">7. Коммунальные услуги </w:t>
      </w:r>
      <w:r w:rsidRPr="00435750">
        <w:rPr>
          <w:rFonts w:cs="Times New Roman"/>
          <w:szCs w:val="28"/>
        </w:rPr>
        <w:t>– осуществление деятельности исполнителя</w:t>
      </w:r>
      <w:r w:rsidRPr="00435750">
        <w:rPr>
          <w:rFonts w:cs="Times New Roman"/>
          <w:szCs w:val="28"/>
        </w:rPr>
        <w:br/>
        <w:t>по подаче потребителям любого коммунального ресурса в отдельности</w:t>
      </w:r>
      <w:r w:rsidRPr="00435750">
        <w:rPr>
          <w:rFonts w:cs="Times New Roman"/>
          <w:szCs w:val="28"/>
        </w:rPr>
        <w:br/>
        <w:t>или двух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участков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и располо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женных на них жилых домов (домовладений).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8. Р</w:t>
      </w:r>
      <w:r w:rsidRPr="00435750">
        <w:rPr>
          <w:rFonts w:cs="Times New Roman"/>
          <w:bCs/>
          <w:iCs/>
          <w:szCs w:val="28"/>
        </w:rPr>
        <w:t>есурсоснабжающая организация –</w:t>
      </w:r>
      <w:r w:rsidRPr="00435750">
        <w:rPr>
          <w:rFonts w:cs="Times New Roman"/>
          <w:szCs w:val="28"/>
        </w:rPr>
        <w:t xml:space="preserve"> юридическое лицо независимо</w:t>
      </w:r>
      <w:r w:rsidRPr="00435750">
        <w:rPr>
          <w:rFonts w:cs="Times New Roman"/>
          <w:szCs w:val="28"/>
        </w:rPr>
        <w:br/>
        <w:t>от организационно-правовой формы, а также индивидуальный предприни-матель, осуществляющие продажу коммунальных ресурсов.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9. К</w:t>
      </w:r>
      <w:r w:rsidRPr="00435750">
        <w:rPr>
          <w:rFonts w:cs="Times New Roman"/>
          <w:bCs/>
          <w:iCs/>
          <w:szCs w:val="28"/>
        </w:rPr>
        <w:t xml:space="preserve">оммунальные ресурсы </w:t>
      </w:r>
      <w:r w:rsidRPr="00435750">
        <w:rPr>
          <w:rFonts w:cs="Times New Roman"/>
          <w:szCs w:val="28"/>
        </w:rPr>
        <w:t>– холодная вода, горячая вода, электрическая энергия, газ, тепловая энергия, теплоноситель в виде горячей воды в открытых системах теплоснабжения (горячего водоснабжения), бытовой газ в баллонах, твердое топливо при наличии печного отопления, используемые для предос-тавления коммунальных услуг и потребляемые при содержании общего имущества в многоквартирном доме.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10. С</w:t>
      </w:r>
      <w:r w:rsidRPr="00435750">
        <w:rPr>
          <w:rFonts w:cs="Times New Roman"/>
          <w:bCs/>
          <w:iCs/>
          <w:szCs w:val="28"/>
        </w:rPr>
        <w:t>истема теплоснабжения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>совокупность объединенных общим производственным процессом источников тепла и (или) тепловых сетей города (района), населенного пункта</w:t>
      </w:r>
      <w:r w:rsidR="00EE253D">
        <w:rPr>
          <w:rFonts w:cs="Times New Roman"/>
          <w:szCs w:val="28"/>
        </w:rPr>
        <w:t>,</w:t>
      </w:r>
      <w:r w:rsidRPr="00435750">
        <w:rPr>
          <w:rFonts w:cs="Times New Roman"/>
          <w:szCs w:val="28"/>
        </w:rPr>
        <w:t xml:space="preserve"> эксплуатируемых теплоснабжающей организа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pacing w:val="-4"/>
          <w:szCs w:val="28"/>
        </w:rPr>
      </w:pPr>
      <w:r w:rsidRPr="00435750">
        <w:rPr>
          <w:rFonts w:cs="Times New Roman"/>
          <w:szCs w:val="28"/>
        </w:rPr>
        <w:t>11. Теплоснабжающая организация – организация, осуществляющая продажу потребителям и (или) теплоснабжающим организациям произве-денных или приобретенных тепловой энергии (мощности), теплоносителя</w:t>
      </w:r>
      <w:r w:rsidRPr="00435750">
        <w:rPr>
          <w:rFonts w:cs="Times New Roman"/>
          <w:szCs w:val="28"/>
        </w:rPr>
        <w:br/>
        <w:t>и владеющая на праве собственности или ином законном основании источниками тепловой энергии и (или) тепловыми сетями в системе тепло-</w:t>
      </w:r>
      <w:r w:rsidRPr="00435750">
        <w:rPr>
          <w:rFonts w:cs="Times New Roman"/>
          <w:spacing w:val="-4"/>
          <w:szCs w:val="28"/>
        </w:rPr>
        <w:t>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12. Т</w:t>
      </w:r>
      <w:r w:rsidRPr="00435750">
        <w:rPr>
          <w:rFonts w:cs="Times New Roman"/>
          <w:bCs/>
          <w:iCs/>
          <w:szCs w:val="28"/>
        </w:rPr>
        <w:t>епловая сеть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тепло-потребляющих установок.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13. Т</w:t>
      </w:r>
      <w:r w:rsidRPr="00435750">
        <w:rPr>
          <w:rFonts w:cs="Times New Roman"/>
          <w:bCs/>
          <w:iCs/>
          <w:szCs w:val="28"/>
        </w:rPr>
        <w:t>епловой пункт –</w:t>
      </w:r>
      <w:r w:rsidRPr="00435750">
        <w:rPr>
          <w:rFonts w:cs="Times New Roman"/>
          <w:bCs/>
          <w:szCs w:val="28"/>
        </w:rPr>
        <w:t xml:space="preserve"> </w:t>
      </w:r>
      <w:r w:rsidRPr="00435750">
        <w:rPr>
          <w:rFonts w:cs="Times New Roman"/>
          <w:szCs w:val="28"/>
        </w:rPr>
        <w:t>совокупность устройств, предназначенных</w:t>
      </w:r>
      <w:r w:rsidRPr="00435750">
        <w:rPr>
          <w:rFonts w:cs="Times New Roman"/>
          <w:szCs w:val="28"/>
        </w:rPr>
        <w:br/>
        <w:t xml:space="preserve">для присоединения к тепловым сетям систем отопления, вентиляции, </w:t>
      </w:r>
      <w:r w:rsidRPr="00435750">
        <w:rPr>
          <w:rFonts w:cs="Times New Roman"/>
          <w:spacing w:val="-2"/>
          <w:szCs w:val="28"/>
        </w:rPr>
        <w:t xml:space="preserve">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– для присоеди-нения систем </w:t>
      </w:r>
      <w:r w:rsidRPr="00435750">
        <w:rPr>
          <w:rFonts w:cs="Times New Roman"/>
          <w:szCs w:val="28"/>
        </w:rPr>
        <w:t>теплопотребления одного здания или его части; центральные –</w:t>
      </w:r>
      <w:r>
        <w:rPr>
          <w:rFonts w:cs="Times New Roman"/>
          <w:szCs w:val="28"/>
        </w:rPr>
        <w:t xml:space="preserve">             </w:t>
      </w:r>
      <w:r w:rsidRPr="00435750">
        <w:rPr>
          <w:rFonts w:cs="Times New Roman"/>
          <w:szCs w:val="28"/>
        </w:rPr>
        <w:t xml:space="preserve"> </w:t>
      </w:r>
      <w:r w:rsidRPr="00435750">
        <w:rPr>
          <w:rFonts w:cs="Times New Roman"/>
          <w:spacing w:val="-2"/>
          <w:szCs w:val="28"/>
        </w:rPr>
        <w:t xml:space="preserve">для присоединения систем </w:t>
      </w:r>
      <w:r w:rsidRPr="00435750">
        <w:rPr>
          <w:rFonts w:cs="Times New Roman"/>
          <w:szCs w:val="28"/>
        </w:rPr>
        <w:t>теплопотребления  двух зданий или более)</w:t>
      </w:r>
      <w:r w:rsidR="00B16E33">
        <w:rPr>
          <w:rFonts w:cs="Times New Roman"/>
          <w:szCs w:val="28"/>
        </w:rPr>
        <w:t>.</w:t>
      </w:r>
      <w:r w:rsidRPr="00435750">
        <w:rPr>
          <w:rFonts w:cs="Times New Roman"/>
          <w:szCs w:val="28"/>
        </w:rPr>
        <w:t xml:space="preserve">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435750">
        <w:rPr>
          <w:rFonts w:cs="Times New Roman"/>
          <w:bCs/>
          <w:szCs w:val="28"/>
        </w:rPr>
        <w:t>14. Т</w:t>
      </w:r>
      <w:r w:rsidRPr="00435750">
        <w:rPr>
          <w:rFonts w:cs="Times New Roman"/>
          <w:bCs/>
          <w:iCs/>
          <w:szCs w:val="28"/>
        </w:rPr>
        <w:t>ехническое обслуживание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 xml:space="preserve">комплекс технологических операций </w:t>
      </w:r>
      <w:r>
        <w:rPr>
          <w:rFonts w:cs="Times New Roman"/>
          <w:szCs w:val="28"/>
        </w:rPr>
        <w:t xml:space="preserve">                  </w:t>
      </w:r>
      <w:r w:rsidRPr="00435750">
        <w:rPr>
          <w:rFonts w:cs="Times New Roman"/>
          <w:spacing w:val="-2"/>
          <w:szCs w:val="28"/>
        </w:rPr>
        <w:t>и организационных действий по поддержанию работоспособности или исправ-ности объекта при использовании по назначению, ожидании, хранении</w:t>
      </w:r>
      <w:r w:rsidRPr="00435750">
        <w:rPr>
          <w:rFonts w:cs="Times New Roman"/>
          <w:spacing w:val="-2"/>
          <w:szCs w:val="28"/>
        </w:rPr>
        <w:br/>
        <w:t>и транспортировании.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15. Т</w:t>
      </w:r>
      <w:r w:rsidRPr="00435750">
        <w:rPr>
          <w:rFonts w:cs="Times New Roman"/>
          <w:bCs/>
          <w:iCs/>
          <w:szCs w:val="28"/>
        </w:rPr>
        <w:t>екущий ремонт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>ремонт, выполняемый для поддержания технических и экономических характеристик объекта в заданных пределах</w:t>
      </w:r>
      <w:r w:rsidRPr="00435750">
        <w:rPr>
          <w:rFonts w:cs="Times New Roman"/>
          <w:szCs w:val="28"/>
        </w:rPr>
        <w:br/>
        <w:t xml:space="preserve">с заменой и (или) восстановлением отдельных быстроизнашивающихся составных частей и деталей.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szCs w:val="28"/>
        </w:rPr>
        <w:t>16. К</w:t>
      </w:r>
      <w:r w:rsidRPr="00435750">
        <w:rPr>
          <w:rFonts w:cs="Times New Roman"/>
          <w:bCs/>
          <w:iCs/>
          <w:szCs w:val="28"/>
        </w:rPr>
        <w:t>апитальный ремонт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>ремонт, выполняемый для восстановления технических и экономических характеристик объекта до значений, близких</w:t>
      </w:r>
      <w:r w:rsidRPr="00435750">
        <w:rPr>
          <w:rFonts w:cs="Times New Roman"/>
          <w:szCs w:val="28"/>
        </w:rPr>
        <w:br/>
        <w:t>к проектным, с заменой или восстановлением любых составных частей.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iCs/>
          <w:szCs w:val="28"/>
        </w:rPr>
        <w:t>17. Технологические нарушения –</w:t>
      </w:r>
      <w:r w:rsidRPr="00435750">
        <w:rPr>
          <w:rFonts w:cs="Times New Roman"/>
          <w:szCs w:val="28"/>
        </w:rPr>
        <w:t xml:space="preserve"> нарушения в работе тепловых сетей, которые в зависимости от характера и тяжести последствий (воздействия</w:t>
      </w:r>
      <w:r w:rsidRPr="00435750">
        <w:rPr>
          <w:rFonts w:cs="Times New Roman"/>
          <w:szCs w:val="28"/>
        </w:rPr>
        <w:br/>
        <w:t>на персонал, отклонения параметров энергоносителя экологического воздей-ствия, объемов повреждения оборудования других факторов снижения надежности) подразделяются на аварии и инциденты, включая: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iCs/>
          <w:szCs w:val="28"/>
        </w:rPr>
        <w:t xml:space="preserve">- технологический отказ </w:t>
      </w:r>
      <w:r w:rsidRPr="00435750">
        <w:rPr>
          <w:rFonts w:cs="Times New Roman"/>
          <w:szCs w:val="28"/>
        </w:rPr>
        <w:t xml:space="preserve">– вынужденное отключение или ограничение работоспособности оборудования, повреждение зданий и сооружений, приведшие к нарушению процесса передачи тепловой энергии потребителям, если они не содержат признаков аварии;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bCs/>
          <w:iCs/>
          <w:szCs w:val="28"/>
        </w:rPr>
        <w:t xml:space="preserve">- функциональный отказ – </w:t>
      </w:r>
      <w:r w:rsidRPr="00435750">
        <w:rPr>
          <w:rFonts w:cs="Times New Roman"/>
          <w:szCs w:val="28"/>
        </w:rPr>
        <w:t>повреждение зданий, сооружений, оборудо-вания (в том числе резервного и вспомогательного), не повлиявшие</w:t>
      </w:r>
      <w:r w:rsidRPr="00435750">
        <w:rPr>
          <w:rFonts w:cs="Times New Roman"/>
          <w:szCs w:val="28"/>
        </w:rPr>
        <w:br/>
        <w:t>на технологический процесс передачи энергии, а также неправильное действие защит и автоматики, ошибочные действия персонала, если они не привели</w:t>
      </w:r>
      <w:r w:rsidRPr="00435750">
        <w:rPr>
          <w:rFonts w:cs="Times New Roman"/>
          <w:szCs w:val="28"/>
        </w:rPr>
        <w:br/>
        <w:t>к ограничению потребителей и снижению качества отпускаемой тепловой энергии.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435750">
        <w:rPr>
          <w:rFonts w:cs="Times New Roman"/>
          <w:bCs/>
          <w:szCs w:val="28"/>
        </w:rPr>
        <w:t>18. Н</w:t>
      </w:r>
      <w:r w:rsidRPr="00435750">
        <w:rPr>
          <w:rFonts w:cs="Times New Roman"/>
          <w:bCs/>
          <w:iCs/>
          <w:szCs w:val="28"/>
        </w:rPr>
        <w:t>еисправность</w:t>
      </w:r>
      <w:r w:rsidRPr="00435750">
        <w:rPr>
          <w:rFonts w:cs="Times New Roman"/>
          <w:bCs/>
          <w:szCs w:val="28"/>
        </w:rPr>
        <w:t xml:space="preserve"> – </w:t>
      </w:r>
      <w:r w:rsidRPr="00435750">
        <w:rPr>
          <w:rFonts w:cs="Times New Roman"/>
          <w:szCs w:val="28"/>
        </w:rPr>
        <w:t>другие нарушения в работе системы теплоснаб</w:t>
      </w:r>
      <w:r w:rsidRPr="00435750">
        <w:rPr>
          <w:rFonts w:cs="Times New Roman"/>
          <w:spacing w:val="-2"/>
          <w:szCs w:val="28"/>
        </w:rPr>
        <w:t>жения, при которых не выполняется хотя бы одно из требований, определенных технологическим процессом.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Раздел </w:t>
      </w:r>
      <w:r w:rsidRPr="00435750">
        <w:rPr>
          <w:rFonts w:cs="Times New Roman"/>
          <w:szCs w:val="28"/>
          <w:lang w:val="en-US"/>
        </w:rPr>
        <w:t>II</w:t>
      </w:r>
      <w:r w:rsidRPr="00435750">
        <w:rPr>
          <w:rFonts w:cs="Times New Roman"/>
          <w:szCs w:val="28"/>
        </w:rPr>
        <w:t>. Общие положения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1. Настоящий порядок разработан в соответствии со статьей 6 Федераль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ного закона от 27.07.2010 № 190-ФЗ «О теплоснабжении», постановлением Правительства Российской Федерации от 06.05. 2011 № 354 «О предоставлении коммунальных услуг собственникам и пользователям помещений в много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квартирных домах и жилых домов», постановлением Правительства Российской Федерации от 02.06.2022 № 1014 «О расследовании причин аварийных ситуаций в сфере теплоснабжения», приказом Государственного комитета Российской </w:t>
      </w:r>
      <w:r w:rsidRPr="00435750">
        <w:rPr>
          <w:rFonts w:cs="Times New Roman"/>
          <w:spacing w:val="-4"/>
          <w:szCs w:val="28"/>
        </w:rPr>
        <w:t>Федерации по строительству и жилищно-коммунальному комплексу от 13.12.2000</w:t>
      </w:r>
      <w:r w:rsidRPr="00435750">
        <w:rPr>
          <w:rFonts w:cs="Times New Roman"/>
          <w:szCs w:val="28"/>
        </w:rPr>
        <w:t xml:space="preserve"> № 285 «Об утверждении Типовой инструкции по технической эксплуатации тепловых сетей систем коммунального теплоснабжения», приказом Министерства энергетики Российской Федерации от 13.11.2024 № 2234 </w:t>
      </w:r>
      <w:r>
        <w:rPr>
          <w:rFonts w:cs="Times New Roman"/>
          <w:szCs w:val="28"/>
        </w:rPr>
        <w:t xml:space="preserve">                         </w:t>
      </w:r>
      <w:r w:rsidRPr="00435750">
        <w:rPr>
          <w:rFonts w:cs="Times New Roman"/>
          <w:szCs w:val="28"/>
        </w:rPr>
        <w:t xml:space="preserve">«Об утверждении Правил обеспечения готовности к отопительному периоду </w:t>
      </w:r>
      <w:r>
        <w:rPr>
          <w:rFonts w:cs="Times New Roman"/>
          <w:szCs w:val="28"/>
        </w:rPr>
        <w:t xml:space="preserve">                     </w:t>
      </w:r>
      <w:r w:rsidRPr="00435750">
        <w:rPr>
          <w:rFonts w:cs="Times New Roman"/>
          <w:szCs w:val="28"/>
        </w:rPr>
        <w:t>и Порядка проведения оценки обеспечения готовности к отопительному периоду», в целях координации деятельности должностных лиц Администрации города, ресурсоснабжающих организаций, управляющих организаций, товари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ществ собственников жилья, потребителей тепловой энергии при решении вопросов, связанных с ликвидацией последствий аварийных ситуаций </w:t>
      </w:r>
      <w:r w:rsidR="00B16E33">
        <w:rPr>
          <w:rFonts w:cs="Times New Roman"/>
          <w:szCs w:val="28"/>
        </w:rPr>
        <w:t xml:space="preserve">                                 </w:t>
      </w:r>
      <w:r w:rsidRPr="00435750">
        <w:rPr>
          <w:rFonts w:cs="Times New Roman"/>
          <w:szCs w:val="28"/>
        </w:rPr>
        <w:t>на системах теплоснабжения города Сургута.</w:t>
      </w:r>
    </w:p>
    <w:p w:rsidR="00274029" w:rsidRDefault="00274029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EE253D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2. </w:t>
      </w:r>
      <w:r w:rsidR="00EE253D">
        <w:rPr>
          <w:rFonts w:cs="Times New Roman"/>
          <w:szCs w:val="28"/>
        </w:rPr>
        <w:t>П</w:t>
      </w:r>
      <w:r w:rsidR="00EE253D" w:rsidRPr="00435750">
        <w:rPr>
          <w:rFonts w:cs="Times New Roman"/>
          <w:szCs w:val="28"/>
        </w:rPr>
        <w:t>ереч</w:t>
      </w:r>
      <w:r w:rsidR="00EE253D">
        <w:rPr>
          <w:rFonts w:cs="Times New Roman"/>
          <w:szCs w:val="28"/>
        </w:rPr>
        <w:t>ень</w:t>
      </w:r>
      <w:r w:rsidR="00EE253D" w:rsidRPr="00435750">
        <w:rPr>
          <w:rFonts w:cs="Times New Roman"/>
          <w:szCs w:val="28"/>
        </w:rPr>
        <w:t xml:space="preserve"> возможных последствий аварийных ситуаций (чрезвычайных ситуаций) на тепловых сетях и источниках тепловой энергии</w:t>
      </w:r>
      <w:r w:rsidR="00EE253D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кратковременное нарушение теплоснабжения населения, объектов социальной сферы;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полное ограничение режима потребления тепловой энергии для насе-ления, объектов социальной сферы;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причинение вреда третьим лицам;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разрушение объектов теплоснабжения (котлов, тепловых сетей, котельных);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- отсутствие теплоснабжения более 24 часов (одни сутки).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3. Основными задачами Администрации города являются обеспечение устойчивого теплоснабжения потребителей, поддержание необходимых пара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метров энергоносителей и обеспечение нормального температурного режима.</w:t>
      </w:r>
    </w:p>
    <w:p w:rsidR="00EE253D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4. </w:t>
      </w:r>
      <w:r w:rsidR="00EE253D" w:rsidRPr="00435750">
        <w:rPr>
          <w:rFonts w:cs="Times New Roman"/>
          <w:szCs w:val="28"/>
        </w:rPr>
        <w:t>Обязанност</w:t>
      </w:r>
      <w:r w:rsidR="00EE253D">
        <w:rPr>
          <w:rFonts w:cs="Times New Roman"/>
          <w:szCs w:val="28"/>
        </w:rPr>
        <w:t>и</w:t>
      </w:r>
      <w:r w:rsidR="00EE253D" w:rsidRPr="00435750">
        <w:rPr>
          <w:rFonts w:cs="Times New Roman"/>
          <w:szCs w:val="28"/>
        </w:rPr>
        <w:t xml:space="preserve"> теплоснабжающих организаций</w:t>
      </w:r>
      <w:r w:rsidR="00EE253D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Обязанностями теплоснабжающих организаций являются: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организация круглосуточной работы дежурно-диспетчерской службы (далее – ДДС) или заключение договоров с соответствующими организациями;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разработка и утверждение инструкции с разработанным оперативным планом действий при технологических нарушениях, ограничениях и отключе-ниях потребителей при временном недостатке энергоресурсов или топлива;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обеспечение выезда на место своих представителей при получении информации о технологических нарушениях на инженерно-технических сетях или нарушениях установленных режимов теплоснабжения;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проведение работ по ликвидации аварийных ситуаций на обслужива-емых инженерных сетях в минимально установленные сроки;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принятие мер по охране опасных зон (ограждение места производства работ по устранению аварийных ситуаций, обозначение знаком и обеспечение постоянного наблюдения в целях предупреждения случайного попадания пешеходов и транспортных средств в опасную зону);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доведение до дежурного единой дежурно-диспетчерской службы муниципального казённого учреждения «Единая дежурно-диспетчерская служба города Сургута» (далее – ЕДДС) информации о прекращении</w:t>
      </w:r>
      <w:r w:rsidR="00B16E33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или ограничении подачи теплоносителя, длительности отключения с указанием причин, принимаемых мерах и сроках устранения, привлекаемых силах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и средствах.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5. Взаимоотношения теплоснабжающих организаций с управляющими компаниями, жилищно-строительными кооперативами, товариществами собственников жилья (далее – исполнители коммунальных услуг) и потреби-телями определяются заключенными между ними договорами и действующим законодательством в сфере предоставления коммунальных услуг. Ответствен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ность исполнителей коммунальных услуг, потребителей и теплоснабжающей организации определяется балансовой принадлежностью инженерных сетей </w:t>
      </w:r>
      <w:r w:rsidR="00B16E33">
        <w:rPr>
          <w:rFonts w:cs="Times New Roman"/>
          <w:szCs w:val="28"/>
        </w:rPr>
        <w:t xml:space="preserve">                     </w:t>
      </w:r>
      <w:r w:rsidRPr="00435750">
        <w:rPr>
          <w:rFonts w:cs="Times New Roman"/>
          <w:szCs w:val="28"/>
        </w:rPr>
        <w:t>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274029" w:rsidRDefault="00274029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 Исполнители коммунальных услуг и потребители должны обеспечивать</w:t>
      </w:r>
      <w:r w:rsidR="00EE253D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своевременное и качественное техническое обслуживание, ремонт тепло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потребляющих систем, а также разработку и выполнение согласно договору </w:t>
      </w:r>
      <w:r w:rsidR="00EE253D">
        <w:rPr>
          <w:rFonts w:cs="Times New Roman"/>
          <w:szCs w:val="28"/>
        </w:rPr>
        <w:t xml:space="preserve">                </w:t>
      </w:r>
      <w:r w:rsidRPr="00435750">
        <w:rPr>
          <w:rFonts w:cs="Times New Roman"/>
          <w:szCs w:val="28"/>
        </w:rPr>
        <w:t>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  <w:r w:rsidR="00EE253D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допуск работников специализированных организаций, с которыми заключены договоры на техни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ческое обслуживание и ремонт теплопотребляющих систем, на объекты в любое время суток.</w:t>
      </w:r>
    </w:p>
    <w:p w:rsidR="00B16E33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7. Цел</w:t>
      </w:r>
      <w:r w:rsidR="00B16E33">
        <w:rPr>
          <w:rFonts w:cs="Times New Roman"/>
          <w:szCs w:val="28"/>
        </w:rPr>
        <w:t>и</w:t>
      </w:r>
      <w:r w:rsidRPr="00435750">
        <w:rPr>
          <w:rFonts w:cs="Times New Roman"/>
          <w:szCs w:val="28"/>
        </w:rPr>
        <w:t xml:space="preserve"> порядка</w:t>
      </w:r>
      <w:r w:rsidR="00B16E33">
        <w:rPr>
          <w:rFonts w:cs="Times New Roman"/>
          <w:szCs w:val="28"/>
        </w:rPr>
        <w:t>.</w:t>
      </w:r>
    </w:p>
    <w:p w:rsidR="00435750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целями порядка</w:t>
      </w:r>
      <w:r w:rsidR="00435750" w:rsidRPr="00435750">
        <w:rPr>
          <w:rFonts w:cs="Times New Roman"/>
          <w:szCs w:val="28"/>
        </w:rPr>
        <w:t xml:space="preserve"> являются: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повышение эффективности, устойчивости и надежности функциони-рования объектов социальной сферы;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мобилизация усилий по ликвидации аварийных ситуаций на объектах жилищно-коммунального назначения;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снижение до приемлемого уровня аварийных ситуаций на объектах жилищно-коммунального назначения;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минимизация последствий возникновения аварийных ситуаций</w:t>
      </w:r>
      <w:r w:rsidRPr="00435750">
        <w:rPr>
          <w:rFonts w:cs="Times New Roman"/>
          <w:szCs w:val="28"/>
        </w:rPr>
        <w:br/>
        <w:t>на объектах жилищно-коммунального назначения.</w:t>
      </w:r>
    </w:p>
    <w:p w:rsid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8. Задач</w:t>
      </w:r>
      <w:r>
        <w:rPr>
          <w:rFonts w:cs="Times New Roman"/>
          <w:szCs w:val="28"/>
        </w:rPr>
        <w:t>и</w:t>
      </w:r>
      <w:r w:rsidRPr="00435750">
        <w:rPr>
          <w:rFonts w:cs="Times New Roman"/>
          <w:szCs w:val="28"/>
        </w:rPr>
        <w:t xml:space="preserve"> порядка</w:t>
      </w:r>
      <w:r>
        <w:rPr>
          <w:rFonts w:cs="Times New Roman"/>
          <w:szCs w:val="28"/>
        </w:rPr>
        <w:t>.</w:t>
      </w:r>
    </w:p>
    <w:p w:rsidR="00B16E33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порядка являются:</w:t>
      </w:r>
    </w:p>
    <w:p w:rsidR="00435750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435750" w:rsidRPr="00435750">
        <w:rPr>
          <w:rFonts w:cs="Times New Roman"/>
          <w:szCs w:val="28"/>
        </w:rPr>
        <w:t>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</w:t>
      </w:r>
      <w:r>
        <w:rPr>
          <w:rFonts w:cs="Times New Roman"/>
          <w:szCs w:val="28"/>
        </w:rPr>
        <w:t>;</w:t>
      </w:r>
    </w:p>
    <w:p w:rsidR="00435750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435750" w:rsidRPr="00435750">
        <w:rPr>
          <w:rFonts w:cs="Times New Roman"/>
          <w:szCs w:val="28"/>
        </w:rPr>
        <w:t>рганизация работ по локализации и ликвидации аварийных ситуаций</w:t>
      </w:r>
      <w:r>
        <w:rPr>
          <w:rFonts w:cs="Times New Roman"/>
          <w:szCs w:val="28"/>
        </w:rPr>
        <w:t>;</w:t>
      </w:r>
    </w:p>
    <w:p w:rsidR="00435750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435750" w:rsidRPr="00435750">
        <w:rPr>
          <w:rFonts w:cs="Times New Roman"/>
          <w:szCs w:val="28"/>
        </w:rPr>
        <w:t>беспечение работ по локализации и ликвидации аварийных ситуаций материально</w:t>
      </w:r>
      <w:r w:rsidR="00EE253D">
        <w:rPr>
          <w:rFonts w:cs="Times New Roman"/>
          <w:szCs w:val="28"/>
        </w:rPr>
        <w:t>-</w:t>
      </w:r>
      <w:r w:rsidR="00435750" w:rsidRPr="00435750">
        <w:rPr>
          <w:rFonts w:cs="Times New Roman"/>
          <w:szCs w:val="28"/>
        </w:rPr>
        <w:t>техническими ресурсами</w:t>
      </w:r>
      <w:r>
        <w:rPr>
          <w:rFonts w:cs="Times New Roman"/>
          <w:szCs w:val="28"/>
        </w:rPr>
        <w:t>;</w:t>
      </w:r>
    </w:p>
    <w:p w:rsidR="00435750" w:rsidRPr="00435750" w:rsidRDefault="00B16E33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435750" w:rsidRPr="00435750">
        <w:rPr>
          <w:rFonts w:cs="Times New Roman"/>
          <w:szCs w:val="28"/>
        </w:rPr>
        <w:t>беспечение устойчивого функционирования объектов жизнеобеспе-чения населения, социальной и культурной сферы в ходе возникновения</w:t>
      </w:r>
      <w:r w:rsidR="00435750" w:rsidRPr="00435750">
        <w:rPr>
          <w:rFonts w:cs="Times New Roman"/>
          <w:szCs w:val="28"/>
        </w:rPr>
        <w:br/>
        <w:t>и ликвидации аварийной ситуации.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9. Организация управления ликвидацией аварийных ситуаций</w:t>
      </w:r>
      <w:r w:rsidR="00B16E33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на объектах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Координацию работ по ликвидации аварийных ситуаций на муници-пальном уровне осуществляет комиссия по предупреждению и ликвидации чрезвычайных ситуаций и обеспечению пожарной безопасности, на объектовом уровне – руководитель организации, осуществляющей эксплуатацию объекта.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Органами повседневного управления территориальной подсистемы являются: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на муниципальном уровне – ЕДДС по вопросам сбора, обработки</w:t>
      </w:r>
      <w:r w:rsidRPr="00435750">
        <w:rPr>
          <w:rFonts w:cs="Times New Roman"/>
          <w:szCs w:val="28"/>
        </w:rPr>
        <w:br/>
        <w:t>и обмена информацией, оперативного реагирования и координации совместных действий ДДС организаций, расположенных на территории города Сургута, оперативного управления силами и средствами аварийно-спасательных и других сил постоянной готовности в условиях чрезвычайной ситуации (далее – ЧС);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на объектовом уровне – ДДС организаций.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Размещение органов повседневного управления осуществляется</w:t>
      </w:r>
      <w:r w:rsidRPr="00435750">
        <w:rPr>
          <w:rFonts w:cs="Times New Roman"/>
          <w:szCs w:val="28"/>
        </w:rPr>
        <w:br/>
        <w:t>на стационарных пунктах управления, оснащаемых техническими средствами управления, средствами связи, оповещения и жизнеобеспечения, поддержи-ваемых в состоянии постоянной готовности к использованию.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10. Силы и средства для ликвидации аварийных ситуаций на объектах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Время готовности к работам по ликвидации аварийных ситуаций – </w:t>
      </w:r>
      <w:r w:rsidRPr="00435750">
        <w:rPr>
          <w:rFonts w:cs="Times New Roman"/>
          <w:szCs w:val="28"/>
        </w:rPr>
        <w:br/>
        <w:t>один час.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Для ликвидации аварийных ситуаций создаются и используются: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резервы финансовых и материальных ресурсов муниципального образования;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резервы финансовых и материальных ресурсов организаций.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pacing w:val="-2"/>
          <w:szCs w:val="28"/>
        </w:rPr>
        <w:t>Объемы резервов финансовых ресурсов (резервных фондов) для муници-пального образования определяются ежегодно</w:t>
      </w:r>
      <w:r w:rsidRPr="00435750">
        <w:rPr>
          <w:rFonts w:cs="Times New Roman"/>
          <w:szCs w:val="28"/>
        </w:rPr>
        <w:t>, утверждаются муниципальным правовым актом и должны обеспечивать проведение аварийно-восстанови-тельных работ в нормативные сроки.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11. Порядок действий по ликвидации аварийных ситуаций на объектах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Руководитель работ теплоснабжающей (теплосетевой) организации информирует диспетчера ЕДДС не позднее 10 минут с момента происшествия, ЧС, Администрацию города в лице директора департамента городского хозяйства о причинах возникновения аварийных ситуаций, масштабах</w:t>
      </w:r>
      <w:r w:rsidRPr="00435750">
        <w:rPr>
          <w:rFonts w:cs="Times New Roman"/>
          <w:szCs w:val="28"/>
        </w:rPr>
        <w:br/>
        <w:t>и возможных последствиях, планируемых сроках ремонтно-восстановительных работ, привлекаемых силах и средствах.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Администрация города информирует население о сложившейся обста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новке через средства массовой информации, а также посредством размещения информации на официальном портале Администрации города в информационно-телекоммуникационной сети </w:t>
      </w:r>
      <w:r>
        <w:rPr>
          <w:rFonts w:cs="Times New Roman"/>
          <w:szCs w:val="28"/>
        </w:rPr>
        <w:t>«</w:t>
      </w:r>
      <w:r w:rsidRPr="00435750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Pr="00435750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Руководитель работ докладывает председателю комиссии по предуп-реждению и ликвидации чрезвычайных ситуаций и обеспечению пожарной безопасности, дежурному ЕДДС о необходимости привлечения к работам дополнительных сил и средств.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Комиссия по предупреждению и ликвидации чрезвычайных ситуаций </w:t>
      </w:r>
      <w:r>
        <w:rPr>
          <w:rFonts w:cs="Times New Roman"/>
          <w:szCs w:val="28"/>
        </w:rPr>
        <w:t xml:space="preserve">                 </w:t>
      </w:r>
      <w:r w:rsidRPr="00435750">
        <w:rPr>
          <w:rFonts w:cs="Times New Roman"/>
          <w:szCs w:val="28"/>
        </w:rPr>
        <w:t xml:space="preserve">и обеспечению пожарной безопасности города Сургута (далее – КЧС и ОПБ) координирует работы при угрозе возникновения ЧС </w:t>
      </w:r>
      <w:r w:rsidRPr="00435750">
        <w:rPr>
          <w:rFonts w:cs="Times New Roman"/>
          <w:spacing w:val="-4"/>
          <w:szCs w:val="28"/>
        </w:rPr>
        <w:t>в результате аварийной ситуации (аварийном отключении коммунально-технических систем жизнеобеспе</w:t>
      </w:r>
      <w:r>
        <w:rPr>
          <w:rFonts w:cs="Times New Roman"/>
          <w:spacing w:val="-4"/>
          <w:szCs w:val="28"/>
        </w:rPr>
        <w:t>-</w:t>
      </w:r>
      <w:r w:rsidRPr="00435750">
        <w:rPr>
          <w:rFonts w:cs="Times New Roman"/>
          <w:spacing w:val="-4"/>
          <w:szCs w:val="28"/>
        </w:rPr>
        <w:t>чения</w:t>
      </w:r>
      <w:r w:rsidRPr="00435750">
        <w:rPr>
          <w:rFonts w:cs="Times New Roman"/>
          <w:szCs w:val="28"/>
        </w:rPr>
        <w:t xml:space="preserve"> населения в жилых кварталах на сутки и более, а также в условиях критически низких температур окружающего воздуха).</w:t>
      </w:r>
    </w:p>
    <w:p w:rsidR="00435750" w:rsidRPr="00435750" w:rsidRDefault="00435750" w:rsidP="00435750">
      <w:pPr>
        <w:ind w:firstLine="709"/>
        <w:jc w:val="both"/>
        <w:rPr>
          <w:rFonts w:cs="Times New Roman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4"/>
        </w:rPr>
        <w:t xml:space="preserve">Раздел </w:t>
      </w:r>
      <w:r w:rsidRPr="00435750">
        <w:rPr>
          <w:rFonts w:cs="Times New Roman"/>
          <w:szCs w:val="24"/>
          <w:lang w:val="en-US"/>
        </w:rPr>
        <w:t>III</w:t>
      </w:r>
      <w:r w:rsidRPr="00435750">
        <w:rPr>
          <w:rFonts w:cs="Times New Roman"/>
          <w:szCs w:val="24"/>
        </w:rPr>
        <w:t>.</w:t>
      </w:r>
      <w:r w:rsidRPr="00435750">
        <w:rPr>
          <w:rFonts w:cs="Times New Roman"/>
          <w:szCs w:val="28"/>
        </w:rPr>
        <w:t xml:space="preserve"> Порядок и процедура организации взаимодействия сил</w:t>
      </w:r>
      <w:r>
        <w:rPr>
          <w:rFonts w:cs="Times New Roman"/>
          <w:szCs w:val="28"/>
        </w:rPr>
        <w:t xml:space="preserve">                              </w:t>
      </w:r>
      <w:r w:rsidRPr="00435750">
        <w:rPr>
          <w:rFonts w:cs="Times New Roman"/>
          <w:szCs w:val="28"/>
        </w:rPr>
        <w:t xml:space="preserve"> и средств, а также организаций, функционирующих в системах теплоснабжения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1. Для организации работы взаимодействующих органов при возникно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вении аварии создаются оперативные и рабочие группы (штабы). Координацию работ по ликвидации аварии на муниципальном уровне осуществляет</w:t>
      </w:r>
      <w:r w:rsidR="00B16E33">
        <w:rPr>
          <w:rFonts w:cs="Times New Roman"/>
          <w:szCs w:val="28"/>
        </w:rPr>
        <w:t xml:space="preserve">                            </w:t>
      </w:r>
      <w:r w:rsidRPr="00435750">
        <w:rPr>
          <w:rFonts w:cs="Times New Roman"/>
          <w:szCs w:val="28"/>
        </w:rPr>
        <w:t xml:space="preserve"> КЧС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и ОПБ, на объектовом уровне – руководитель организации, осуществля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ющей эксплуатацию объекта.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Органами повседневного управления территориальной подсистемы являются: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на муниципальном уровне – ЕДДС;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на объектовом уровне – ДДС, диспетчеры организаций (при наличии).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8"/>
        </w:rPr>
      </w:pPr>
      <w:r w:rsidRPr="00435750">
        <w:rPr>
          <w:rFonts w:cs="Times New Roman"/>
          <w:szCs w:val="28"/>
        </w:rPr>
        <w:t xml:space="preserve">Размещение органов повседневного управления осуществляется </w:t>
      </w:r>
      <w:r>
        <w:rPr>
          <w:rFonts w:cs="Times New Roman"/>
          <w:szCs w:val="28"/>
        </w:rPr>
        <w:t xml:space="preserve">                             </w:t>
      </w:r>
      <w:r w:rsidRPr="00435750">
        <w:rPr>
          <w:rFonts w:cs="Times New Roman"/>
          <w:szCs w:val="28"/>
        </w:rPr>
        <w:t>на стационарных пунктах управления, оснащаемых техническими средствами управления, средствами связи, оповещения и жизнеобеспечения, поддержи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ваемых в состоянии постоянной готовности к использованию.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2. Порядок действий по ликвидации аварийных ситуаций на объектах теплоснабжения и тепловых сетях</w:t>
      </w:r>
      <w:r w:rsidR="00EE253D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При получении сообщения о возникновении аварийной ситуации, отключении или ограничении энергоснабжения потребителей диспетчер соот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ветствующей организации принимает оперативные меры по обеспечению безопасности на месте аварии (ограждение, освещение, охрана и</w:t>
      </w:r>
      <w:r w:rsidR="00EE253D">
        <w:rPr>
          <w:rFonts w:cs="Times New Roman"/>
          <w:szCs w:val="28"/>
        </w:rPr>
        <w:t xml:space="preserve"> так далее</w:t>
      </w:r>
      <w:r w:rsidRPr="00435750">
        <w:rPr>
          <w:rFonts w:cs="Times New Roman"/>
          <w:szCs w:val="28"/>
        </w:rPr>
        <w:t xml:space="preserve">) </w:t>
      </w:r>
      <w:r w:rsidR="00EE253D">
        <w:rPr>
          <w:rFonts w:cs="Times New Roman"/>
          <w:szCs w:val="28"/>
        </w:rPr>
        <w:t xml:space="preserve">                        </w:t>
      </w:r>
      <w:r w:rsidRPr="00435750">
        <w:rPr>
          <w:rFonts w:cs="Times New Roman"/>
          <w:szCs w:val="28"/>
        </w:rPr>
        <w:t>и действует в соответствии с инструкцией по ликвидации аварийных ситуаций.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 возникновении аварийной ситуации, принятом решении по ее локали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</w:t>
      </w:r>
      <w:r>
        <w:rPr>
          <w:rFonts w:cs="Times New Roman"/>
          <w:szCs w:val="28"/>
        </w:rPr>
        <w:t xml:space="preserve">                                          </w:t>
      </w:r>
      <w:r w:rsidRPr="00435750">
        <w:rPr>
          <w:rFonts w:cs="Times New Roman"/>
          <w:szCs w:val="28"/>
        </w:rPr>
        <w:t>и коммуникаций, диспетчерским службам потребителей.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ЕДДС </w:t>
      </w:r>
      <w:r>
        <w:rPr>
          <w:rFonts w:cs="Times New Roman"/>
          <w:szCs w:val="28"/>
        </w:rPr>
        <w:t xml:space="preserve">                     </w:t>
      </w:r>
      <w:r w:rsidRPr="00435750">
        <w:rPr>
          <w:rFonts w:cs="Times New Roman"/>
          <w:szCs w:val="28"/>
        </w:rPr>
        <w:t>и департамент городского хозяйства Администрации города.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Решения об отключении систем горячего водоснабжения, о введении режима ограничения или отключения тепловой энергии абонентов принимается </w:t>
      </w:r>
      <w:r w:rsidRPr="00435750">
        <w:rPr>
          <w:rFonts w:cs="Times New Roman"/>
          <w:spacing w:val="-4"/>
          <w:szCs w:val="28"/>
        </w:rPr>
        <w:t>теплоснабжающей (теплосетевой) организацией по согласованию с департаментом</w:t>
      </w:r>
      <w:r w:rsidRPr="00435750">
        <w:rPr>
          <w:rFonts w:cs="Times New Roman"/>
          <w:szCs w:val="28"/>
        </w:rPr>
        <w:t xml:space="preserve"> городского хозяйства Администрации города и ЕДДС.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Команды об отключении и опорожнении систем теплоснабжения </w:t>
      </w:r>
      <w:r>
        <w:rPr>
          <w:rFonts w:cs="Times New Roman"/>
          <w:szCs w:val="28"/>
        </w:rPr>
        <w:t xml:space="preserve">                                  </w:t>
      </w:r>
      <w:r w:rsidRPr="00435750">
        <w:rPr>
          <w:rFonts w:cs="Times New Roman"/>
          <w:szCs w:val="28"/>
        </w:rPr>
        <w:t>и теплопотребления проходят через соответствующие ДДС.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</w:t>
      </w:r>
      <w:r>
        <w:rPr>
          <w:rFonts w:cs="Times New Roman"/>
          <w:szCs w:val="28"/>
        </w:rPr>
        <w:t xml:space="preserve">                            </w:t>
      </w:r>
      <w:r w:rsidRPr="00435750">
        <w:rPr>
          <w:rFonts w:cs="Times New Roman"/>
          <w:szCs w:val="28"/>
        </w:rPr>
        <w:t>в соответствии с инструкцией, согласованной с теплоснабжающей (теплосетевой) организацией.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теплосетевых организаций отдают распоряжение на вывод из работы оборудования без согла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сования, но с обязательным немедленным извещением ЕДДС (в случае необходимости) перед отключением и после завершения работ по выводу </w:t>
      </w:r>
      <w:r>
        <w:rPr>
          <w:rFonts w:cs="Times New Roman"/>
          <w:szCs w:val="28"/>
        </w:rPr>
        <w:t xml:space="preserve">                          </w:t>
      </w:r>
      <w:r w:rsidRPr="00435750">
        <w:rPr>
          <w:rFonts w:cs="Times New Roman"/>
          <w:szCs w:val="28"/>
        </w:rPr>
        <w:t>из работы аварийного тепломеханического оборудования или участков тепловых сетей.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Лицо, ответственное за ликвидацию аварии, обязано: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вызвать при необходимости через диспетчерские службы соот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ветствующих представителей организаций и ведомств, имеющих коммуникации, сооружения в месте аварии, согласовать с ними проведение земляных работ </w:t>
      </w:r>
      <w:r>
        <w:rPr>
          <w:rFonts w:cs="Times New Roman"/>
          <w:szCs w:val="28"/>
        </w:rPr>
        <w:t xml:space="preserve">                  </w:t>
      </w:r>
      <w:r w:rsidRPr="00435750">
        <w:rPr>
          <w:rFonts w:cs="Times New Roman"/>
          <w:szCs w:val="28"/>
        </w:rPr>
        <w:t>для ликвидации аварии;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организовать выполнение работ на подземных коммуникациях и обеспе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чивать безопасные условия производства работ;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- информировать по завершении аварийно-восстановительных работ </w:t>
      </w:r>
      <w:r>
        <w:rPr>
          <w:rFonts w:cs="Times New Roman"/>
          <w:szCs w:val="28"/>
        </w:rPr>
        <w:t xml:space="preserve">                      </w:t>
      </w:r>
      <w:r w:rsidRPr="00435750">
        <w:rPr>
          <w:rFonts w:cs="Times New Roman"/>
          <w:szCs w:val="28"/>
        </w:rPr>
        <w:t>(или какого-либо этапа) соответствующие диспетчерские службы для восстанов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ления рабочей схемы, заданных параметров теплоснабжения и подключения потребителей в соответствии с программой пуска.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дации аварии в течение двух часов в любое время суток.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3. Взаимодействие между органами и организациями при ликвидации аварий и инцидентов</w:t>
      </w:r>
      <w:r>
        <w:rPr>
          <w:rFonts w:cs="Times New Roman"/>
          <w:szCs w:val="28"/>
        </w:rPr>
        <w:t>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  <w:shd w:val="clear" w:color="auto" w:fill="FFFFFF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дежурного ЕДДС </w:t>
      </w:r>
      <w:r w:rsidR="00EE253D">
        <w:rPr>
          <w:rFonts w:eastAsiaTheme="minorEastAsia" w:cs="Times New Roman"/>
          <w:iCs/>
          <w:szCs w:val="28"/>
          <w:shd w:val="clear" w:color="auto" w:fill="FFFFFF"/>
        </w:rPr>
        <w:t>и</w:t>
      </w:r>
      <w:r w:rsidR="00EE253D" w:rsidRPr="00435750">
        <w:rPr>
          <w:rFonts w:eastAsiaTheme="minorEastAsia" w:cs="Times New Roman"/>
          <w:iCs/>
          <w:szCs w:val="28"/>
          <w:shd w:val="clear" w:color="auto" w:fill="FFFFFF"/>
        </w:rPr>
        <w:t xml:space="preserve"> Администрацию города </w:t>
      </w:r>
      <w:r w:rsidR="00EE253D">
        <w:rPr>
          <w:rFonts w:eastAsiaTheme="minorEastAsia" w:cs="Times New Roman"/>
          <w:iCs/>
          <w:szCs w:val="28"/>
          <w:shd w:val="clear" w:color="auto" w:fill="FFFFFF"/>
        </w:rPr>
        <w:t xml:space="preserve">           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не позднее 10 минут</w:t>
      </w:r>
      <w:r>
        <w:rPr>
          <w:rFonts w:eastAsiaTheme="minorEastAsia" w:cs="Times New Roman"/>
          <w:iCs/>
          <w:szCs w:val="28"/>
          <w:shd w:val="clear" w:color="auto" w:fill="FFFFFF"/>
        </w:rPr>
        <w:t xml:space="preserve"> 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с момента происшествия, ЧС.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</w:rPr>
        <w:t xml:space="preserve">Теплоснабжающая и (или) теплосетевая организация 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с применением электронного моделирования аварийной ситуации в схеме теплоснабжения города, выполненной на базе программного комплекса «</w:t>
      </w:r>
      <w:r w:rsidRPr="00435750">
        <w:rPr>
          <w:rFonts w:eastAsiaTheme="minorEastAsia" w:cs="Times New Roman"/>
          <w:iCs/>
          <w:szCs w:val="28"/>
        </w:rPr>
        <w:t>ZuluGIS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 xml:space="preserve">», разрабатывает возможные технические решения по ликвидации аварийной ситуации </w:t>
      </w:r>
      <w:r>
        <w:rPr>
          <w:rFonts w:eastAsiaTheme="minorEastAsia" w:cs="Times New Roman"/>
          <w:iCs/>
          <w:szCs w:val="28"/>
          <w:shd w:val="clear" w:color="auto" w:fill="FFFFFF"/>
        </w:rPr>
        <w:t xml:space="preserve">                                   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на объектах теплоснабжения.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  <w:shd w:val="clear" w:color="auto" w:fill="FFFFFF"/>
        </w:rPr>
        <w:t>Администрация города информирует о сложившейся обстановке насе</w:t>
      </w:r>
      <w:r w:rsidR="00B16E33">
        <w:rPr>
          <w:rFonts w:eastAsiaTheme="minorEastAsia" w:cs="Times New Roman"/>
          <w:iCs/>
          <w:szCs w:val="28"/>
          <w:shd w:val="clear" w:color="auto" w:fill="FFFFFF"/>
        </w:rPr>
        <w:t>-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ление через средства массовой информации, а также посредством размещения информации на официальном портале Администрации города в информационно-телекоммуникационной сети «Интернет».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  <w:shd w:val="clear" w:color="auto" w:fill="FFFFFF"/>
        </w:rPr>
        <w:t xml:space="preserve">В случае необходимости привлечения дополнительных сил и средств </w:t>
      </w:r>
      <w:r>
        <w:rPr>
          <w:rFonts w:eastAsiaTheme="minorEastAsia" w:cs="Times New Roman"/>
          <w:iCs/>
          <w:szCs w:val="28"/>
          <w:shd w:val="clear" w:color="auto" w:fill="FFFFFF"/>
        </w:rPr>
        <w:t xml:space="preserve">                          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к работам, руководитель работ докладывает дежурному ЕДДС, Главе Администрации города, председателю КЧС и ОПБ.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  <w:shd w:val="clear" w:color="auto" w:fill="FFFFFF"/>
        </w:rPr>
        <w:t>При угрозе возникновения ЧС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температур) работы координирует комиссия по предупреждению и ликвидации чрезвы</w:t>
      </w:r>
      <w:r>
        <w:rPr>
          <w:rFonts w:eastAsiaTheme="minorEastAsia" w:cs="Times New Roman"/>
          <w:iCs/>
          <w:szCs w:val="28"/>
          <w:shd w:val="clear" w:color="auto" w:fill="FFFFFF"/>
        </w:rPr>
        <w:t>-</w:t>
      </w:r>
      <w:r w:rsidRPr="00435750">
        <w:rPr>
          <w:rFonts w:eastAsiaTheme="minorEastAsia" w:cs="Times New Roman"/>
          <w:iCs/>
          <w:szCs w:val="28"/>
          <w:shd w:val="clear" w:color="auto" w:fill="FFFFFF"/>
        </w:rPr>
        <w:t>чайных ситуаций и обеспечению пожарной безопасности.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shd w:val="clear" w:color="auto" w:fill="FFFFFF"/>
        </w:rPr>
      </w:pPr>
      <w:r w:rsidRPr="00435750">
        <w:rPr>
          <w:rFonts w:eastAsiaTheme="minorEastAsia" w:cs="Times New Roman"/>
          <w:iCs/>
          <w:szCs w:val="28"/>
        </w:rPr>
        <w:t>4. Допустимое время устранения технологических нарушений</w:t>
      </w:r>
      <w:r w:rsidR="00B16E33">
        <w:rPr>
          <w:rFonts w:eastAsiaTheme="minorEastAsia" w:cs="Times New Roman"/>
          <w:iCs/>
          <w:szCs w:val="28"/>
        </w:rPr>
        <w:t>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</w:rPr>
      </w:pPr>
      <w:r w:rsidRPr="00435750">
        <w:rPr>
          <w:rFonts w:eastAsiaTheme="minorEastAsia" w:cs="Times New Roman"/>
          <w:iCs/>
          <w:szCs w:val="28"/>
        </w:rPr>
        <w:t>4.1. На объектах водоснабжения: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 w:val="10"/>
          <w:szCs w:val="28"/>
        </w:rPr>
      </w:pPr>
    </w:p>
    <w:tbl>
      <w:tblPr>
        <w:tblW w:w="508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783"/>
        <w:gridCol w:w="1988"/>
        <w:gridCol w:w="1762"/>
        <w:gridCol w:w="1617"/>
      </w:tblGrid>
      <w:tr w:rsidR="00435750" w:rsidRPr="00435750" w:rsidTr="00031E56">
        <w:trPr>
          <w:trHeight w:val="283"/>
          <w:tblHeader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0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Диаметр труб 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(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мм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Время устранения</w:t>
            </w:r>
            <w:r w:rsidR="00B16E33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(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)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при глубине заложения труб 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(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435750" w:rsidRPr="00435750" w:rsidTr="00031E56">
        <w:trPr>
          <w:trHeight w:val="283"/>
          <w:tblHeader/>
        </w:trPr>
        <w:tc>
          <w:tcPr>
            <w:tcW w:w="31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более 2</w:t>
            </w:r>
          </w:p>
        </w:tc>
      </w:tr>
      <w:tr w:rsidR="00435750" w:rsidRPr="00435750" w:rsidTr="00031E56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до 400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12</w:t>
            </w:r>
          </w:p>
        </w:tc>
      </w:tr>
      <w:tr w:rsidR="00435750" w:rsidRPr="00435750" w:rsidTr="00031E56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свыше 400 </w:t>
            </w:r>
          </w:p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до 1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18</w:t>
            </w:r>
          </w:p>
        </w:tc>
      </w:tr>
      <w:tr w:rsidR="00435750" w:rsidRPr="00435750" w:rsidTr="00031E56">
        <w:trPr>
          <w:trHeight w:val="283"/>
        </w:trPr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водоснабжения</w:t>
            </w:r>
          </w:p>
        </w:tc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свыше 1</w:t>
            </w:r>
            <w:r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24</w:t>
            </w:r>
          </w:p>
        </w:tc>
      </w:tr>
    </w:tbl>
    <w:p w:rsidR="00435750" w:rsidRPr="00435750" w:rsidRDefault="00435750" w:rsidP="00435750">
      <w:pPr>
        <w:rPr>
          <w:rFonts w:cs="Times New Roman"/>
          <w:sz w:val="10"/>
          <w:szCs w:val="10"/>
        </w:rPr>
      </w:pPr>
    </w:p>
    <w:p w:rsidR="00274029" w:rsidRDefault="00274029" w:rsidP="00435750">
      <w:pPr>
        <w:ind w:firstLine="709"/>
        <w:rPr>
          <w:rFonts w:cs="Times New Roman"/>
        </w:rPr>
      </w:pPr>
    </w:p>
    <w:p w:rsidR="00274029" w:rsidRDefault="00274029" w:rsidP="00435750">
      <w:pPr>
        <w:ind w:firstLine="709"/>
        <w:rPr>
          <w:rFonts w:cs="Times New Roman"/>
        </w:rPr>
      </w:pPr>
    </w:p>
    <w:p w:rsidR="00274029" w:rsidRDefault="00274029" w:rsidP="00435750">
      <w:pPr>
        <w:ind w:firstLine="709"/>
        <w:rPr>
          <w:rFonts w:cs="Times New Roman"/>
        </w:rPr>
      </w:pPr>
    </w:p>
    <w:p w:rsidR="00435750" w:rsidRPr="00435750" w:rsidRDefault="00435750" w:rsidP="00435750">
      <w:pPr>
        <w:ind w:firstLine="709"/>
        <w:rPr>
          <w:rFonts w:cs="Times New Roman"/>
        </w:rPr>
      </w:pPr>
      <w:r w:rsidRPr="00435750">
        <w:rPr>
          <w:rFonts w:cs="Times New Roman"/>
        </w:rPr>
        <w:t>4.2. На объектах теплоснабжения:</w:t>
      </w:r>
    </w:p>
    <w:p w:rsidR="00435750" w:rsidRPr="00435750" w:rsidRDefault="00435750" w:rsidP="00435750">
      <w:pPr>
        <w:ind w:firstLine="709"/>
        <w:rPr>
          <w:rFonts w:cs="Times New Roman"/>
          <w:sz w:val="1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1722"/>
        <w:gridCol w:w="1385"/>
        <w:gridCol w:w="1056"/>
        <w:gridCol w:w="1056"/>
        <w:gridCol w:w="1591"/>
      </w:tblGrid>
      <w:tr w:rsidR="00435750" w:rsidRPr="00435750" w:rsidTr="00B16E33">
        <w:trPr>
          <w:trHeight w:val="283"/>
          <w:tblHeader/>
        </w:trPr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8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880" w:type="pct"/>
            <w:vMerge w:val="restar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 xml:space="preserve">Время </w:t>
            </w:r>
          </w:p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на устранение</w:t>
            </w:r>
          </w:p>
        </w:tc>
        <w:tc>
          <w:tcPr>
            <w:tcW w:w="2601" w:type="pct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Ожидаемая температура в жилых помещениях при температуре наружного воздуха, C</w:t>
            </w:r>
          </w:p>
        </w:tc>
      </w:tr>
      <w:tr w:rsidR="00435750" w:rsidRPr="00435750" w:rsidTr="00B16E33">
        <w:trPr>
          <w:trHeight w:val="283"/>
          <w:tblHeader/>
        </w:trPr>
        <w:tc>
          <w:tcPr>
            <w:tcW w:w="311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более -20</w:t>
            </w:r>
          </w:p>
        </w:tc>
      </w:tr>
      <w:tr w:rsidR="00435750" w:rsidRPr="00435750" w:rsidTr="00B16E3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</w:tr>
      <w:tr w:rsidR="00435750" w:rsidRPr="00435750" w:rsidTr="00B16E3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</w:tr>
      <w:tr w:rsidR="00435750" w:rsidRPr="00435750" w:rsidTr="00B16E3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435750" w:rsidRPr="00435750" w:rsidTr="00B16E33">
        <w:trPr>
          <w:trHeight w:val="283"/>
        </w:trPr>
        <w:tc>
          <w:tcPr>
            <w:tcW w:w="311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отопления</w:t>
            </w:r>
          </w:p>
        </w:tc>
        <w:tc>
          <w:tcPr>
            <w:tcW w:w="88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708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left="-29" w:right="-57" w:hanging="2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</w:tbl>
    <w:p w:rsidR="00435750" w:rsidRPr="00435750" w:rsidRDefault="00435750" w:rsidP="00435750">
      <w:pPr>
        <w:ind w:firstLine="709"/>
        <w:rPr>
          <w:rFonts w:cs="Times New Roman"/>
          <w:sz w:val="10"/>
          <w:szCs w:val="10"/>
        </w:rPr>
      </w:pPr>
    </w:p>
    <w:p w:rsidR="00435750" w:rsidRPr="00435750" w:rsidRDefault="00435750" w:rsidP="00435750">
      <w:pPr>
        <w:ind w:firstLine="709"/>
        <w:rPr>
          <w:rFonts w:cs="Times New Roman"/>
          <w:lang w:val="en-US"/>
        </w:rPr>
      </w:pPr>
      <w:r w:rsidRPr="00435750">
        <w:rPr>
          <w:rFonts w:cs="Times New Roman"/>
        </w:rPr>
        <w:t>4.3. На объектах электроснабжения</w:t>
      </w:r>
      <w:r w:rsidRPr="00435750">
        <w:rPr>
          <w:rFonts w:cs="Times New Roman"/>
          <w:lang w:val="en-US"/>
        </w:rPr>
        <w:t>:</w:t>
      </w:r>
    </w:p>
    <w:p w:rsidR="00435750" w:rsidRPr="00435750" w:rsidRDefault="00435750" w:rsidP="00435750">
      <w:pPr>
        <w:rPr>
          <w:rFonts w:cs="Times New Roman"/>
          <w:sz w:val="1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4606"/>
      </w:tblGrid>
      <w:tr w:rsidR="00435750" w:rsidRPr="00435750" w:rsidTr="00435750">
        <w:tc>
          <w:tcPr>
            <w:tcW w:w="2644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5750" w:rsidRPr="00435750" w:rsidRDefault="00435750" w:rsidP="00435750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235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Время устранения</w:t>
            </w:r>
          </w:p>
        </w:tc>
      </w:tr>
      <w:tr w:rsidR="00435750" w:rsidRPr="00435750" w:rsidTr="00435750">
        <w:tc>
          <w:tcPr>
            <w:tcW w:w="2644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5750" w:rsidRPr="00435750" w:rsidRDefault="00435750" w:rsidP="00435750">
            <w:pPr>
              <w:ind w:hanging="8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Отключение электроснабжения</w:t>
            </w:r>
          </w:p>
        </w:tc>
        <w:tc>
          <w:tcPr>
            <w:tcW w:w="2356" w:type="pct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35750" w:rsidRPr="00435750" w:rsidRDefault="00435750" w:rsidP="00435750">
            <w:pPr>
              <w:ind w:hanging="8"/>
              <w:jc w:val="center"/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</w:pPr>
            <w:r w:rsidRPr="00435750">
              <w:rPr>
                <w:rFonts w:eastAsia="Times New Roman" w:cs="Times New Roman"/>
                <w:iCs/>
                <w:spacing w:val="2"/>
                <w:sz w:val="24"/>
                <w:szCs w:val="24"/>
                <w:lang w:eastAsia="ru-RU"/>
              </w:rPr>
              <w:t>2 часа</w:t>
            </w:r>
          </w:p>
        </w:tc>
      </w:tr>
    </w:tbl>
    <w:p w:rsidR="00435750" w:rsidRPr="00274029" w:rsidRDefault="00435750" w:rsidP="00435750">
      <w:pPr>
        <w:ind w:firstLine="709"/>
        <w:jc w:val="both"/>
        <w:rPr>
          <w:rFonts w:eastAsiaTheme="minorEastAsia" w:cs="Times New Roman"/>
          <w:iCs/>
          <w:sz w:val="10"/>
          <w:szCs w:val="10"/>
          <w:lang w:eastAsia="ru-RU"/>
        </w:rPr>
      </w:pPr>
    </w:p>
    <w:p w:rsidR="00B16E33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 w:rsidRPr="00435750">
        <w:rPr>
          <w:rFonts w:eastAsiaTheme="minorEastAsia" w:cs="Times New Roman"/>
          <w:iCs/>
          <w:szCs w:val="28"/>
          <w:lang w:eastAsia="ru-RU"/>
        </w:rPr>
        <w:t xml:space="preserve">5. </w:t>
      </w:r>
      <w:r w:rsidR="00B16E33">
        <w:rPr>
          <w:rFonts w:eastAsiaTheme="minorEastAsia" w:cs="Times New Roman"/>
          <w:iCs/>
          <w:szCs w:val="28"/>
          <w:lang w:eastAsia="ru-RU"/>
        </w:rPr>
        <w:t>Виды деятельности ЕДДС.</w:t>
      </w:r>
    </w:p>
    <w:p w:rsidR="00435750" w:rsidRPr="00435750" w:rsidRDefault="00435750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 w:rsidRPr="00435750">
        <w:rPr>
          <w:rFonts w:eastAsiaTheme="minorEastAsia" w:cs="Times New Roman"/>
          <w:iCs/>
          <w:szCs w:val="28"/>
          <w:lang w:eastAsia="ru-RU"/>
        </w:rPr>
        <w:t>ЕДДС осуществляет следующие виды деятельности: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>-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 прием от населения и организаций сообщений о любых чрезвычайных происшествиях, несущих информацию об угрозе или факте возникновения чрезвычайной ситуации;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анализ и оценка достоверности поступившей информации, доведение </w:t>
      </w:r>
      <w:r w:rsidR="00435750">
        <w:rPr>
          <w:rFonts w:eastAsiaTheme="minorEastAsia" w:cs="Times New Roman"/>
          <w:iCs/>
          <w:szCs w:val="28"/>
          <w:lang w:eastAsia="ru-RU"/>
        </w:rPr>
        <w:t xml:space="preserve">               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ее до ДДС города, в компетенцию которых входит реагирование на принятое сообщение;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сбор от ДДС, служб контроля и наблюдения за окружающей средой (систем мониторинга) и распространение между ДДС города полученной информации об угрозе или факте возникновения ЧС, сложившейся обстановке </w:t>
      </w:r>
      <w:r w:rsidR="00435750">
        <w:rPr>
          <w:rFonts w:eastAsiaTheme="minorEastAsia" w:cs="Times New Roman"/>
          <w:iCs/>
          <w:szCs w:val="28"/>
          <w:lang w:eastAsia="ru-RU"/>
        </w:rPr>
        <w:t xml:space="preserve">                  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и действиях сил и средств по ликвидации ЧС;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 объединенной системы оперативно-диспетчерского управления в чрезвычайных ситуациях (далее – ОСОДУ);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обобщение, оценка и контроль данных обстановки, принятых мер </w:t>
      </w:r>
      <w:r w:rsidR="00435750">
        <w:rPr>
          <w:rFonts w:eastAsiaTheme="minorEastAsia" w:cs="Times New Roman"/>
          <w:iCs/>
          <w:szCs w:val="28"/>
          <w:lang w:eastAsia="ru-RU"/>
        </w:rPr>
        <w:t xml:space="preserve">                  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по ликвидации ЧС, подготовка и коррекция заранее разработанных и согла</w:t>
      </w:r>
      <w:r w:rsidR="00435750">
        <w:rPr>
          <w:rFonts w:eastAsiaTheme="minorEastAsia" w:cs="Times New Roman"/>
          <w:iCs/>
          <w:szCs w:val="28"/>
          <w:lang w:eastAsia="ru-RU"/>
        </w:rPr>
        <w:t>-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сованных с городскими службами вариантов управленческих решений </w:t>
      </w:r>
      <w:r w:rsidR="00435750">
        <w:rPr>
          <w:rFonts w:eastAsiaTheme="minorEastAsia" w:cs="Times New Roman"/>
          <w:iCs/>
          <w:szCs w:val="28"/>
          <w:lang w:eastAsia="ru-RU"/>
        </w:rPr>
        <w:t xml:space="preserve">                             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по ликвидации ЧС, принятие необходимых решений (в пределах, установленных вышестоящими органами полномочий);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представление докладов (донесений) об угрозе или возникновении ЧС, сложившейся обстановке, возможных вариантах решений и действиях по ликви</w:t>
      </w:r>
      <w:r w:rsidR="00435750">
        <w:rPr>
          <w:rFonts w:eastAsiaTheme="minorEastAsia" w:cs="Times New Roman"/>
          <w:iCs/>
          <w:szCs w:val="28"/>
          <w:lang w:eastAsia="ru-RU"/>
        </w:rPr>
        <w:t>-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дации ЧС (на основе ранее подготовленных и согласованных планов) вышестоящим органам управления по подчиненности;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доведение задач, поставленных вышестоящими органами единой государственной системы предупреждения и ликвидации чрезвычайных ситуаций (далее – РСЧС), до ДДС и подчиненных сил постоянной готовности города, контроль их выполнения и организация взаимодействия;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 xml:space="preserve">обобщение информации о произошедших ЧС (за сутки дежурства), ходе работ по их ликвидации и представление соответствующих докладов </w:t>
      </w:r>
      <w:r w:rsidR="00435750">
        <w:rPr>
          <w:rFonts w:eastAsiaTheme="minorEastAsia" w:cs="Times New Roman"/>
          <w:iCs/>
          <w:szCs w:val="28"/>
          <w:lang w:eastAsia="ru-RU"/>
        </w:rPr>
        <w:t xml:space="preserve">                                   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по подчиненности</w:t>
      </w:r>
      <w:r>
        <w:rPr>
          <w:rFonts w:eastAsiaTheme="minorEastAsia" w:cs="Times New Roman"/>
          <w:iCs/>
          <w:szCs w:val="28"/>
          <w:lang w:eastAsia="ru-RU"/>
        </w:rPr>
        <w:t>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обеспечение эффективности механизма по устойчивому и надежному функционированию систем жизнеобеспечения населения города в сфере городского хозяйства;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организация оперативного управления в предупреждении и ликвидации аварийных ситуаций в городском хозяйстве</w:t>
      </w:r>
      <w:r>
        <w:rPr>
          <w:rFonts w:eastAsiaTheme="minorEastAsia" w:cs="Times New Roman"/>
          <w:iCs/>
          <w:szCs w:val="28"/>
          <w:lang w:eastAsia="ru-RU"/>
        </w:rPr>
        <w:t>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прием и передача сигналов оповещения гражданской обороны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br/>
        <w:t>(далее – ГО) от вышестоящих органов управления, сигналов на изменение режимов функционирования муниципальных звеньев территориальной подсистемы РСЧС;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оповещение и персональный вызов руководящего состава КЧС и ОПБ городского звена региональной подсистемы РСЧС;</w:t>
      </w:r>
    </w:p>
    <w:p w:rsidR="00435750" w:rsidRPr="00435750" w:rsidRDefault="00B16E33" w:rsidP="00435750">
      <w:pPr>
        <w:ind w:firstLine="709"/>
        <w:jc w:val="both"/>
        <w:rPr>
          <w:rFonts w:eastAsiaTheme="minorEastAsia" w:cs="Times New Roman"/>
          <w:iCs/>
          <w:szCs w:val="28"/>
          <w:lang w:eastAsia="ru-RU"/>
        </w:rPr>
      </w:pPr>
      <w:r>
        <w:rPr>
          <w:rFonts w:eastAsiaTheme="minorEastAsia" w:cs="Times New Roman"/>
          <w:iCs/>
          <w:szCs w:val="28"/>
          <w:lang w:eastAsia="ru-RU"/>
        </w:rPr>
        <w:t xml:space="preserve">- </w:t>
      </w:r>
      <w:r w:rsidR="00435750" w:rsidRPr="00435750">
        <w:rPr>
          <w:rFonts w:eastAsiaTheme="minorEastAsia" w:cs="Times New Roman"/>
          <w:iCs/>
          <w:szCs w:val="28"/>
          <w:lang w:eastAsia="ru-RU"/>
        </w:rPr>
        <w:t>оповещение населения города о возникновении ЧС.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 Формирование порядка организации мониторинга состояния системы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6.1. Настоящий порядок определяет механизм взаимодействия Адми-нистрации города, теплоснабжающих и теплосетевых организаций при создании и функционировании системы мониторинга состояния систем теплоснабжения на территории муниципального образования.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6.2. 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щению, выявлению и ликвидации аварийных ситуаций.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6.3. Основными задачами системы мониторинга являются: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димых на них ремонтных работах;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оптимизация процесса составления планов проведения ремонтных работ на объектах теплоснабжения;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эффективное планирование выделения финансовых средств на содер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жание и проведение ремонтных работ на объектах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Функционирование системы мониторинга осуществляется на объектовом и муниципальном уровнях.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На объектовом уровне организационно-методическое руководство </w:t>
      </w:r>
      <w:r>
        <w:rPr>
          <w:rFonts w:cs="Times New Roman"/>
          <w:szCs w:val="28"/>
        </w:rPr>
        <w:t xml:space="preserve">                             </w:t>
      </w:r>
      <w:r w:rsidRPr="00435750">
        <w:rPr>
          <w:rFonts w:cs="Times New Roman"/>
          <w:szCs w:val="28"/>
        </w:rPr>
        <w:t>и координацию деятельности системы мониторинга осуществляют организации, эксплуатирующие объекты теплоснабжения.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На муниципальном уровне организационно-методическое руководство </w:t>
      </w:r>
      <w:r>
        <w:rPr>
          <w:rFonts w:cs="Times New Roman"/>
          <w:szCs w:val="28"/>
        </w:rPr>
        <w:t xml:space="preserve">                      </w:t>
      </w:r>
      <w:r w:rsidRPr="00435750">
        <w:rPr>
          <w:rFonts w:cs="Times New Roman"/>
          <w:szCs w:val="28"/>
        </w:rPr>
        <w:t>и координацию деятельности системы мониторинга осуществляют ресурсоснабжающие организации, ЕДДС.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6.4. Система мониторинга включает в себя: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сбор данных;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хранение, обработку и представление данных;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анализ и выдачу информации для принятия решения.</w:t>
      </w:r>
    </w:p>
    <w:p w:rsidR="00274029" w:rsidRDefault="00274029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6.5. Сбор данных.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Система сбора данных мониторинга за состоянием объектов теплоснаб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жения объединяет в себе все существующие методы наблюдения за тепловыми сетями, за оборудованием отопительных котельных на территории муниципального образования. В систему сбора данных вносятся данные </w:t>
      </w:r>
      <w:r>
        <w:rPr>
          <w:rFonts w:cs="Times New Roman"/>
          <w:szCs w:val="28"/>
        </w:rPr>
        <w:t xml:space="preserve">                        </w:t>
      </w:r>
      <w:r w:rsidRPr="00435750">
        <w:rPr>
          <w:rFonts w:cs="Times New Roman"/>
          <w:szCs w:val="28"/>
        </w:rPr>
        <w:t>по проведенным ремонтам и сведения, накапливаемые эксплуатационным персоналом.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Собирается следующая информация: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паспортная база данных технологического оборудования и прокладки (строительства) тепловых сетей;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- расположение смежных коммуникаций в </w:t>
      </w:r>
      <w:r>
        <w:rPr>
          <w:rFonts w:cs="Times New Roman"/>
          <w:szCs w:val="28"/>
        </w:rPr>
        <w:t>пяти</w:t>
      </w:r>
      <w:r w:rsidRPr="00435750">
        <w:rPr>
          <w:rFonts w:cs="Times New Roman"/>
          <w:szCs w:val="28"/>
        </w:rPr>
        <w:t>метровой зоне вдоль проложенных теплосетей, схема дренажных и канализационных сетей;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исполнительная документация (аксонометрические, принципиальные схемы теплопроводов, центральных тепловых пунктов (далее – ЦТП), котельных);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данные о проведенных ремонтных работах на объектах теплоснабжения;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данные о вводе в эксплуатацию законченных строительством, расшире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нием, реконструкцией, техническим перевооружением объектов теплоснаб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жения;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реестр учета аварийных ситуаций, возникающих на объектах теплоснаб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теплоснабжения: период отключения и перечень отключенных потребителей;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данные о грунтах в зоне проложенных теплосетей.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Сбор данных организуется на бумажных носителях и в электронном виде в организациях, осуществляющих эксплуатацию объектов теплоснабжения, </w:t>
      </w:r>
      <w:r>
        <w:rPr>
          <w:rFonts w:cs="Times New Roman"/>
          <w:szCs w:val="28"/>
        </w:rPr>
        <w:t xml:space="preserve">                    </w:t>
      </w:r>
      <w:r w:rsidRPr="00435750">
        <w:rPr>
          <w:rFonts w:cs="Times New Roman"/>
          <w:szCs w:val="28"/>
        </w:rPr>
        <w:t>в Администрации города.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6.6. Хранение, обработка и представление данных.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Материалы мониторинга обрабатываются и хранятся в Администрации города, а также в теплоснабжающих и теплосетевых организациях в электронном и бумажном виде не менее пяти лет.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Информация из собранной базы данных мониторинга по запросу может быть предоставлена заинтересованным лицам.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6.7. Анализ и выдача информации для принятия решения.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Система анализа и выдачи информации о состоянии объектов теплоснаб</w:t>
      </w:r>
      <w:r w:rsidR="00B16E33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жения направлена на решение задачи оптимизации планов ремонта, исходя </w:t>
      </w:r>
      <w:r w:rsidR="00B16E33">
        <w:rPr>
          <w:rFonts w:cs="Times New Roman"/>
          <w:szCs w:val="28"/>
        </w:rPr>
        <w:t xml:space="preserve">                     </w:t>
      </w:r>
      <w:r w:rsidRPr="00435750">
        <w:rPr>
          <w:rFonts w:cs="Times New Roman"/>
          <w:szCs w:val="28"/>
        </w:rPr>
        <w:t>из заданного объема финансирования, на основе отбора самых ненадежных объектов, имеющих повреждения.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Анализ данных производится специалистами теплоснабжающих и тепло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сетевых организаций, а также специалистами Администрации города в части возложенных полномочий с последующим хранением базы данных. На основе анализа базы данных принимаются соответствующие решения.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Основным источником информации для статистической обработки данных являются результаты опрессовки в ремонтный период, которая применяется </w:t>
      </w:r>
      <w:r>
        <w:rPr>
          <w:rFonts w:cs="Times New Roman"/>
          <w:szCs w:val="28"/>
        </w:rPr>
        <w:t xml:space="preserve">                   </w:t>
      </w:r>
      <w:r w:rsidRPr="00435750">
        <w:rPr>
          <w:rFonts w:cs="Times New Roman"/>
          <w:szCs w:val="28"/>
        </w:rPr>
        <w:t>как основной метод диагностики и планирования ремонтов и перекладок тепловых сетей.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Данные мониторинга накладываются на актуальные паспортные характе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435750">
        <w:rPr>
          <w:rFonts w:cs="Times New Roman"/>
          <w:szCs w:val="24"/>
        </w:rPr>
        <w:t xml:space="preserve">Раздел </w:t>
      </w:r>
      <w:r w:rsidRPr="00435750">
        <w:rPr>
          <w:rFonts w:cs="Times New Roman"/>
          <w:szCs w:val="24"/>
          <w:lang w:val="en-US"/>
        </w:rPr>
        <w:t>IV</w:t>
      </w:r>
      <w:r w:rsidRPr="00435750">
        <w:rPr>
          <w:rFonts w:cs="Times New Roman"/>
          <w:szCs w:val="24"/>
        </w:rPr>
        <w:t>.</w:t>
      </w:r>
      <w:r w:rsidRPr="00435750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  <w:lang w:eastAsia="ru-RU"/>
        </w:rPr>
        <w:t>Перечень мероприятий, направленных на обеспечение безопасности населения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В случае если в результате аварий на объекте теплоснабжения может возникнуть угроза безопасности населения требуется выполнение следующих основных мероприятий, направленных на обеспечение безопасности населения:</w:t>
      </w:r>
    </w:p>
    <w:p w:rsidR="00435750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435750" w:rsidRPr="00435750">
        <w:rPr>
          <w:rFonts w:cs="Times New Roman"/>
          <w:szCs w:val="28"/>
        </w:rPr>
        <w:t>повещение населения через муниципальную систему оповещения, которая поддерживается в состоянии постоянной готовности</w:t>
      </w:r>
      <w:r>
        <w:rPr>
          <w:rFonts w:cs="Times New Roman"/>
          <w:szCs w:val="28"/>
        </w:rPr>
        <w:t>;</w:t>
      </w:r>
    </w:p>
    <w:p w:rsidR="00435750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э</w:t>
      </w:r>
      <w:r w:rsidR="00435750" w:rsidRPr="00435750">
        <w:rPr>
          <w:rFonts w:cs="Times New Roman"/>
          <w:szCs w:val="28"/>
        </w:rPr>
        <w:t>вакуация населения, материальных и культурных ценностей</w:t>
      </w:r>
      <w:r w:rsidR="00435750">
        <w:rPr>
          <w:rFonts w:cs="Times New Roman"/>
          <w:szCs w:val="28"/>
        </w:rPr>
        <w:t xml:space="preserve">                                  </w:t>
      </w:r>
      <w:r w:rsidR="00435750" w:rsidRPr="00435750">
        <w:rPr>
          <w:rFonts w:cs="Times New Roman"/>
          <w:szCs w:val="28"/>
        </w:rPr>
        <w:t xml:space="preserve"> в безопасные районы</w:t>
      </w:r>
      <w:r>
        <w:rPr>
          <w:rFonts w:cs="Times New Roman"/>
          <w:szCs w:val="28"/>
        </w:rPr>
        <w:t>;</w:t>
      </w:r>
    </w:p>
    <w:p w:rsidR="00435750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435750" w:rsidRPr="00435750">
        <w:rPr>
          <w:rFonts w:cs="Times New Roman"/>
          <w:szCs w:val="28"/>
        </w:rPr>
        <w:t>редоставление населению убежищ, укрытий и средств индивидуальной защиты</w:t>
      </w:r>
      <w:r>
        <w:rPr>
          <w:rFonts w:cs="Times New Roman"/>
          <w:szCs w:val="28"/>
        </w:rPr>
        <w:t>;</w:t>
      </w:r>
    </w:p>
    <w:p w:rsidR="00435750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435750" w:rsidRPr="00435750">
        <w:rPr>
          <w:rFonts w:cs="Times New Roman"/>
          <w:szCs w:val="28"/>
        </w:rPr>
        <w:t>ервоочередное медицинское обслуживание, включая оказание первой медицинской помощи. Для этого организуется оказание медицинской помощи пострадавшим и своевременная их эвакуаци</w:t>
      </w:r>
      <w:r>
        <w:rPr>
          <w:rFonts w:cs="Times New Roman"/>
          <w:szCs w:val="28"/>
        </w:rPr>
        <w:t>я</w:t>
      </w:r>
      <w:r w:rsidR="00435750" w:rsidRPr="00435750">
        <w:rPr>
          <w:rFonts w:cs="Times New Roman"/>
          <w:szCs w:val="28"/>
        </w:rPr>
        <w:t xml:space="preserve"> в лечебные учреждения</w:t>
      </w:r>
      <w:r>
        <w:rPr>
          <w:rFonts w:cs="Times New Roman"/>
          <w:szCs w:val="28"/>
        </w:rPr>
        <w:t>;</w:t>
      </w:r>
      <w:r w:rsidR="00435750" w:rsidRPr="00435750">
        <w:rPr>
          <w:rFonts w:cs="Times New Roman"/>
          <w:szCs w:val="28"/>
        </w:rPr>
        <w:t xml:space="preserve"> </w:t>
      </w:r>
    </w:p>
    <w:p w:rsidR="00435750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435750" w:rsidRPr="00435750">
        <w:rPr>
          <w:rFonts w:cs="Times New Roman"/>
          <w:szCs w:val="28"/>
        </w:rPr>
        <w:t>роведение спасательных и других неотложных работ в районах ЧС</w:t>
      </w:r>
      <w:r>
        <w:rPr>
          <w:rFonts w:cs="Times New Roman"/>
          <w:szCs w:val="28"/>
        </w:rPr>
        <w:t>;</w:t>
      </w:r>
      <w:r w:rsidR="00435750" w:rsidRPr="00435750">
        <w:rPr>
          <w:rFonts w:cs="Times New Roman"/>
          <w:szCs w:val="28"/>
        </w:rPr>
        <w:t xml:space="preserve"> </w:t>
      </w:r>
    </w:p>
    <w:p w:rsid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</w:t>
      </w:r>
      <w:r w:rsidR="00435750" w:rsidRPr="00435750">
        <w:rPr>
          <w:rFonts w:cs="Times New Roman"/>
          <w:szCs w:val="28"/>
        </w:rPr>
        <w:t>оздание финансовых и материальных резервов на случай возникно</w:t>
      </w:r>
      <w:r w:rsidR="00435750">
        <w:rPr>
          <w:rFonts w:cs="Times New Roman"/>
          <w:szCs w:val="28"/>
        </w:rPr>
        <w:t>-</w:t>
      </w:r>
      <w:r w:rsidR="00435750" w:rsidRPr="00435750">
        <w:rPr>
          <w:rFonts w:cs="Times New Roman"/>
          <w:szCs w:val="28"/>
        </w:rPr>
        <w:t>вения ЧС.</w:t>
      </w:r>
    </w:p>
    <w:p w:rsidR="00EE253D" w:rsidRPr="00435750" w:rsidRDefault="00EE253D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ind w:firstLine="709"/>
        <w:jc w:val="both"/>
        <w:rPr>
          <w:rFonts w:cs="Times New Roman"/>
          <w:szCs w:val="28"/>
          <w:lang w:eastAsia="ru-RU"/>
        </w:rPr>
      </w:pPr>
      <w:r w:rsidRPr="00435750">
        <w:rPr>
          <w:rFonts w:cs="Times New Roman"/>
        </w:rPr>
        <w:t xml:space="preserve">Раздел </w:t>
      </w:r>
      <w:r w:rsidRPr="00435750">
        <w:rPr>
          <w:rFonts w:cs="Times New Roman"/>
          <w:lang w:val="en-US"/>
        </w:rPr>
        <w:t>V</w:t>
      </w:r>
      <w:r w:rsidRPr="00435750">
        <w:rPr>
          <w:rFonts w:cs="Times New Roman"/>
          <w:szCs w:val="28"/>
          <w:lang w:eastAsia="ru-RU"/>
        </w:rPr>
        <w:t xml:space="preserve">. Порядок организации материально-технического, инженерного и финансового обеспечения операций по локализации и ликвидации аварий </w:t>
      </w:r>
      <w:r>
        <w:rPr>
          <w:rFonts w:cs="Times New Roman"/>
          <w:szCs w:val="28"/>
          <w:lang w:eastAsia="ru-RU"/>
        </w:rPr>
        <w:t xml:space="preserve">                  </w:t>
      </w:r>
      <w:r w:rsidRPr="00435750">
        <w:rPr>
          <w:rFonts w:cs="Times New Roman"/>
          <w:szCs w:val="28"/>
          <w:lang w:eastAsia="ru-RU"/>
        </w:rPr>
        <w:t>на объекте теплоснабжения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Резервы материальных ресурсов сформированы в соответствии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с постанов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лением Администрации города от 24.11.2022 № 9197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«О создании и использо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вании материальных ресурсов (запасов) для ликвидации чрезвычайных ситуаций, в целях гражданской обороны, мобилизационной подготовки и моби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лизации».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Муниципальный резерв материальных ресурсов создается заблаговре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менно в целях экстренного привлечения необходимых средств и используются для: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первоочередного жизнеобеспечения пострадавшего населения;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развертывания и содержания пунктов временного размещения и питания пострадавших граждан, оказания им помощи;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оснащения аварийно-спасательных формирований;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- оснащения нештатных формирований по обеспечению выполнения мероприятий по ГО при проведении аварийно-спасательных, аварийно-восстановительных и других неотложных работ в случае возникновения ЧС, </w:t>
      </w:r>
      <w:r>
        <w:rPr>
          <w:rFonts w:cs="Times New Roman"/>
          <w:szCs w:val="28"/>
        </w:rPr>
        <w:t xml:space="preserve">                   </w:t>
      </w:r>
      <w:r w:rsidRPr="00435750">
        <w:rPr>
          <w:rFonts w:cs="Times New Roman"/>
          <w:szCs w:val="28"/>
        </w:rPr>
        <w:t>а также при ликвидации угрозы и последствий ЧС;</w:t>
      </w:r>
    </w:p>
    <w:p w:rsidR="00435750" w:rsidRPr="00B16E33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16E33">
        <w:rPr>
          <w:rFonts w:cs="Times New Roman"/>
          <w:szCs w:val="28"/>
        </w:rPr>
        <w:t>- проведения мероприятий по ГО в рамках подготовки к ведению и ведения ГО;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16E33">
        <w:rPr>
          <w:rFonts w:cs="Times New Roman"/>
          <w:szCs w:val="28"/>
        </w:rPr>
        <w:t>- о</w:t>
      </w:r>
      <w:r w:rsidRPr="00435750">
        <w:rPr>
          <w:rFonts w:cs="Times New Roman"/>
          <w:szCs w:val="28"/>
        </w:rPr>
        <w:t>беспечения населения средствами защиты при угрозе распространения заболевания, представляющего опасность для окружающих;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тории города, а также осуществления полномочия в области мобилизационной подготовки и мобилизации.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Создан и готов к использованию резерв материальных средств</w:t>
      </w:r>
      <w:r w:rsidRPr="00435750">
        <w:rPr>
          <w:rFonts w:cs="Times New Roman"/>
          <w:szCs w:val="28"/>
        </w:rPr>
        <w:br/>
        <w:t>для ликвидации аварий на жилищно-коммунальных объектах на сумму</w:t>
      </w:r>
      <w:r w:rsidRPr="00435750">
        <w:rPr>
          <w:rFonts w:cs="Times New Roman"/>
          <w:szCs w:val="28"/>
        </w:rPr>
        <w:br/>
        <w:t>9 650</w:t>
      </w:r>
      <w:r w:rsidRPr="00435750">
        <w:rPr>
          <w:rFonts w:cs="Times New Roman"/>
          <w:color w:val="FF0000"/>
          <w:szCs w:val="28"/>
        </w:rPr>
        <w:t xml:space="preserve"> </w:t>
      </w:r>
      <w:r w:rsidRPr="00435750">
        <w:rPr>
          <w:rFonts w:cs="Times New Roman"/>
          <w:szCs w:val="28"/>
        </w:rPr>
        <w:t>тыс</w:t>
      </w:r>
      <w:r w:rsidR="00EE253D">
        <w:rPr>
          <w:rFonts w:cs="Times New Roman"/>
          <w:szCs w:val="28"/>
        </w:rPr>
        <w:t>яч</w:t>
      </w:r>
      <w:r w:rsidRPr="00435750">
        <w:rPr>
          <w:rFonts w:cs="Times New Roman"/>
          <w:szCs w:val="28"/>
        </w:rPr>
        <w:t xml:space="preserve"> руб</w:t>
      </w:r>
      <w:r w:rsidR="00EE253D">
        <w:rPr>
          <w:rFonts w:cs="Times New Roman"/>
          <w:szCs w:val="28"/>
        </w:rPr>
        <w:t>лей</w:t>
      </w:r>
      <w:r w:rsidRPr="00435750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Муниципальный резерв материальных ресурсов создан исходя из прогно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зируемых видов и масштабов ЧС, предполагаемого объема работ по их ликви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дации, максимально возможного использования имеющихся сил и средств </w:t>
      </w:r>
      <w:r w:rsidR="00EE253D">
        <w:rPr>
          <w:rFonts w:cs="Times New Roman"/>
          <w:szCs w:val="28"/>
        </w:rPr>
        <w:t xml:space="preserve">              </w:t>
      </w:r>
      <w:r w:rsidRPr="00435750">
        <w:rPr>
          <w:rFonts w:cs="Times New Roman"/>
          <w:szCs w:val="28"/>
        </w:rPr>
        <w:t>для ликвидации ЧС, а также для проведения мероприятий по ГО в рамках подготовки к ведению и ведения ГО, мобилизационной подготовки и мобили</w:t>
      </w:r>
      <w:r w:rsidR="00EE253D"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зации.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Муниципальный резерв материальных ресурсов размещается на объектах, предназначенных для их хранения, откуда возможна их оперативная доставка.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Резерв финансовых средств формируется на основании постановления Администрации города от 26.12.2007 № 4312 «Об утверждении Положения </w:t>
      </w:r>
      <w:r>
        <w:rPr>
          <w:rFonts w:cs="Times New Roman"/>
          <w:szCs w:val="28"/>
        </w:rPr>
        <w:t xml:space="preserve">                       </w:t>
      </w:r>
      <w:r w:rsidRPr="00435750">
        <w:rPr>
          <w:rFonts w:cs="Times New Roman"/>
          <w:szCs w:val="28"/>
        </w:rPr>
        <w:t xml:space="preserve">о порядке использования бюджетных ассигнований резервного фонда Адми-нистрации города» до 3% от утвержденного общего объема расходов бюджета на соответствующий финансовый год и утверждается решением Думы города.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>В соответствии с решением Думы города от 20.12.2024</w:t>
      </w:r>
      <w:r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 xml:space="preserve">№ 713-VII ДГ </w:t>
      </w:r>
      <w:r>
        <w:rPr>
          <w:rFonts w:cs="Times New Roman"/>
          <w:szCs w:val="28"/>
        </w:rPr>
        <w:t xml:space="preserve">                   </w:t>
      </w:r>
      <w:r w:rsidRPr="00435750">
        <w:rPr>
          <w:rFonts w:cs="Times New Roman"/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35750">
        <w:rPr>
          <w:rFonts w:cs="Times New Roman"/>
          <w:szCs w:val="28"/>
        </w:rPr>
        <w:t xml:space="preserve"> Югры на 2025 год и плановый период 2026 – 2027 годов» утвержден размер резервного фонда Администрации города на 2025 год в сумме 85</w:t>
      </w:r>
      <w:r w:rsidR="00B16E33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000</w:t>
      </w:r>
      <w:r w:rsidR="00B16E33">
        <w:rPr>
          <w:rFonts w:cs="Times New Roman"/>
          <w:szCs w:val="28"/>
        </w:rPr>
        <w:t xml:space="preserve"> </w:t>
      </w:r>
      <w:r w:rsidRPr="00435750">
        <w:rPr>
          <w:rFonts w:cs="Times New Roman"/>
          <w:szCs w:val="28"/>
        </w:rPr>
        <w:t>тыс</w:t>
      </w:r>
      <w:r w:rsidR="00EE253D">
        <w:rPr>
          <w:rFonts w:cs="Times New Roman"/>
          <w:szCs w:val="28"/>
        </w:rPr>
        <w:t>яч</w:t>
      </w:r>
      <w:r w:rsidRPr="00435750">
        <w:rPr>
          <w:rFonts w:cs="Times New Roman"/>
          <w:szCs w:val="28"/>
        </w:rPr>
        <w:t xml:space="preserve"> руб</w:t>
      </w:r>
      <w:r w:rsidR="00EE253D">
        <w:rPr>
          <w:rFonts w:cs="Times New Roman"/>
          <w:szCs w:val="28"/>
        </w:rPr>
        <w:t>лей</w:t>
      </w:r>
      <w:r w:rsidRPr="00435750">
        <w:rPr>
          <w:rFonts w:cs="Times New Roman"/>
          <w:szCs w:val="28"/>
        </w:rPr>
        <w:t>.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5750">
        <w:rPr>
          <w:rFonts w:cs="Times New Roman"/>
          <w:szCs w:val="28"/>
        </w:rPr>
        <w:t xml:space="preserve">Выделение финансовых средств из резервного фонда бюджета города </w:t>
      </w:r>
      <w:r>
        <w:rPr>
          <w:rFonts w:cs="Times New Roman"/>
          <w:szCs w:val="28"/>
        </w:rPr>
        <w:t xml:space="preserve">                 </w:t>
      </w:r>
      <w:r w:rsidRPr="00435750">
        <w:rPr>
          <w:rFonts w:cs="Times New Roman"/>
          <w:szCs w:val="28"/>
        </w:rPr>
        <w:t>на проведение аварийно-восстановительных работ, связанных с ликвидацией последствий стихийных бедствий и других ЧС, на проведение неотложных мероприятий по предотвращению ЧС на территории города при непосредст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>венной угрозе их возникновения в течение календарного года, осуществляется по фактической потребности, на основании решения КЧС и ОПБ и в соот</w:t>
      </w:r>
      <w:r>
        <w:rPr>
          <w:rFonts w:cs="Times New Roman"/>
          <w:szCs w:val="28"/>
        </w:rPr>
        <w:t>-</w:t>
      </w:r>
      <w:r w:rsidRPr="00435750">
        <w:rPr>
          <w:rFonts w:cs="Times New Roman"/>
          <w:szCs w:val="28"/>
        </w:rPr>
        <w:t xml:space="preserve">ветствии с постановлением Администрации города. </w:t>
      </w: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</w:p>
    <w:p w:rsidR="00435750" w:rsidRPr="00435750" w:rsidRDefault="00435750" w:rsidP="00435750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</w:p>
    <w:p w:rsidR="00435750" w:rsidRPr="00B16E33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  <w:r w:rsidRPr="00B16E33">
        <w:rPr>
          <w:rFonts w:cs="Times New Roman"/>
          <w:szCs w:val="28"/>
        </w:rPr>
        <w:t xml:space="preserve">Приложение </w:t>
      </w:r>
    </w:p>
    <w:p w:rsidR="00435750" w:rsidRPr="00B16E33" w:rsidRDefault="00435750" w:rsidP="00435750">
      <w:pPr>
        <w:autoSpaceDE w:val="0"/>
        <w:autoSpaceDN w:val="0"/>
        <w:adjustRightInd w:val="0"/>
        <w:ind w:left="4820"/>
        <w:rPr>
          <w:rFonts w:cs="Times New Roman"/>
          <w:color w:val="000000"/>
          <w:szCs w:val="28"/>
        </w:rPr>
      </w:pPr>
      <w:r w:rsidRPr="00B16E33">
        <w:rPr>
          <w:rFonts w:cs="Times New Roman"/>
          <w:color w:val="000000"/>
          <w:szCs w:val="28"/>
        </w:rPr>
        <w:t xml:space="preserve">к порядку (плану) действий </w:t>
      </w:r>
    </w:p>
    <w:p w:rsidR="00274029" w:rsidRDefault="00435750" w:rsidP="00435750">
      <w:pPr>
        <w:autoSpaceDE w:val="0"/>
        <w:autoSpaceDN w:val="0"/>
        <w:adjustRightInd w:val="0"/>
        <w:ind w:left="4820"/>
        <w:rPr>
          <w:rFonts w:cs="Times New Roman"/>
          <w:color w:val="000000"/>
          <w:szCs w:val="28"/>
        </w:rPr>
      </w:pPr>
      <w:r w:rsidRPr="00B16E33">
        <w:rPr>
          <w:rFonts w:cs="Times New Roman"/>
          <w:color w:val="000000"/>
          <w:szCs w:val="28"/>
        </w:rPr>
        <w:t xml:space="preserve">по ликвидации последствий </w:t>
      </w:r>
    </w:p>
    <w:p w:rsidR="00435750" w:rsidRPr="00B16E33" w:rsidRDefault="00435750" w:rsidP="00435750">
      <w:pPr>
        <w:autoSpaceDE w:val="0"/>
        <w:autoSpaceDN w:val="0"/>
        <w:adjustRightInd w:val="0"/>
        <w:ind w:left="4820"/>
        <w:rPr>
          <w:rFonts w:cs="Times New Roman"/>
          <w:color w:val="000000"/>
          <w:szCs w:val="28"/>
        </w:rPr>
      </w:pPr>
      <w:r w:rsidRPr="00B16E33">
        <w:rPr>
          <w:rFonts w:cs="Times New Roman"/>
          <w:color w:val="000000"/>
          <w:szCs w:val="28"/>
        </w:rPr>
        <w:t>аварийных ситуаций в сфере теплоснабжения с применением электронного моделирования аварийных ситуаций в муниципальном образовании городской округ Сургут Ханты-Мансийского автономного округа – Югры на отопительный период 2025 – 2026 годов</w:t>
      </w:r>
    </w:p>
    <w:p w:rsidR="00435750" w:rsidRPr="00B16E33" w:rsidRDefault="00435750" w:rsidP="00435750">
      <w:pPr>
        <w:autoSpaceDE w:val="0"/>
        <w:autoSpaceDN w:val="0"/>
        <w:adjustRightInd w:val="0"/>
        <w:ind w:left="4820"/>
        <w:rPr>
          <w:rFonts w:cs="Times New Roman"/>
          <w:color w:val="000000"/>
          <w:szCs w:val="28"/>
        </w:rPr>
      </w:pPr>
    </w:p>
    <w:p w:rsidR="00435750" w:rsidRPr="00B16E33" w:rsidRDefault="00435750" w:rsidP="00435750">
      <w:pPr>
        <w:autoSpaceDE w:val="0"/>
        <w:autoSpaceDN w:val="0"/>
        <w:adjustRightInd w:val="0"/>
        <w:ind w:left="4820"/>
        <w:rPr>
          <w:rFonts w:cs="Times New Roman"/>
          <w:color w:val="000000"/>
          <w:szCs w:val="28"/>
        </w:rPr>
      </w:pPr>
    </w:p>
    <w:p w:rsidR="00435750" w:rsidRPr="00435750" w:rsidRDefault="00B16E33" w:rsidP="00B16E3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Н</w:t>
      </w:r>
      <w:r w:rsidR="00435750" w:rsidRPr="00B16E33">
        <w:rPr>
          <w:rFonts w:cs="Times New Roman"/>
          <w:color w:val="000000"/>
          <w:szCs w:val="28"/>
        </w:rPr>
        <w:t xml:space="preserve">е подлежит опубликованию в соответствии с </w:t>
      </w:r>
      <w:r w:rsidR="00435750" w:rsidRPr="00B16E33">
        <w:rPr>
          <w:rFonts w:eastAsia="Times New Roman" w:cs="Times New Roman"/>
          <w:szCs w:val="28"/>
          <w:lang w:eastAsia="ru-RU"/>
        </w:rPr>
        <w:t>приказом Министерства энергетики Российской Федерации от 13.11.2024 № 2234 «</w:t>
      </w:r>
      <w:r w:rsidR="00435750" w:rsidRPr="00B16E33">
        <w:rPr>
          <w:rFonts w:eastAsia="Calibri" w:cs="Times New Roman"/>
          <w:color w:val="22272F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eastAsia="Calibri" w:cs="Times New Roman"/>
          <w:color w:val="22272F"/>
          <w:szCs w:val="28"/>
          <w:shd w:val="clear" w:color="auto" w:fill="FFFFFF"/>
        </w:rPr>
        <w:t>.</w:t>
      </w: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Pr="00435750" w:rsidRDefault="00435750" w:rsidP="00435750">
      <w:pPr>
        <w:ind w:left="5387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Default="00435750" w:rsidP="00435750">
      <w:pPr>
        <w:autoSpaceDE w:val="0"/>
        <w:autoSpaceDN w:val="0"/>
        <w:adjustRightInd w:val="0"/>
        <w:ind w:left="4820"/>
        <w:rPr>
          <w:rFonts w:cs="Times New Roman"/>
          <w:szCs w:val="28"/>
        </w:rPr>
      </w:pPr>
    </w:p>
    <w:p w:rsidR="00435750" w:rsidRPr="00435750" w:rsidRDefault="00435750" w:rsidP="004D47EF">
      <w:pPr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sectPr w:rsidR="00435750" w:rsidRPr="00435750" w:rsidSect="004D47EF">
      <w:headerReference w:type="default" r:id="rId6"/>
      <w:headerReference w:type="first" r:id="rId7"/>
      <w:pgSz w:w="11906" w:h="16838"/>
      <w:pgMar w:top="1134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B3" w:rsidRDefault="007269B3" w:rsidP="00435750">
      <w:r>
        <w:separator/>
      </w:r>
    </w:p>
  </w:endnote>
  <w:endnote w:type="continuationSeparator" w:id="0">
    <w:p w:rsidR="007269B3" w:rsidRDefault="007269B3" w:rsidP="004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B3" w:rsidRDefault="007269B3" w:rsidP="00435750">
      <w:r>
        <w:separator/>
      </w:r>
    </w:p>
  </w:footnote>
  <w:footnote w:type="continuationSeparator" w:id="0">
    <w:p w:rsidR="007269B3" w:rsidRDefault="007269B3" w:rsidP="0043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5378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D47EF" w:rsidRPr="004D47EF" w:rsidRDefault="004D47EF">
        <w:pPr>
          <w:pStyle w:val="a4"/>
          <w:jc w:val="center"/>
          <w:rPr>
            <w:sz w:val="20"/>
            <w:szCs w:val="20"/>
          </w:rPr>
        </w:pPr>
        <w:r w:rsidRPr="004D47EF">
          <w:rPr>
            <w:sz w:val="20"/>
            <w:szCs w:val="20"/>
          </w:rPr>
          <w:fldChar w:fldCharType="begin"/>
        </w:r>
        <w:r w:rsidRPr="004D47EF">
          <w:rPr>
            <w:sz w:val="20"/>
            <w:szCs w:val="20"/>
          </w:rPr>
          <w:instrText>PAGE   \* MERGEFORMAT</w:instrText>
        </w:r>
        <w:r w:rsidRPr="004D47EF">
          <w:rPr>
            <w:sz w:val="20"/>
            <w:szCs w:val="20"/>
          </w:rPr>
          <w:fldChar w:fldCharType="separate"/>
        </w:r>
        <w:r w:rsidR="003B7DCB">
          <w:rPr>
            <w:noProof/>
            <w:sz w:val="20"/>
            <w:szCs w:val="20"/>
          </w:rPr>
          <w:t>16</w:t>
        </w:r>
        <w:r w:rsidRPr="004D47E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9864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5750" w:rsidRPr="00435750" w:rsidRDefault="00435750">
        <w:pPr>
          <w:pStyle w:val="a4"/>
          <w:jc w:val="center"/>
          <w:rPr>
            <w:sz w:val="20"/>
            <w:szCs w:val="20"/>
          </w:rPr>
        </w:pPr>
        <w:r w:rsidRPr="00435750">
          <w:rPr>
            <w:sz w:val="20"/>
            <w:szCs w:val="20"/>
          </w:rPr>
          <w:fldChar w:fldCharType="begin"/>
        </w:r>
        <w:r w:rsidRPr="00435750">
          <w:rPr>
            <w:sz w:val="20"/>
            <w:szCs w:val="20"/>
          </w:rPr>
          <w:instrText>PAGE   \* MERGEFORMAT</w:instrText>
        </w:r>
        <w:r w:rsidRPr="00435750">
          <w:rPr>
            <w:sz w:val="20"/>
            <w:szCs w:val="20"/>
          </w:rPr>
          <w:fldChar w:fldCharType="separate"/>
        </w:r>
        <w:r w:rsidR="00AE0C50">
          <w:rPr>
            <w:noProof/>
            <w:sz w:val="20"/>
            <w:szCs w:val="20"/>
          </w:rPr>
          <w:t>1</w:t>
        </w:r>
        <w:r w:rsidRPr="00435750">
          <w:rPr>
            <w:sz w:val="20"/>
            <w:szCs w:val="20"/>
          </w:rPr>
          <w:fldChar w:fldCharType="end"/>
        </w:r>
      </w:p>
    </w:sdtContent>
  </w:sdt>
  <w:p w:rsidR="00435750" w:rsidRDefault="004357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50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36E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3C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11D7"/>
    <w:rsid w:val="001C3D40"/>
    <w:rsid w:val="001C3D43"/>
    <w:rsid w:val="001C3EC6"/>
    <w:rsid w:val="001C6292"/>
    <w:rsid w:val="001C6B55"/>
    <w:rsid w:val="001C7F18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029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B7DCB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6F4"/>
    <w:rsid w:val="00433827"/>
    <w:rsid w:val="00433862"/>
    <w:rsid w:val="00434500"/>
    <w:rsid w:val="00434F29"/>
    <w:rsid w:val="004351DA"/>
    <w:rsid w:val="00435750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47EF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9B3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0C50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6E33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0EB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53D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3A6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349F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B111F2E-A888-4041-97B9-30E6D23C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7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575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357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5750"/>
    <w:rPr>
      <w:rFonts w:ascii="Times New Roman" w:hAnsi="Times New Roman"/>
      <w:sz w:val="28"/>
    </w:rPr>
  </w:style>
  <w:style w:type="character" w:styleId="a8">
    <w:name w:val="page number"/>
    <w:basedOn w:val="a0"/>
    <w:rsid w:val="0043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5540</Words>
  <Characters>31582</Characters>
  <Application>Microsoft Office Word</Application>
  <DocSecurity>0</DocSecurity>
  <Lines>263</Lines>
  <Paragraphs>74</Paragraphs>
  <ScaleCrop>false</ScaleCrop>
  <Company/>
  <LinksUpToDate>false</LinksUpToDate>
  <CharactersWithSpaces>37048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2025-04-04T12:21:00Z</cp:lastPrinted>
  <dcterms:created xsi:type="dcterms:W3CDTF">2025-04-09T04:58:00Z</dcterms:created>
  <dcterms:modified xsi:type="dcterms:W3CDTF">2025-04-09T04:58:00Z</dcterms:modified>
</cp:coreProperties>
</file>