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E1" w:rsidRDefault="004E45E1" w:rsidP="00656C1A">
      <w:pPr>
        <w:spacing w:line="120" w:lineRule="atLeast"/>
        <w:jc w:val="center"/>
        <w:rPr>
          <w:sz w:val="24"/>
          <w:szCs w:val="24"/>
        </w:rPr>
      </w:pPr>
    </w:p>
    <w:p w:rsidR="004E45E1" w:rsidRDefault="004E45E1" w:rsidP="00656C1A">
      <w:pPr>
        <w:spacing w:line="120" w:lineRule="atLeast"/>
        <w:jc w:val="center"/>
        <w:rPr>
          <w:sz w:val="24"/>
          <w:szCs w:val="24"/>
        </w:rPr>
      </w:pPr>
    </w:p>
    <w:p w:rsidR="004E45E1" w:rsidRPr="00852378" w:rsidRDefault="004E45E1" w:rsidP="00656C1A">
      <w:pPr>
        <w:spacing w:line="120" w:lineRule="atLeast"/>
        <w:jc w:val="center"/>
        <w:rPr>
          <w:sz w:val="10"/>
          <w:szCs w:val="10"/>
        </w:rPr>
      </w:pPr>
    </w:p>
    <w:p w:rsidR="004E45E1" w:rsidRDefault="004E45E1" w:rsidP="00656C1A">
      <w:pPr>
        <w:spacing w:line="120" w:lineRule="atLeast"/>
        <w:jc w:val="center"/>
        <w:rPr>
          <w:sz w:val="10"/>
          <w:szCs w:val="24"/>
        </w:rPr>
      </w:pPr>
    </w:p>
    <w:p w:rsidR="004E45E1" w:rsidRPr="005541F0" w:rsidRDefault="004E45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E45E1" w:rsidRDefault="004E45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E45E1" w:rsidRPr="005541F0" w:rsidRDefault="004E45E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E45E1" w:rsidRPr="005649E4" w:rsidRDefault="004E45E1" w:rsidP="00656C1A">
      <w:pPr>
        <w:spacing w:line="120" w:lineRule="atLeast"/>
        <w:jc w:val="center"/>
        <w:rPr>
          <w:sz w:val="18"/>
          <w:szCs w:val="24"/>
        </w:rPr>
      </w:pPr>
    </w:p>
    <w:p w:rsidR="004E45E1" w:rsidRPr="00656C1A" w:rsidRDefault="004E45E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45E1" w:rsidRPr="005541F0" w:rsidRDefault="004E45E1" w:rsidP="00656C1A">
      <w:pPr>
        <w:spacing w:line="120" w:lineRule="atLeast"/>
        <w:jc w:val="center"/>
        <w:rPr>
          <w:sz w:val="18"/>
          <w:szCs w:val="24"/>
        </w:rPr>
      </w:pPr>
    </w:p>
    <w:p w:rsidR="004E45E1" w:rsidRPr="005541F0" w:rsidRDefault="004E45E1" w:rsidP="00656C1A">
      <w:pPr>
        <w:spacing w:line="120" w:lineRule="atLeast"/>
        <w:jc w:val="center"/>
        <w:rPr>
          <w:sz w:val="20"/>
          <w:szCs w:val="24"/>
        </w:rPr>
      </w:pPr>
    </w:p>
    <w:p w:rsidR="004E45E1" w:rsidRPr="00656C1A" w:rsidRDefault="004E45E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E45E1" w:rsidRDefault="004E45E1" w:rsidP="00656C1A">
      <w:pPr>
        <w:spacing w:line="120" w:lineRule="atLeast"/>
        <w:jc w:val="center"/>
        <w:rPr>
          <w:sz w:val="30"/>
          <w:szCs w:val="24"/>
        </w:rPr>
      </w:pPr>
    </w:p>
    <w:p w:rsidR="004E45E1" w:rsidRPr="00656C1A" w:rsidRDefault="004E45E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E45E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45E1" w:rsidRPr="00F8214F" w:rsidRDefault="004E45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45E1" w:rsidRPr="00F8214F" w:rsidRDefault="006352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45E1" w:rsidRPr="00F8214F" w:rsidRDefault="004E45E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45E1" w:rsidRPr="00F8214F" w:rsidRDefault="006352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E45E1" w:rsidRPr="00A63FB0" w:rsidRDefault="004E45E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45E1" w:rsidRPr="00A3761A" w:rsidRDefault="006352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E45E1" w:rsidRPr="00F8214F" w:rsidRDefault="004E45E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E45E1" w:rsidRPr="00F8214F" w:rsidRDefault="004E45E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E45E1" w:rsidRPr="00AB4194" w:rsidRDefault="004E45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E45E1" w:rsidRPr="00F8214F" w:rsidRDefault="006352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3506</w:t>
            </w:r>
          </w:p>
        </w:tc>
      </w:tr>
    </w:tbl>
    <w:p w:rsidR="004E45E1" w:rsidRPr="000C4AB5" w:rsidRDefault="004E45E1" w:rsidP="00C725A6">
      <w:pPr>
        <w:rPr>
          <w:rFonts w:cs="Times New Roman"/>
          <w:szCs w:val="28"/>
          <w:lang w:val="en-US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О визите в город Сургут делегаций </w:t>
      </w:r>
    </w:p>
    <w:p w:rsidR="004E45E1" w:rsidRPr="00401561" w:rsidRDefault="004E45E1" w:rsidP="004E45E1">
      <w:pPr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Республики Башкортостан</w:t>
      </w:r>
    </w:p>
    <w:p w:rsidR="004E45E1" w:rsidRPr="00401561" w:rsidRDefault="004E45E1" w:rsidP="004E45E1">
      <w:pPr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и Республики Татарстан для участия </w:t>
      </w:r>
    </w:p>
    <w:p w:rsidR="004E45E1" w:rsidRPr="00401561" w:rsidRDefault="004E45E1" w:rsidP="004E45E1">
      <w:pPr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в городском празднике «Сабантуй» </w:t>
      </w: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Главы города от 27.12.2022 № 54 «Об утверждении нормативов, необходимых                      для осуществления отдельных мероприятий по материально-техническому                              и организационному обеспечению деятельности органов местного самоуправ-ления города Сургута»</w:t>
      </w:r>
      <w:r w:rsidRPr="00401561">
        <w:rPr>
          <w:rFonts w:eastAsia="Times New Roman" w:cs="Times New Roman"/>
          <w:szCs w:val="28"/>
        </w:rPr>
        <w:t xml:space="preserve">, </w:t>
      </w:r>
      <w:r w:rsidRPr="00401561">
        <w:rPr>
          <w:rFonts w:eastAsia="Calibri" w:cs="Times New Roman"/>
          <w:szCs w:val="28"/>
        </w:rPr>
        <w:t xml:space="preserve">постановлением Администрации города от 05.06.2025 </w:t>
      </w:r>
      <w:r w:rsidRPr="00401561">
        <w:rPr>
          <w:rFonts w:eastAsia="Calibri" w:cs="Times New Roman"/>
          <w:szCs w:val="28"/>
        </w:rPr>
        <w:br/>
        <w:t>№ 2719 «О подготовке и проведении городского праздника «Сабантуй», распоряжением Администрации города от 30.12.2005 № 3686 «Об утверждении Регламента Администрации города», соглашением между муниципальным образованием городской округ город Сургут (Ханты-Мансийский автономный округ – Югра) и муниципальным образованием городской округ город Сибай (Республика Башкортостан) о торгово-экономическом, научном и культурном сотрудничестве от 13.03.2008 № 17-10-317/8, письмом Министерства культуры Республики Башкортостан от 09.06.2025 № М05-09-19-1473, письмом первого заместителя председателя Национального Совета Всемирного конгресса татар – Руководителя Исполнительного комитета Всемирного конгресса татар, депутата Государственного Совета Республики Татарстан:</w:t>
      </w:r>
    </w:p>
    <w:p w:rsidR="004E45E1" w:rsidRPr="00401561" w:rsidRDefault="004E45E1" w:rsidP="004E45E1">
      <w:pPr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1. Принять в городе Сургуте с 14.06.2025 по 15.06.2025 делегации Республики Башкортостан и Республики Татарстан для участия в городском празднике «Сабантуй»</w:t>
      </w:r>
      <w:r w:rsidRPr="00401561">
        <w:rPr>
          <w:rFonts w:eastAsia="Calibri" w:cs="Times New Roman"/>
          <w:spacing w:val="-4"/>
          <w:szCs w:val="28"/>
        </w:rPr>
        <w:t xml:space="preserve">.  </w:t>
      </w:r>
    </w:p>
    <w:p w:rsidR="004E45E1" w:rsidRPr="00401561" w:rsidRDefault="004E45E1" w:rsidP="004E45E1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pacing w:val="-4"/>
          <w:szCs w:val="28"/>
        </w:rPr>
      </w:pPr>
      <w:r w:rsidRPr="00401561">
        <w:rPr>
          <w:rFonts w:eastAsia="Calibri" w:cs="Times New Roman"/>
          <w:szCs w:val="28"/>
        </w:rPr>
        <w:t xml:space="preserve">2. Утвердить план организационных мероприятий по визиту в город Сургут делегаций Республики Башкортостан и Республики Татарстан </w:t>
      </w:r>
      <w:r>
        <w:rPr>
          <w:rFonts w:eastAsia="Calibri" w:cs="Times New Roman"/>
          <w:szCs w:val="28"/>
        </w:rPr>
        <w:br/>
      </w:r>
      <w:r w:rsidRPr="00401561">
        <w:rPr>
          <w:rFonts w:eastAsia="Calibri" w:cs="Times New Roman"/>
          <w:szCs w:val="28"/>
        </w:rPr>
        <w:t xml:space="preserve">для участия в городском празднике «Сабантуй» </w:t>
      </w:r>
      <w:r w:rsidRPr="00401561">
        <w:rPr>
          <w:rFonts w:eastAsia="Calibri" w:cs="Times New Roman"/>
          <w:spacing w:val="-4"/>
          <w:szCs w:val="28"/>
        </w:rPr>
        <w:t xml:space="preserve">согласно приложению. </w:t>
      </w:r>
    </w:p>
    <w:p w:rsidR="004E45E1" w:rsidRPr="00401561" w:rsidRDefault="004E45E1" w:rsidP="004E45E1">
      <w:pPr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Times New Roman" w:cs="Times New Roman"/>
          <w:szCs w:val="28"/>
        </w:rPr>
        <w:t>3. Муниципальному казенному</w:t>
      </w:r>
      <w:r w:rsidRPr="00401561">
        <w:rPr>
          <w:rFonts w:eastAsia="Calibri" w:cs="Times New Roman"/>
          <w:szCs w:val="28"/>
        </w:rPr>
        <w:t xml:space="preserve"> учреждению «Хозяйственно-эксплуатационное управление» предоставить автотранспорт для организации визита в город Сургут делегаций Республики Башкортостан и Республики Татарстан для участия в городском празднике «Сабантуй».</w:t>
      </w:r>
    </w:p>
    <w:p w:rsidR="004E45E1" w:rsidRPr="00401561" w:rsidRDefault="004E45E1" w:rsidP="004E45E1">
      <w:pPr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lastRenderedPageBreak/>
        <w:t>4. Комитету внутренней и молодёжной политики осуществить органи</w:t>
      </w:r>
      <w:r w:rsidR="0043330F">
        <w:rPr>
          <w:rFonts w:eastAsia="Calibri" w:cs="Times New Roman"/>
          <w:szCs w:val="28"/>
        </w:rPr>
        <w:t>-</w:t>
      </w:r>
      <w:r w:rsidRPr="00401561">
        <w:rPr>
          <w:rFonts w:eastAsia="Calibri" w:cs="Times New Roman"/>
          <w:szCs w:val="28"/>
        </w:rPr>
        <w:t>зационную работу по визиту в город Сургут делегаций Республики Башкортостан и Республики Татарстан для участия в городском празднике «Сабантуй».</w:t>
      </w:r>
    </w:p>
    <w:p w:rsidR="004E45E1" w:rsidRPr="00401561" w:rsidRDefault="004E45E1" w:rsidP="004E45E1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</w:rPr>
      </w:pPr>
      <w:r w:rsidRPr="00401561">
        <w:rPr>
          <w:rFonts w:eastAsia="Times New Roman" w:cs="Times New Roman"/>
          <w:szCs w:val="28"/>
        </w:rPr>
        <w:t>5. Комитету информационной политики:</w:t>
      </w:r>
    </w:p>
    <w:p w:rsidR="004E45E1" w:rsidRPr="00401561" w:rsidRDefault="004E45E1" w:rsidP="004E45E1">
      <w:pPr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Times New Roman" w:cs="Times New Roman"/>
          <w:szCs w:val="28"/>
        </w:rPr>
        <w:t xml:space="preserve">5.1. </w:t>
      </w:r>
      <w:r w:rsidRPr="00401561">
        <w:rPr>
          <w:rFonts w:eastAsia="Calibri" w:cs="Times New Roman"/>
          <w:szCs w:val="28"/>
        </w:rPr>
        <w:t xml:space="preserve">Обеспечить освещение в средствах массовой информации визита </w:t>
      </w:r>
      <w:r>
        <w:rPr>
          <w:rFonts w:eastAsia="Calibri" w:cs="Times New Roman"/>
          <w:szCs w:val="28"/>
        </w:rPr>
        <w:br/>
      </w:r>
      <w:r w:rsidRPr="00401561">
        <w:rPr>
          <w:rFonts w:eastAsia="Calibri" w:cs="Times New Roman"/>
          <w:szCs w:val="28"/>
        </w:rPr>
        <w:t>в город Сургут делегаций Республики Башкортостан и Республики Татарстан                            для участия в городском празднике «Сабантуй».</w:t>
      </w:r>
    </w:p>
    <w:p w:rsidR="004E45E1" w:rsidRPr="00401561" w:rsidRDefault="004E45E1" w:rsidP="004E45E1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5.2. Обнародовать (разместить) настоящее распоряжение на официальном портале Администрации города: </w:t>
      </w:r>
      <w:r w:rsidRPr="00401561">
        <w:rPr>
          <w:rFonts w:eastAsia="Calibri" w:cs="Times New Roman"/>
          <w:szCs w:val="28"/>
          <w:lang w:val="en-US"/>
        </w:rPr>
        <w:t>www</w:t>
      </w:r>
      <w:r w:rsidRPr="00401561">
        <w:rPr>
          <w:rFonts w:eastAsia="Calibri" w:cs="Times New Roman"/>
          <w:szCs w:val="28"/>
        </w:rPr>
        <w:t>.</w:t>
      </w:r>
      <w:r w:rsidRPr="00401561">
        <w:rPr>
          <w:rFonts w:eastAsia="Calibri" w:cs="Times New Roman"/>
          <w:szCs w:val="28"/>
          <w:lang w:val="en-US"/>
        </w:rPr>
        <w:t>admsurgut</w:t>
      </w:r>
      <w:r w:rsidRPr="00401561">
        <w:rPr>
          <w:rFonts w:eastAsia="Calibri" w:cs="Times New Roman"/>
          <w:szCs w:val="28"/>
        </w:rPr>
        <w:t>.</w:t>
      </w:r>
      <w:r w:rsidRPr="00401561">
        <w:rPr>
          <w:rFonts w:eastAsia="Calibri" w:cs="Times New Roman"/>
          <w:szCs w:val="28"/>
          <w:lang w:val="en-US"/>
        </w:rPr>
        <w:t>ru</w:t>
      </w:r>
      <w:r w:rsidRPr="00401561">
        <w:rPr>
          <w:rFonts w:eastAsia="Calibri" w:cs="Times New Roman"/>
          <w:szCs w:val="28"/>
        </w:rPr>
        <w:t>.</w:t>
      </w:r>
    </w:p>
    <w:p w:rsidR="004E45E1" w:rsidRPr="00401561" w:rsidRDefault="004E45E1" w:rsidP="004E45E1">
      <w:pPr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6.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Pr="00401561">
        <w:rPr>
          <w:rFonts w:eastAsia="Calibri" w:cs="Times New Roman"/>
          <w:szCs w:val="28"/>
          <w:lang w:val="en-US"/>
        </w:rPr>
        <w:t>DOCSURGUT</w:t>
      </w:r>
      <w:r w:rsidRPr="00401561">
        <w:rPr>
          <w:rFonts w:eastAsia="Calibri" w:cs="Times New Roman"/>
          <w:szCs w:val="28"/>
        </w:rPr>
        <w:t>.</w:t>
      </w:r>
      <w:r w:rsidRPr="00401561">
        <w:rPr>
          <w:rFonts w:eastAsia="Calibri" w:cs="Times New Roman"/>
          <w:szCs w:val="28"/>
          <w:lang w:val="en-US"/>
        </w:rPr>
        <w:t>RU</w:t>
      </w:r>
      <w:r w:rsidRPr="00401561">
        <w:rPr>
          <w:rFonts w:eastAsia="Calibri" w:cs="Times New Roman"/>
          <w:szCs w:val="28"/>
        </w:rPr>
        <w:t xml:space="preserve">. </w:t>
      </w:r>
    </w:p>
    <w:p w:rsidR="004E45E1" w:rsidRPr="00401561" w:rsidRDefault="004E45E1" w:rsidP="004E45E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7. Настоящее распоряжение вступает в силу с момента его издания</w:t>
      </w:r>
      <w:r w:rsidR="0043330F">
        <w:rPr>
          <w:rFonts w:eastAsia="Calibri" w:cs="Times New Roman"/>
          <w:szCs w:val="28"/>
        </w:rPr>
        <w:t>.</w:t>
      </w:r>
      <w:r w:rsidRPr="00401561">
        <w:rPr>
          <w:rFonts w:eastAsia="Calibri" w:cs="Times New Roman"/>
          <w:szCs w:val="28"/>
        </w:rPr>
        <w:t xml:space="preserve">                          </w:t>
      </w:r>
    </w:p>
    <w:p w:rsidR="004E45E1" w:rsidRPr="00401561" w:rsidRDefault="004E45E1" w:rsidP="004E45E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8.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4E45E1" w:rsidRPr="00401561" w:rsidRDefault="004E45E1" w:rsidP="004E45E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45E1" w:rsidRPr="00401561" w:rsidRDefault="004E45E1" w:rsidP="004E45E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45E1" w:rsidRPr="00401561" w:rsidRDefault="004E45E1" w:rsidP="004E45E1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4E45E1" w:rsidRPr="00401561" w:rsidRDefault="004E45E1" w:rsidP="004E45E1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401561">
        <w:rPr>
          <w:rFonts w:eastAsia="Times New Roman" w:cs="Times New Roman"/>
          <w:szCs w:val="28"/>
          <w:lang w:eastAsia="ru-RU"/>
        </w:rPr>
        <w:t xml:space="preserve">Глава города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40156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М.Н. Слепов</w:t>
      </w: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3330F" w:rsidRDefault="0043330F" w:rsidP="004E45E1">
      <w:pPr>
        <w:rPr>
          <w:rFonts w:eastAsia="Calibri" w:cs="Times New Roman"/>
          <w:szCs w:val="28"/>
        </w:rPr>
      </w:pPr>
    </w:p>
    <w:p w:rsidR="004E45E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rPr>
          <w:rFonts w:eastAsia="Calibri" w:cs="Times New Roman"/>
          <w:szCs w:val="28"/>
        </w:rPr>
      </w:pPr>
    </w:p>
    <w:p w:rsidR="004E45E1" w:rsidRPr="00401561" w:rsidRDefault="004E45E1" w:rsidP="004E45E1">
      <w:pPr>
        <w:ind w:left="5954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lastRenderedPageBreak/>
        <w:t xml:space="preserve">Приложение  </w:t>
      </w:r>
    </w:p>
    <w:p w:rsidR="004E45E1" w:rsidRPr="00401561" w:rsidRDefault="004E45E1" w:rsidP="004E45E1">
      <w:pPr>
        <w:ind w:left="5954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к распоряжению </w:t>
      </w:r>
    </w:p>
    <w:p w:rsidR="004E45E1" w:rsidRPr="00401561" w:rsidRDefault="004E45E1" w:rsidP="004E45E1">
      <w:pPr>
        <w:ind w:left="5954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Администрации города                                                                                от ____</w:t>
      </w:r>
      <w:r>
        <w:rPr>
          <w:rFonts w:eastAsia="Calibri" w:cs="Times New Roman"/>
          <w:szCs w:val="28"/>
        </w:rPr>
        <w:t>___</w:t>
      </w:r>
      <w:r w:rsidRPr="00401561">
        <w:rPr>
          <w:rFonts w:eastAsia="Calibri" w:cs="Times New Roman"/>
          <w:szCs w:val="28"/>
        </w:rPr>
        <w:t>_____</w:t>
      </w:r>
      <w:r>
        <w:rPr>
          <w:rFonts w:eastAsia="Calibri" w:cs="Times New Roman"/>
          <w:szCs w:val="28"/>
        </w:rPr>
        <w:t xml:space="preserve"> </w:t>
      </w:r>
      <w:r w:rsidRPr="00401561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401561">
        <w:rPr>
          <w:rFonts w:eastAsia="Calibri" w:cs="Times New Roman"/>
          <w:szCs w:val="28"/>
        </w:rPr>
        <w:t>__</w:t>
      </w:r>
      <w:r>
        <w:rPr>
          <w:rFonts w:eastAsia="Calibri" w:cs="Times New Roman"/>
          <w:szCs w:val="28"/>
        </w:rPr>
        <w:t>___</w:t>
      </w:r>
      <w:r w:rsidRPr="00401561">
        <w:rPr>
          <w:rFonts w:eastAsia="Calibri" w:cs="Times New Roman"/>
          <w:szCs w:val="28"/>
        </w:rPr>
        <w:t>____</w:t>
      </w:r>
    </w:p>
    <w:p w:rsidR="004E45E1" w:rsidRDefault="004E45E1" w:rsidP="004E45E1">
      <w:pPr>
        <w:ind w:left="142"/>
        <w:jc w:val="center"/>
        <w:rPr>
          <w:rFonts w:eastAsia="Calibri" w:cs="Times New Roman"/>
          <w:szCs w:val="28"/>
        </w:rPr>
      </w:pPr>
    </w:p>
    <w:p w:rsidR="004E45E1" w:rsidRPr="00401561" w:rsidRDefault="004E45E1" w:rsidP="004E45E1">
      <w:pPr>
        <w:ind w:left="142"/>
        <w:jc w:val="center"/>
        <w:rPr>
          <w:rFonts w:eastAsia="Calibri" w:cs="Times New Roman"/>
          <w:szCs w:val="28"/>
        </w:rPr>
      </w:pPr>
    </w:p>
    <w:p w:rsidR="004E45E1" w:rsidRPr="00401561" w:rsidRDefault="004E45E1" w:rsidP="004E45E1">
      <w:pPr>
        <w:jc w:val="center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План </w:t>
      </w:r>
    </w:p>
    <w:p w:rsidR="004E45E1" w:rsidRPr="00401561" w:rsidRDefault="004E45E1" w:rsidP="004E45E1">
      <w:pPr>
        <w:jc w:val="center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организационных мероприятий по визиту в город Сургут </w:t>
      </w:r>
    </w:p>
    <w:p w:rsidR="004E45E1" w:rsidRPr="00401561" w:rsidRDefault="004E45E1" w:rsidP="004E45E1">
      <w:pPr>
        <w:jc w:val="center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 xml:space="preserve">делегаций Республики Башкортостан и Республики Татарстан </w:t>
      </w:r>
    </w:p>
    <w:p w:rsidR="004E45E1" w:rsidRPr="00401561" w:rsidRDefault="004E45E1" w:rsidP="004E45E1">
      <w:pPr>
        <w:jc w:val="center"/>
        <w:rPr>
          <w:rFonts w:eastAsia="Calibri" w:cs="Times New Roman"/>
          <w:szCs w:val="28"/>
        </w:rPr>
      </w:pPr>
      <w:r w:rsidRPr="00401561">
        <w:rPr>
          <w:rFonts w:eastAsia="Calibri" w:cs="Times New Roman"/>
          <w:szCs w:val="28"/>
        </w:rPr>
        <w:t>для участия в городском празднике «Сабантуй»</w:t>
      </w:r>
    </w:p>
    <w:p w:rsidR="004E45E1" w:rsidRPr="00401561" w:rsidRDefault="004E45E1" w:rsidP="004E45E1">
      <w:pPr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4E45E1" w:rsidRPr="00401561" w:rsidTr="00CC33A8">
        <w:trPr>
          <w:trHeight w:val="431"/>
        </w:trPr>
        <w:tc>
          <w:tcPr>
            <w:tcW w:w="704" w:type="dxa"/>
          </w:tcPr>
          <w:p w:rsidR="004E45E1" w:rsidRPr="00401561" w:rsidRDefault="004E45E1" w:rsidP="00CC33A8">
            <w:pPr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5528" w:type="dxa"/>
            <w:hideMark/>
          </w:tcPr>
          <w:p w:rsidR="004E45E1" w:rsidRPr="00401561" w:rsidRDefault="004E45E1" w:rsidP="00CC33A8">
            <w:pPr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 xml:space="preserve">Мероприятие </w:t>
            </w:r>
          </w:p>
        </w:tc>
        <w:tc>
          <w:tcPr>
            <w:tcW w:w="3402" w:type="dxa"/>
            <w:hideMark/>
          </w:tcPr>
          <w:p w:rsidR="004E45E1" w:rsidRPr="00401561" w:rsidRDefault="004E45E1" w:rsidP="00CC33A8">
            <w:pPr>
              <w:ind w:left="142"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 xml:space="preserve">Ответственный 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5528" w:type="dxa"/>
            <w:hideMark/>
          </w:tcPr>
          <w:p w:rsidR="004E45E1" w:rsidRPr="00401561" w:rsidRDefault="004E45E1" w:rsidP="00CC33A8">
            <w:pPr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Освещение визита в город Сургут делегаций</w:t>
            </w:r>
          </w:p>
        </w:tc>
        <w:tc>
          <w:tcPr>
            <w:tcW w:w="3402" w:type="dxa"/>
            <w:hideMark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color w:val="000000"/>
                <w:szCs w:val="28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комитет информационной политики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5528" w:type="dxa"/>
            <w:hideMark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Встреча, сопровождение по программе </w:t>
            </w:r>
          </w:p>
          <w:p w:rsidR="004E45E1" w:rsidRPr="00401561" w:rsidRDefault="004E45E1" w:rsidP="00CC33A8">
            <w:pPr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пребывания и проводы делегаций </w:t>
            </w:r>
          </w:p>
        </w:tc>
        <w:tc>
          <w:tcPr>
            <w:tcW w:w="3402" w:type="dxa"/>
            <w:hideMark/>
          </w:tcPr>
          <w:p w:rsidR="004E45E1" w:rsidRPr="00401561" w:rsidRDefault="004E45E1" w:rsidP="00CC33A8">
            <w:pPr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rPr>
                <w:rFonts w:eastAsia="Calibri" w:cs="Times New Roman"/>
                <w:color w:val="000000"/>
                <w:szCs w:val="28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и молодёжной политики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Сопровождение делегаций во время проведения городского праздника «Сабантуй»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и молодёжной политики</w:t>
            </w: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,</w:t>
            </w:r>
          </w:p>
          <w:p w:rsidR="004E45E1" w:rsidRPr="00401561" w:rsidRDefault="004E45E1" w:rsidP="00CC33A8">
            <w:pPr>
              <w:ind w:right="-113"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управление по вопросам </w:t>
            </w:r>
            <w:r w:rsidRPr="00401561">
              <w:rPr>
                <w:rFonts w:eastAsia="Calibri" w:cs="Times New Roman"/>
                <w:bCs/>
                <w:color w:val="000000"/>
                <w:spacing w:val="-6"/>
                <w:szCs w:val="28"/>
              </w:rPr>
              <w:t>общественной безопасности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5528" w:type="dxa"/>
            <w:hideMark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Предоставление автотранспорта для работы </w:t>
            </w:r>
          </w:p>
          <w:p w:rsidR="004E45E1" w:rsidRPr="00401561" w:rsidRDefault="004E45E1" w:rsidP="00CC33A8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с </w:t>
            </w:r>
            <w:r w:rsidRPr="00401561">
              <w:rPr>
                <w:rFonts w:eastAsia="Calibri" w:cs="Times New Roman"/>
                <w:szCs w:val="28"/>
              </w:rPr>
              <w:t>делегациями</w:t>
            </w:r>
          </w:p>
          <w:p w:rsidR="004E45E1" w:rsidRPr="00401561" w:rsidRDefault="004E45E1" w:rsidP="00CC33A8">
            <w:pPr>
              <w:ind w:right="-112"/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</w:p>
        </w:tc>
        <w:tc>
          <w:tcPr>
            <w:tcW w:w="3402" w:type="dxa"/>
            <w:hideMark/>
          </w:tcPr>
          <w:p w:rsidR="004E45E1" w:rsidRPr="00401561" w:rsidRDefault="004E45E1" w:rsidP="00CC33A8">
            <w:pPr>
              <w:ind w:right="-113"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муниципальное казенное </w:t>
            </w:r>
            <w:r w:rsidRPr="00401561">
              <w:rPr>
                <w:rFonts w:eastAsia="Calibri" w:cs="Times New Roman"/>
                <w:spacing w:val="-6"/>
                <w:szCs w:val="28"/>
                <w:shd w:val="clear" w:color="auto" w:fill="FFFFFF"/>
              </w:rPr>
              <w:t>учреждение «Хозяйственно-</w:t>
            </w: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эксплуатационное управление»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ind w:left="35"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5528" w:type="dxa"/>
            <w:hideMark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Вручение сувенирной продукции</w:t>
            </w:r>
          </w:p>
        </w:tc>
        <w:tc>
          <w:tcPr>
            <w:tcW w:w="3402" w:type="dxa"/>
            <w:hideMark/>
          </w:tcPr>
          <w:p w:rsidR="004E45E1" w:rsidRPr="00401561" w:rsidRDefault="004E45E1" w:rsidP="00CC33A8">
            <w:pPr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и молодёжной политики 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ind w:left="35"/>
              <w:rPr>
                <w:rFonts w:eastAsia="Calibri" w:cs="Times New Roman"/>
                <w:spacing w:val="-4"/>
                <w:szCs w:val="28"/>
              </w:rPr>
            </w:pPr>
            <w:r w:rsidRPr="00401561">
              <w:rPr>
                <w:rFonts w:eastAsia="Calibri" w:cs="Times New Roman"/>
                <w:spacing w:val="-4"/>
                <w:szCs w:val="28"/>
              </w:rPr>
              <w:t xml:space="preserve">Организация и проведение 15.06.2025 </w:t>
            </w:r>
          </w:p>
          <w:p w:rsidR="004E45E1" w:rsidRDefault="004E45E1" w:rsidP="00CC33A8">
            <w:pPr>
              <w:ind w:left="35"/>
              <w:rPr>
                <w:rFonts w:eastAsia="Calibri" w:cs="Times New Roman"/>
                <w:spacing w:val="-4"/>
                <w:szCs w:val="28"/>
              </w:rPr>
            </w:pPr>
            <w:r w:rsidRPr="00401561">
              <w:rPr>
                <w:rFonts w:eastAsia="Calibri" w:cs="Times New Roman"/>
                <w:spacing w:val="-4"/>
                <w:szCs w:val="28"/>
              </w:rPr>
              <w:t xml:space="preserve">в кабинете № 513 Администрации города Сургута встречи Главы города </w:t>
            </w:r>
          </w:p>
          <w:p w:rsidR="004E45E1" w:rsidRPr="00401561" w:rsidRDefault="004E45E1" w:rsidP="00CC33A8">
            <w:pPr>
              <w:ind w:left="35"/>
              <w:rPr>
                <w:rFonts w:eastAsia="Calibri" w:cs="Times New Roman"/>
                <w:spacing w:val="-4"/>
                <w:szCs w:val="28"/>
              </w:rPr>
            </w:pPr>
            <w:r w:rsidRPr="00401561">
              <w:rPr>
                <w:rFonts w:eastAsia="Calibri" w:cs="Times New Roman"/>
                <w:spacing w:val="-4"/>
                <w:szCs w:val="28"/>
              </w:rPr>
              <w:t>с делегациями в формате чаепития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отдел протокола,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управление документационного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и организационного обеспечения</w:t>
            </w:r>
          </w:p>
        </w:tc>
      </w:tr>
      <w:tr w:rsidR="004E45E1" w:rsidRPr="00401561" w:rsidTr="00CC33A8">
        <w:trPr>
          <w:trHeight w:val="6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ind w:left="35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 xml:space="preserve">Приглашение участников встречи </w:t>
            </w:r>
            <w:r w:rsidRPr="00401561">
              <w:rPr>
                <w:rFonts w:eastAsia="Calibri" w:cs="Times New Roman"/>
                <w:spacing w:val="-4"/>
                <w:szCs w:val="28"/>
              </w:rPr>
              <w:t xml:space="preserve">Главы города с делегациями   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и молодёжной политики</w:t>
            </w:r>
          </w:p>
        </w:tc>
      </w:tr>
      <w:tr w:rsidR="004E45E1" w:rsidRPr="00401561" w:rsidTr="00CC33A8">
        <w:trPr>
          <w:trHeight w:val="6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Покупка букетов цветов для встречи делегаций (при необходимости)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и молодёжной политики</w:t>
            </w:r>
          </w:p>
        </w:tc>
      </w:tr>
      <w:tr w:rsidR="004E45E1" w:rsidRPr="00401561" w:rsidTr="00CC33A8">
        <w:trPr>
          <w:trHeight w:val="6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Направление в управление по вопросам общественной безопасности списка автотранспорта делегаций для оформления </w:t>
            </w:r>
            <w:r w:rsidRPr="00401561">
              <w:rPr>
                <w:rFonts w:eastAsia="Calibri" w:cs="Times New Roman"/>
                <w:spacing w:val="-4"/>
                <w:szCs w:val="28"/>
              </w:rPr>
              <w:t>пропуска для проезда к месту проведения городского праздника «Сабантуй»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и молодёжной политики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5528" w:type="dxa"/>
          </w:tcPr>
          <w:p w:rsidR="004E45E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Обеспечение допуска автотранспорта, задействованного для работы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с делегациями, к месту проведения городского праздника «Сабантуй»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ind w:right="-113"/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управление по вопросам </w:t>
            </w:r>
            <w:r w:rsidRPr="00401561">
              <w:rPr>
                <w:rFonts w:eastAsia="Calibri" w:cs="Times New Roman"/>
                <w:bCs/>
                <w:color w:val="000000"/>
                <w:spacing w:val="-6"/>
                <w:szCs w:val="28"/>
              </w:rPr>
              <w:t>общественной безопасности</w:t>
            </w: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 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Включение в сценарный ход городского праздника «Сабантуй» выступлений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 xml:space="preserve">с приветственным словом руководителей делегаций 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bCs/>
                <w:color w:val="000000"/>
                <w:szCs w:val="28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комитет культуры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12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color w:val="000000" w:themeColor="text1"/>
                <w:szCs w:val="28"/>
              </w:rPr>
            </w:pPr>
            <w:r w:rsidRPr="00401561">
              <w:rPr>
                <w:rFonts w:eastAsia="Calibri" w:cs="Times New Roman"/>
                <w:color w:val="000000" w:themeColor="text1"/>
                <w:szCs w:val="28"/>
              </w:rPr>
              <w:t>Организация экскурсионной программы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color w:val="000000" w:themeColor="text1"/>
                <w:szCs w:val="28"/>
              </w:rPr>
            </w:pPr>
            <w:r w:rsidRPr="00401561">
              <w:rPr>
                <w:rFonts w:eastAsia="Calibri" w:cs="Times New Roman"/>
                <w:color w:val="000000" w:themeColor="text1"/>
                <w:szCs w:val="28"/>
              </w:rPr>
              <w:t>(при необходимости)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bCs/>
                <w:color w:val="000000"/>
                <w:szCs w:val="28"/>
              </w:rPr>
              <w:t>комитет культуры</w:t>
            </w:r>
          </w:p>
        </w:tc>
      </w:tr>
      <w:tr w:rsidR="004E45E1" w:rsidRPr="00401561" w:rsidTr="00CC33A8">
        <w:trPr>
          <w:trHeight w:val="614"/>
        </w:trPr>
        <w:tc>
          <w:tcPr>
            <w:tcW w:w="704" w:type="dxa"/>
          </w:tcPr>
          <w:p w:rsidR="004E45E1" w:rsidRPr="00401561" w:rsidRDefault="004E45E1" w:rsidP="00CC33A8">
            <w:pPr>
              <w:contextualSpacing/>
              <w:mirrorIndents/>
              <w:jc w:val="center"/>
              <w:rPr>
                <w:rFonts w:eastAsia="Calibri" w:cs="Times New Roman"/>
                <w:szCs w:val="28"/>
              </w:rPr>
            </w:pPr>
            <w:r w:rsidRPr="00401561">
              <w:rPr>
                <w:rFonts w:eastAsia="Calibri" w:cs="Times New Roman"/>
                <w:szCs w:val="28"/>
              </w:rPr>
              <w:t>13</w:t>
            </w:r>
          </w:p>
        </w:tc>
        <w:tc>
          <w:tcPr>
            <w:tcW w:w="5528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color w:val="000000" w:themeColor="text1"/>
                <w:szCs w:val="28"/>
              </w:rPr>
            </w:pPr>
            <w:r w:rsidRPr="00401561">
              <w:rPr>
                <w:rFonts w:eastAsia="Calibri" w:cs="Times New Roman"/>
                <w:color w:val="000000" w:themeColor="text1"/>
                <w:szCs w:val="28"/>
              </w:rPr>
              <w:t xml:space="preserve">Заказ </w:t>
            </w:r>
            <w:r w:rsidRPr="00401561">
              <w:rPr>
                <w:rFonts w:eastAsia="Calibri" w:cs="Times New Roman"/>
                <w:color w:val="000000" w:themeColor="text1"/>
                <w:szCs w:val="28"/>
                <w:lang w:val="en-US"/>
              </w:rPr>
              <w:t>VIP</w:t>
            </w:r>
            <w:r w:rsidRPr="00401561">
              <w:rPr>
                <w:rFonts w:eastAsia="Calibri" w:cs="Times New Roman"/>
                <w:color w:val="000000" w:themeColor="text1"/>
                <w:szCs w:val="28"/>
              </w:rPr>
              <w:t xml:space="preserve">-зала, первой полосы привокзальной площади аэропорта города Сургута для встречи и проводов делегаций </w:t>
            </w:r>
          </w:p>
        </w:tc>
        <w:tc>
          <w:tcPr>
            <w:tcW w:w="3402" w:type="dxa"/>
          </w:tcPr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 xml:space="preserve">комитет внутренней </w:t>
            </w:r>
          </w:p>
          <w:p w:rsidR="004E45E1" w:rsidRPr="00401561" w:rsidRDefault="004E45E1" w:rsidP="00CC33A8">
            <w:pPr>
              <w:contextualSpacing/>
              <w:mirrorIndents/>
              <w:rPr>
                <w:rFonts w:eastAsia="Calibri" w:cs="Times New Roman"/>
                <w:szCs w:val="28"/>
                <w:shd w:val="clear" w:color="auto" w:fill="FFFFFF"/>
              </w:rPr>
            </w:pPr>
            <w:r w:rsidRPr="00401561">
              <w:rPr>
                <w:rFonts w:eastAsia="Calibri" w:cs="Times New Roman"/>
                <w:szCs w:val="28"/>
                <w:shd w:val="clear" w:color="auto" w:fill="FFFFFF"/>
              </w:rPr>
              <w:t>и молодёжной политики</w:t>
            </w:r>
          </w:p>
        </w:tc>
      </w:tr>
    </w:tbl>
    <w:p w:rsidR="004E45E1" w:rsidRPr="00401561" w:rsidRDefault="004E45E1" w:rsidP="004E45E1"/>
    <w:p w:rsidR="001766E8" w:rsidRPr="004E45E1" w:rsidRDefault="001766E8" w:rsidP="004E45E1"/>
    <w:sectPr w:rsidR="001766E8" w:rsidRPr="004E45E1" w:rsidSect="00D242F3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21" w:rsidRDefault="00E40D21">
      <w:r>
        <w:separator/>
      </w:r>
    </w:p>
  </w:endnote>
  <w:endnote w:type="continuationSeparator" w:id="0">
    <w:p w:rsidR="00E40D21" w:rsidRDefault="00E4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21" w:rsidRDefault="00E40D21">
      <w:r>
        <w:separator/>
      </w:r>
    </w:p>
  </w:footnote>
  <w:footnote w:type="continuationSeparator" w:id="0">
    <w:p w:rsidR="00E40D21" w:rsidRDefault="00E4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131F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525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525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525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352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E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080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30F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45E1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35251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31D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1F1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42BE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2F3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08FC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D21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D1F2F4-9CBC-40D6-BBE2-811F774E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45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45E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2025-06-11T08:30:00Z</cp:lastPrinted>
  <dcterms:created xsi:type="dcterms:W3CDTF">2025-06-17T09:15:00Z</dcterms:created>
  <dcterms:modified xsi:type="dcterms:W3CDTF">2025-06-17T09:15:00Z</dcterms:modified>
</cp:coreProperties>
</file>