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3A546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3A546C" w:rsidRDefault="003A546C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6" o:title="" gain="1.5625" blacklevel="3932f" grayscale="t"/>
                </v:shape>
                <o:OLEObject Type="Embed" ProgID="CorelDRAW.Graphic.11" ShapeID="_x0000_i1025" DrawAspect="Content" ObjectID="_1825504813" r:id="rId7"/>
              </w:object>
            </w:r>
          </w:p>
          <w:p w:rsidR="003A546C" w:rsidRDefault="003A546C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3A546C" w:rsidRPr="005541F0" w:rsidRDefault="003A546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3A546C" w:rsidRDefault="003A546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3A546C" w:rsidRPr="005541F0" w:rsidRDefault="003A546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3A546C" w:rsidRPr="005649E4" w:rsidRDefault="003A546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A546C" w:rsidRPr="00656C1A" w:rsidRDefault="003A546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3A546C" w:rsidRPr="005541F0" w:rsidRDefault="003A546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3A546C" w:rsidRPr="005541F0" w:rsidRDefault="003A546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3A546C" w:rsidRPr="00656C1A" w:rsidRDefault="003A546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3A546C" w:rsidRDefault="003A546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3A546C" w:rsidRPr="003262E3" w:rsidRDefault="003A546C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3A546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A546C" w:rsidRPr="00F8214F" w:rsidRDefault="003A546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A546C" w:rsidRPr="00F8214F" w:rsidRDefault="000B56D6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3A546C" w:rsidRPr="00F8214F" w:rsidRDefault="003A546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A546C" w:rsidRPr="00F8214F" w:rsidRDefault="000B56D6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11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3A546C" w:rsidRPr="00A63FB0" w:rsidRDefault="003A546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A546C" w:rsidRPr="00A3761A" w:rsidRDefault="000B56D6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3A546C" w:rsidRPr="00F8214F" w:rsidRDefault="003A546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3A546C" w:rsidRPr="00AB4194" w:rsidRDefault="003A546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3A546C" w:rsidRPr="00F8214F" w:rsidRDefault="000B56D6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8132</w:t>
            </w:r>
          </w:p>
        </w:tc>
      </w:tr>
    </w:tbl>
    <w:p w:rsidR="003A546C" w:rsidRDefault="003A546C" w:rsidP="009E222F"/>
    <w:p w:rsidR="003A546C" w:rsidRPr="00EA0A6D" w:rsidRDefault="003A546C" w:rsidP="003A546C">
      <w:pPr>
        <w:widowControl w:val="0"/>
        <w:tabs>
          <w:tab w:val="left" w:pos="0"/>
          <w:tab w:val="left" w:pos="4536"/>
        </w:tabs>
        <w:ind w:right="5096"/>
        <w:jc w:val="left"/>
        <w:rPr>
          <w:rFonts w:eastAsia="Times New Roman"/>
          <w:snapToGrid w:val="0"/>
          <w:szCs w:val="28"/>
        </w:rPr>
      </w:pPr>
      <w:r w:rsidRPr="00EA0A6D">
        <w:rPr>
          <w:rFonts w:eastAsia="Times New Roman"/>
          <w:snapToGrid w:val="0"/>
          <w:szCs w:val="28"/>
        </w:rPr>
        <w:t xml:space="preserve">Об организации и проведении </w:t>
      </w:r>
    </w:p>
    <w:p w:rsidR="003A546C" w:rsidRDefault="003A546C" w:rsidP="003A546C">
      <w:pPr>
        <w:widowControl w:val="0"/>
        <w:tabs>
          <w:tab w:val="left" w:pos="0"/>
          <w:tab w:val="left" w:pos="4536"/>
        </w:tabs>
        <w:ind w:right="5096"/>
        <w:jc w:val="left"/>
        <w:rPr>
          <w:rFonts w:eastAsia="Times New Roman"/>
          <w:snapToGrid w:val="0"/>
          <w:szCs w:val="28"/>
        </w:rPr>
      </w:pPr>
      <w:r w:rsidRPr="00EA0A6D">
        <w:rPr>
          <w:rFonts w:eastAsia="Times New Roman"/>
          <w:snapToGrid w:val="0"/>
          <w:szCs w:val="28"/>
        </w:rPr>
        <w:t xml:space="preserve">аукциона по продаже объектов </w:t>
      </w:r>
    </w:p>
    <w:p w:rsidR="003A546C" w:rsidRDefault="003A546C" w:rsidP="003A546C">
      <w:pPr>
        <w:widowControl w:val="0"/>
        <w:tabs>
          <w:tab w:val="left" w:pos="0"/>
          <w:tab w:val="left" w:pos="4536"/>
        </w:tabs>
        <w:ind w:right="5096"/>
        <w:jc w:val="left"/>
        <w:rPr>
          <w:rFonts w:eastAsia="Times New Roman"/>
          <w:snapToGrid w:val="0"/>
          <w:szCs w:val="28"/>
        </w:rPr>
      </w:pPr>
      <w:r w:rsidRPr="00EA0A6D">
        <w:rPr>
          <w:rFonts w:eastAsia="Times New Roman"/>
          <w:snapToGrid w:val="0"/>
          <w:szCs w:val="28"/>
        </w:rPr>
        <w:t xml:space="preserve">незавершенного строительства </w:t>
      </w:r>
    </w:p>
    <w:p w:rsidR="003A546C" w:rsidRDefault="003A546C" w:rsidP="003A546C">
      <w:pPr>
        <w:widowControl w:val="0"/>
        <w:tabs>
          <w:tab w:val="left" w:pos="0"/>
          <w:tab w:val="left" w:pos="4536"/>
        </w:tabs>
        <w:ind w:right="5096"/>
        <w:jc w:val="left"/>
        <w:rPr>
          <w:rFonts w:eastAsia="Times New Roman"/>
          <w:snapToGrid w:val="0"/>
          <w:szCs w:val="28"/>
        </w:rPr>
      </w:pPr>
      <w:r w:rsidRPr="00EA0A6D">
        <w:rPr>
          <w:rFonts w:eastAsia="Times New Roman"/>
          <w:snapToGrid w:val="0"/>
          <w:szCs w:val="28"/>
        </w:rPr>
        <w:t xml:space="preserve">путем продажи с публичных </w:t>
      </w:r>
    </w:p>
    <w:p w:rsidR="003A546C" w:rsidRPr="00EA0A6D" w:rsidRDefault="003A546C" w:rsidP="003A546C">
      <w:pPr>
        <w:widowControl w:val="0"/>
        <w:tabs>
          <w:tab w:val="left" w:pos="0"/>
          <w:tab w:val="left" w:pos="4536"/>
        </w:tabs>
        <w:ind w:right="5096"/>
        <w:jc w:val="left"/>
        <w:rPr>
          <w:rFonts w:eastAsia="Times New Roman"/>
          <w:snapToGrid w:val="0"/>
          <w:szCs w:val="28"/>
        </w:rPr>
      </w:pPr>
      <w:r w:rsidRPr="00EA0A6D">
        <w:rPr>
          <w:rFonts w:eastAsia="Times New Roman"/>
          <w:snapToGrid w:val="0"/>
          <w:szCs w:val="28"/>
        </w:rPr>
        <w:t>торгов</w:t>
      </w:r>
    </w:p>
    <w:p w:rsidR="003A546C" w:rsidRPr="00EA0A6D" w:rsidRDefault="003A546C" w:rsidP="003A546C">
      <w:pPr>
        <w:widowControl w:val="0"/>
        <w:tabs>
          <w:tab w:val="left" w:pos="0"/>
          <w:tab w:val="left" w:pos="4536"/>
        </w:tabs>
        <w:ind w:right="5096"/>
        <w:rPr>
          <w:rFonts w:eastAsia="Times New Roman"/>
          <w:snapToGrid w:val="0"/>
          <w:szCs w:val="28"/>
        </w:rPr>
      </w:pPr>
    </w:p>
    <w:p w:rsidR="003A546C" w:rsidRPr="00EA0A6D" w:rsidRDefault="003A546C" w:rsidP="003A546C">
      <w:pPr>
        <w:widowControl w:val="0"/>
        <w:tabs>
          <w:tab w:val="left" w:pos="0"/>
          <w:tab w:val="left" w:pos="4536"/>
        </w:tabs>
        <w:ind w:right="5096"/>
        <w:rPr>
          <w:rFonts w:eastAsia="Times New Roman"/>
          <w:snapToGrid w:val="0"/>
          <w:szCs w:val="28"/>
        </w:rPr>
      </w:pPr>
    </w:p>
    <w:p w:rsidR="003A546C" w:rsidRPr="003A546C" w:rsidRDefault="003A546C" w:rsidP="003A546C">
      <w:pPr>
        <w:widowControl w:val="0"/>
        <w:ind w:firstLine="709"/>
        <w:rPr>
          <w:rFonts w:eastAsia="Times New Roman"/>
          <w:snapToGrid w:val="0"/>
          <w:szCs w:val="28"/>
        </w:rPr>
      </w:pPr>
      <w:r w:rsidRPr="003A546C">
        <w:rPr>
          <w:rFonts w:eastAsia="Times New Roman"/>
          <w:snapToGrid w:val="0"/>
          <w:szCs w:val="28"/>
        </w:rPr>
        <w:t xml:space="preserve">В соответствии с Земельным кодексом Российской Федерации, Гражданским кодексом Российской Федерации, постановлением Правительства Российской Федерации от 03.12.2014 № 1299 «О утверждении Правил проведения </w:t>
      </w:r>
      <w:r>
        <w:rPr>
          <w:rFonts w:eastAsia="Times New Roman"/>
          <w:snapToGrid w:val="0"/>
          <w:szCs w:val="28"/>
        </w:rPr>
        <w:t xml:space="preserve">                   </w:t>
      </w:r>
      <w:r w:rsidRPr="003A546C">
        <w:rPr>
          <w:rFonts w:eastAsia="Times New Roman"/>
          <w:snapToGrid w:val="0"/>
          <w:spacing w:val="-4"/>
          <w:szCs w:val="28"/>
        </w:rPr>
        <w:t xml:space="preserve">публичных торгов по продаже объектов незавершенного строительства», </w:t>
      </w:r>
      <w:r w:rsidRPr="003A546C">
        <w:rPr>
          <w:snapToGrid w:val="0"/>
          <w:spacing w:val="-4"/>
          <w:szCs w:val="28"/>
        </w:rPr>
        <w:t>решением</w:t>
      </w:r>
      <w:r w:rsidRPr="003A546C">
        <w:rPr>
          <w:snapToGrid w:val="0"/>
          <w:szCs w:val="28"/>
        </w:rPr>
        <w:t xml:space="preserve"> </w:t>
      </w:r>
      <w:r w:rsidRPr="003A546C">
        <w:rPr>
          <w:snapToGrid w:val="0"/>
          <w:spacing w:val="-4"/>
          <w:szCs w:val="28"/>
        </w:rPr>
        <w:t>Арбитражного суда Ханты-Мансийского автономного округа – Югры от 25.11.2020 по делу</w:t>
      </w:r>
      <w:r w:rsidRPr="003A546C">
        <w:rPr>
          <w:snapToGrid w:val="0"/>
          <w:szCs w:val="28"/>
        </w:rPr>
        <w:t xml:space="preserve"> № А75-6815/2020</w:t>
      </w:r>
      <w:r w:rsidRPr="003A546C">
        <w:rPr>
          <w:rFonts w:eastAsia="Times New Roman"/>
          <w:snapToGrid w:val="0"/>
          <w:szCs w:val="28"/>
        </w:rPr>
        <w:t xml:space="preserve">, распоряжениями Администрации города от 30.12.2005 № 3686 «Об утверждении Регламента Администрации города», от 22.02.2018 </w:t>
      </w:r>
      <w:r>
        <w:rPr>
          <w:rFonts w:eastAsia="Times New Roman"/>
          <w:snapToGrid w:val="0"/>
          <w:szCs w:val="28"/>
        </w:rPr>
        <w:t xml:space="preserve">                   </w:t>
      </w:r>
      <w:r w:rsidRPr="003A546C">
        <w:rPr>
          <w:rFonts w:eastAsia="Times New Roman"/>
          <w:snapToGrid w:val="0"/>
          <w:szCs w:val="28"/>
        </w:rPr>
        <w:t xml:space="preserve">№ 298 «Об утверждении порядка взаимодействия структурных подразделений Администрации города при истечении срока действия ранее заключенного договора аренды земельного участка, на котором расположен объект незавершенного строительства», </w:t>
      </w:r>
      <w:r w:rsidRPr="003A546C">
        <w:rPr>
          <w:szCs w:val="28"/>
        </w:rPr>
        <w:t>от 23.12.2024 № 8525 «О распределении отдельных полномочий Главы города между высшими должностными лицами Администрации города»</w:t>
      </w:r>
      <w:r w:rsidRPr="003A546C">
        <w:rPr>
          <w:rFonts w:eastAsia="Times New Roman"/>
          <w:snapToGrid w:val="0"/>
          <w:szCs w:val="28"/>
        </w:rPr>
        <w:t xml:space="preserve">: </w:t>
      </w:r>
    </w:p>
    <w:p w:rsidR="003A546C" w:rsidRPr="003A546C" w:rsidRDefault="003A546C" w:rsidP="003A546C">
      <w:pPr>
        <w:widowControl w:val="0"/>
        <w:tabs>
          <w:tab w:val="left" w:pos="709"/>
        </w:tabs>
        <w:ind w:firstLine="709"/>
        <w:rPr>
          <w:rFonts w:eastAsia="Times New Roman"/>
          <w:snapToGrid w:val="0"/>
          <w:szCs w:val="28"/>
        </w:rPr>
      </w:pPr>
      <w:r w:rsidRPr="003A546C">
        <w:rPr>
          <w:rFonts w:eastAsia="Times New Roman"/>
          <w:bCs/>
          <w:snapToGrid w:val="0"/>
          <w:szCs w:val="28"/>
        </w:rPr>
        <w:t>1. Департаменту имущественных и земельных отношений о</w:t>
      </w:r>
      <w:r w:rsidRPr="003A546C">
        <w:rPr>
          <w:rFonts w:eastAsia="Times New Roman"/>
          <w:snapToGrid w:val="0"/>
          <w:szCs w:val="28"/>
        </w:rPr>
        <w:t xml:space="preserve">рганизовать                  и провести аукцион по продаже объектов незавершенного строительства </w:t>
      </w:r>
      <w:r>
        <w:rPr>
          <w:rFonts w:eastAsia="Times New Roman"/>
          <w:snapToGrid w:val="0"/>
          <w:szCs w:val="28"/>
        </w:rPr>
        <w:t xml:space="preserve">                               </w:t>
      </w:r>
      <w:r w:rsidRPr="003A546C">
        <w:rPr>
          <w:szCs w:val="28"/>
        </w:rPr>
        <w:t xml:space="preserve">с кадастровыми номерами: 86:10:0101007:17, 86:10:0101007:18, расположенных по адресу: Ханты-Мансийский автономный округ </w:t>
      </w:r>
      <w:r w:rsidRPr="003A546C">
        <w:rPr>
          <w:snapToGrid w:val="0"/>
          <w:szCs w:val="28"/>
        </w:rPr>
        <w:t xml:space="preserve">– </w:t>
      </w:r>
      <w:r w:rsidRPr="003A546C">
        <w:rPr>
          <w:szCs w:val="28"/>
        </w:rPr>
        <w:t>Югра, город Сургут,</w:t>
      </w:r>
      <w:r>
        <w:rPr>
          <w:szCs w:val="28"/>
        </w:rPr>
        <w:t xml:space="preserve"> </w:t>
      </w:r>
      <w:r w:rsidRPr="003A546C">
        <w:rPr>
          <w:szCs w:val="28"/>
        </w:rPr>
        <w:t xml:space="preserve">улица </w:t>
      </w:r>
      <w:r w:rsidRPr="003A546C">
        <w:rPr>
          <w:spacing w:val="-4"/>
          <w:szCs w:val="28"/>
        </w:rPr>
        <w:t>Транспортная, Западный промрайон на земельном участке с кадастровым номером</w:t>
      </w:r>
      <w:r w:rsidRPr="003A546C">
        <w:rPr>
          <w:szCs w:val="28"/>
        </w:rPr>
        <w:t xml:space="preserve"> 86:10:0101007:10</w:t>
      </w:r>
      <w:r>
        <w:rPr>
          <w:szCs w:val="28"/>
        </w:rPr>
        <w:t>,</w:t>
      </w:r>
      <w:r w:rsidRPr="003A546C">
        <w:rPr>
          <w:szCs w:val="28"/>
        </w:rPr>
        <w:t xml:space="preserve"> путем продажи с публичных торгов </w:t>
      </w:r>
      <w:r w:rsidRPr="003A546C">
        <w:rPr>
          <w:rFonts w:eastAsia="Times New Roman"/>
          <w:snapToGrid w:val="0"/>
          <w:szCs w:val="28"/>
        </w:rPr>
        <w:t>согласно приложению.</w:t>
      </w:r>
      <w:r>
        <w:rPr>
          <w:rFonts w:eastAsia="Times New Roman"/>
          <w:snapToGrid w:val="0"/>
          <w:szCs w:val="28"/>
        </w:rPr>
        <w:t xml:space="preserve"> </w:t>
      </w:r>
    </w:p>
    <w:p w:rsidR="003A546C" w:rsidRPr="003A546C" w:rsidRDefault="003A546C" w:rsidP="003A546C">
      <w:pPr>
        <w:tabs>
          <w:tab w:val="left" w:pos="5245"/>
        </w:tabs>
        <w:ind w:firstLine="709"/>
        <w:rPr>
          <w:rFonts w:eastAsia="Times New Roman"/>
          <w:snapToGrid w:val="0"/>
          <w:szCs w:val="28"/>
        </w:rPr>
      </w:pPr>
      <w:r w:rsidRPr="003A546C">
        <w:rPr>
          <w:rFonts w:eastAsia="Times New Roman"/>
          <w:snapToGrid w:val="0"/>
          <w:szCs w:val="28"/>
        </w:rPr>
        <w:t xml:space="preserve">2. </w:t>
      </w:r>
      <w:r w:rsidRPr="003A546C">
        <w:rPr>
          <w:rFonts w:eastAsia="Calibri"/>
          <w:szCs w:val="28"/>
        </w:rPr>
        <w:t xml:space="preserve">Комитету информационной политики обнародовать (разместить) </w:t>
      </w:r>
      <w:r>
        <w:rPr>
          <w:rFonts w:eastAsia="Calibri"/>
          <w:szCs w:val="28"/>
        </w:rPr>
        <w:t xml:space="preserve">                   </w:t>
      </w:r>
      <w:r w:rsidRPr="003A546C">
        <w:rPr>
          <w:rFonts w:eastAsia="Times New Roman"/>
          <w:snapToGrid w:val="0"/>
          <w:szCs w:val="28"/>
        </w:rPr>
        <w:t xml:space="preserve">настоящее постановление, извещения о проведении аукциона, о результатах </w:t>
      </w:r>
      <w:r>
        <w:rPr>
          <w:rFonts w:eastAsia="Times New Roman"/>
          <w:snapToGrid w:val="0"/>
          <w:szCs w:val="28"/>
        </w:rPr>
        <w:t xml:space="preserve">                   </w:t>
      </w:r>
      <w:r w:rsidRPr="003A546C">
        <w:rPr>
          <w:rFonts w:eastAsia="Times New Roman"/>
          <w:snapToGrid w:val="0"/>
          <w:szCs w:val="28"/>
        </w:rPr>
        <w:t>аукциона на официальном портале Администрации города: www.admsurgut.ru.</w:t>
      </w:r>
      <w:r>
        <w:rPr>
          <w:rFonts w:eastAsia="Times New Roman"/>
          <w:snapToGrid w:val="0"/>
          <w:szCs w:val="28"/>
        </w:rPr>
        <w:t xml:space="preserve"> </w:t>
      </w:r>
    </w:p>
    <w:p w:rsidR="003A546C" w:rsidRPr="003A546C" w:rsidRDefault="003A546C" w:rsidP="003A546C">
      <w:pPr>
        <w:widowControl w:val="0"/>
        <w:ind w:firstLine="709"/>
        <w:rPr>
          <w:rFonts w:eastAsia="Times New Roman"/>
          <w:snapToGrid w:val="0"/>
          <w:szCs w:val="28"/>
        </w:rPr>
      </w:pPr>
      <w:r w:rsidRPr="003A546C">
        <w:rPr>
          <w:szCs w:val="28"/>
        </w:rPr>
        <w:t>3. Муниципальному казенному учреждению «Наш город» о</w:t>
      </w:r>
      <w:r w:rsidRPr="003A546C">
        <w:rPr>
          <w:rFonts w:eastAsia="Times New Roman"/>
          <w:snapToGrid w:val="0"/>
          <w:szCs w:val="28"/>
        </w:rPr>
        <w:t>публиковать</w:t>
      </w:r>
      <w:r w:rsidRPr="003A546C">
        <w:rPr>
          <w:szCs w:val="28"/>
        </w:rPr>
        <w:t xml:space="preserve"> (разместить) настоящее постановление, </w:t>
      </w:r>
      <w:r w:rsidRPr="003A546C">
        <w:rPr>
          <w:rFonts w:eastAsia="Times New Roman"/>
          <w:snapToGrid w:val="0"/>
          <w:szCs w:val="28"/>
        </w:rPr>
        <w:t xml:space="preserve">извещения о проведении аукциона,                    </w:t>
      </w:r>
      <w:r w:rsidRPr="003A546C">
        <w:rPr>
          <w:rFonts w:eastAsia="Times New Roman"/>
          <w:snapToGrid w:val="0"/>
          <w:szCs w:val="28"/>
        </w:rPr>
        <w:br/>
        <w:t xml:space="preserve">о результатах аукциона в сетевом издании «Официальные документы города Сургута»: </w:t>
      </w:r>
      <w:r w:rsidRPr="003A546C">
        <w:rPr>
          <w:szCs w:val="28"/>
        </w:rPr>
        <w:t>DOCSURGUT.RU.</w:t>
      </w:r>
      <w:r>
        <w:rPr>
          <w:szCs w:val="28"/>
        </w:rPr>
        <w:t xml:space="preserve"> </w:t>
      </w:r>
    </w:p>
    <w:p w:rsidR="003A546C" w:rsidRPr="003A546C" w:rsidRDefault="003A546C" w:rsidP="003A546C">
      <w:pPr>
        <w:widowControl w:val="0"/>
        <w:tabs>
          <w:tab w:val="left" w:pos="0"/>
          <w:tab w:val="left" w:pos="567"/>
          <w:tab w:val="left" w:pos="709"/>
          <w:tab w:val="left" w:pos="993"/>
        </w:tabs>
        <w:ind w:firstLine="709"/>
        <w:rPr>
          <w:rFonts w:eastAsia="Times New Roman"/>
          <w:snapToGrid w:val="0"/>
          <w:szCs w:val="28"/>
        </w:rPr>
      </w:pPr>
      <w:r w:rsidRPr="003A546C">
        <w:rPr>
          <w:rFonts w:eastAsia="Times New Roman"/>
          <w:snapToGrid w:val="0"/>
          <w:szCs w:val="28"/>
        </w:rPr>
        <w:lastRenderedPageBreak/>
        <w:t>4. Настоящее постановление вступает в силу с момента его издания.</w:t>
      </w:r>
    </w:p>
    <w:p w:rsidR="003A546C" w:rsidRPr="00EA0A6D" w:rsidRDefault="003A546C" w:rsidP="003A546C">
      <w:pPr>
        <w:widowControl w:val="0"/>
        <w:tabs>
          <w:tab w:val="left" w:pos="0"/>
          <w:tab w:val="left" w:pos="567"/>
          <w:tab w:val="left" w:pos="709"/>
          <w:tab w:val="left" w:pos="993"/>
        </w:tabs>
        <w:ind w:firstLine="709"/>
        <w:rPr>
          <w:rFonts w:eastAsia="Times New Roman"/>
          <w:snapToGrid w:val="0"/>
          <w:sz w:val="27"/>
          <w:szCs w:val="27"/>
        </w:rPr>
      </w:pPr>
      <w:r w:rsidRPr="003A546C">
        <w:rPr>
          <w:szCs w:val="28"/>
        </w:rPr>
        <w:t>5. Контроль за выполнением постановления оставляю за собой.</w:t>
      </w:r>
    </w:p>
    <w:p w:rsidR="003A546C" w:rsidRDefault="003A546C" w:rsidP="003A546C">
      <w:pPr>
        <w:widowControl w:val="0"/>
        <w:rPr>
          <w:rFonts w:eastAsia="Times New Roman"/>
          <w:snapToGrid w:val="0"/>
          <w:szCs w:val="28"/>
        </w:rPr>
      </w:pPr>
    </w:p>
    <w:p w:rsidR="003A546C" w:rsidRDefault="003A546C" w:rsidP="003A546C">
      <w:pPr>
        <w:widowControl w:val="0"/>
        <w:rPr>
          <w:rFonts w:eastAsia="Times New Roman"/>
          <w:snapToGrid w:val="0"/>
          <w:szCs w:val="28"/>
        </w:rPr>
      </w:pPr>
    </w:p>
    <w:p w:rsidR="003A546C" w:rsidRPr="00EA0A6D" w:rsidRDefault="003A546C" w:rsidP="003A546C">
      <w:pPr>
        <w:widowControl w:val="0"/>
        <w:rPr>
          <w:rFonts w:eastAsia="Times New Roman"/>
          <w:snapToGrid w:val="0"/>
          <w:szCs w:val="28"/>
        </w:rPr>
      </w:pPr>
    </w:p>
    <w:p w:rsidR="003A546C" w:rsidRDefault="003A546C" w:rsidP="003A546C">
      <w:pPr>
        <w:widowControl w:val="0"/>
        <w:rPr>
          <w:rFonts w:eastAsia="Times New Roman"/>
          <w:snapToGrid w:val="0"/>
          <w:szCs w:val="28"/>
        </w:rPr>
      </w:pPr>
      <w:r w:rsidRPr="00EA0A6D">
        <w:rPr>
          <w:rFonts w:eastAsia="Times New Roman"/>
          <w:snapToGrid w:val="0"/>
          <w:szCs w:val="28"/>
        </w:rPr>
        <w:t>Заместитель Главы города</w:t>
      </w:r>
      <w:r>
        <w:rPr>
          <w:rFonts w:eastAsia="Times New Roman"/>
          <w:snapToGrid w:val="0"/>
          <w:szCs w:val="28"/>
        </w:rPr>
        <w:t xml:space="preserve">                               </w:t>
      </w:r>
      <w:r w:rsidRPr="00EA0A6D">
        <w:rPr>
          <w:rFonts w:eastAsia="Times New Roman"/>
          <w:snapToGrid w:val="0"/>
          <w:szCs w:val="28"/>
        </w:rPr>
        <w:t xml:space="preserve">                                         С.А. Агафонов</w:t>
      </w:r>
    </w:p>
    <w:p w:rsidR="003A546C" w:rsidRPr="00EA0A6D" w:rsidRDefault="003A546C" w:rsidP="003A546C">
      <w:pPr>
        <w:widowControl w:val="0"/>
        <w:rPr>
          <w:rFonts w:eastAsia="Times New Roman"/>
          <w:snapToGrid w:val="0"/>
          <w:szCs w:val="28"/>
        </w:rPr>
      </w:pPr>
    </w:p>
    <w:p w:rsidR="003A546C" w:rsidRPr="00F40596" w:rsidRDefault="003A546C" w:rsidP="003A546C">
      <w:pPr>
        <w:rPr>
          <w:rFonts w:eastAsia="Times New Roman"/>
          <w:color w:val="000000"/>
          <w:spacing w:val="-5"/>
          <w:szCs w:val="28"/>
        </w:rPr>
      </w:pPr>
      <w:r w:rsidRPr="00F40596">
        <w:rPr>
          <w:rFonts w:eastAsia="Times New Roman"/>
          <w:color w:val="000000"/>
          <w:spacing w:val="-5"/>
          <w:szCs w:val="28"/>
        </w:rPr>
        <w:br w:type="page"/>
      </w:r>
    </w:p>
    <w:p w:rsidR="003A546C" w:rsidRPr="003A546C" w:rsidRDefault="003A546C" w:rsidP="003A546C">
      <w:pPr>
        <w:widowControl w:val="0"/>
        <w:shd w:val="clear" w:color="auto" w:fill="FFFFFF"/>
        <w:ind w:firstLine="6237"/>
        <w:rPr>
          <w:rFonts w:eastAsia="Times New Roman"/>
          <w:color w:val="000000"/>
          <w:spacing w:val="-5"/>
          <w:szCs w:val="28"/>
        </w:rPr>
      </w:pPr>
      <w:r w:rsidRPr="003A546C">
        <w:rPr>
          <w:rFonts w:eastAsia="Times New Roman"/>
          <w:color w:val="000000"/>
          <w:spacing w:val="-5"/>
          <w:szCs w:val="28"/>
        </w:rPr>
        <w:lastRenderedPageBreak/>
        <w:t xml:space="preserve">Приложение </w:t>
      </w:r>
    </w:p>
    <w:p w:rsidR="003A546C" w:rsidRPr="003A546C" w:rsidRDefault="003A546C" w:rsidP="003A546C">
      <w:pPr>
        <w:widowControl w:val="0"/>
        <w:shd w:val="clear" w:color="auto" w:fill="FFFFFF"/>
        <w:ind w:firstLine="6237"/>
        <w:rPr>
          <w:rFonts w:eastAsia="Times New Roman"/>
          <w:color w:val="000000"/>
          <w:spacing w:val="-5"/>
          <w:szCs w:val="28"/>
        </w:rPr>
      </w:pPr>
      <w:r w:rsidRPr="003A546C">
        <w:rPr>
          <w:rFonts w:eastAsia="Times New Roman"/>
          <w:color w:val="000000"/>
          <w:spacing w:val="-5"/>
          <w:szCs w:val="28"/>
        </w:rPr>
        <w:t>к постановлению</w:t>
      </w:r>
    </w:p>
    <w:p w:rsidR="003A546C" w:rsidRPr="003A546C" w:rsidRDefault="003A546C" w:rsidP="003A546C">
      <w:pPr>
        <w:widowControl w:val="0"/>
        <w:shd w:val="clear" w:color="auto" w:fill="FFFFFF"/>
        <w:ind w:firstLine="6237"/>
        <w:rPr>
          <w:rFonts w:eastAsia="Times New Roman"/>
          <w:color w:val="000000"/>
          <w:spacing w:val="-5"/>
          <w:szCs w:val="28"/>
        </w:rPr>
      </w:pPr>
      <w:r w:rsidRPr="003A546C">
        <w:rPr>
          <w:rFonts w:eastAsia="Times New Roman"/>
          <w:color w:val="000000"/>
          <w:spacing w:val="-5"/>
          <w:szCs w:val="28"/>
        </w:rPr>
        <w:t xml:space="preserve">Администрации города </w:t>
      </w:r>
    </w:p>
    <w:p w:rsidR="003A546C" w:rsidRDefault="003A546C" w:rsidP="003A546C">
      <w:pPr>
        <w:widowControl w:val="0"/>
        <w:shd w:val="clear" w:color="auto" w:fill="FFFFFF"/>
        <w:ind w:firstLine="6237"/>
        <w:rPr>
          <w:rFonts w:eastAsia="Times New Roman"/>
          <w:color w:val="000000"/>
          <w:spacing w:val="-5"/>
          <w:szCs w:val="28"/>
        </w:rPr>
      </w:pPr>
      <w:r w:rsidRPr="003A546C">
        <w:rPr>
          <w:rFonts w:eastAsia="Times New Roman"/>
          <w:color w:val="000000"/>
          <w:spacing w:val="-5"/>
          <w:szCs w:val="28"/>
        </w:rPr>
        <w:t xml:space="preserve">от ____________ № </w:t>
      </w:r>
      <w:r>
        <w:rPr>
          <w:rFonts w:eastAsia="Times New Roman"/>
          <w:color w:val="000000"/>
          <w:spacing w:val="-5"/>
          <w:szCs w:val="28"/>
        </w:rPr>
        <w:t>_______</w:t>
      </w:r>
    </w:p>
    <w:p w:rsidR="003A546C" w:rsidRDefault="003A546C" w:rsidP="003A546C">
      <w:pPr>
        <w:widowControl w:val="0"/>
        <w:shd w:val="clear" w:color="auto" w:fill="FFFFFF"/>
        <w:ind w:firstLine="6237"/>
        <w:rPr>
          <w:rFonts w:eastAsia="Times New Roman"/>
          <w:color w:val="000000"/>
          <w:spacing w:val="-5"/>
          <w:szCs w:val="28"/>
        </w:rPr>
      </w:pPr>
    </w:p>
    <w:p w:rsidR="003A546C" w:rsidRPr="00A25F13" w:rsidRDefault="003A546C" w:rsidP="003A546C">
      <w:pPr>
        <w:widowControl w:val="0"/>
        <w:shd w:val="clear" w:color="auto" w:fill="FFFFFF"/>
        <w:ind w:firstLine="6237"/>
        <w:rPr>
          <w:rFonts w:eastAsia="Times New Roman"/>
          <w:color w:val="000000"/>
          <w:spacing w:val="-5"/>
          <w:szCs w:val="28"/>
        </w:rPr>
      </w:pPr>
    </w:p>
    <w:p w:rsidR="003A546C" w:rsidRPr="00EA0A6D" w:rsidRDefault="003A546C" w:rsidP="003A546C">
      <w:pPr>
        <w:widowControl w:val="0"/>
        <w:shd w:val="clear" w:color="auto" w:fill="FFFFFF"/>
        <w:jc w:val="center"/>
        <w:rPr>
          <w:rFonts w:eastAsia="Times New Roman"/>
          <w:color w:val="000000"/>
          <w:spacing w:val="-5"/>
          <w:szCs w:val="28"/>
        </w:rPr>
      </w:pPr>
      <w:r w:rsidRPr="00EA0A6D">
        <w:rPr>
          <w:rFonts w:eastAsia="Times New Roman"/>
          <w:color w:val="000000"/>
          <w:spacing w:val="-5"/>
          <w:szCs w:val="28"/>
        </w:rPr>
        <w:t>Условия аукциона</w:t>
      </w:r>
    </w:p>
    <w:p w:rsidR="003A546C" w:rsidRPr="00EA0A6D" w:rsidRDefault="003A546C" w:rsidP="003A546C">
      <w:pPr>
        <w:widowControl w:val="0"/>
        <w:shd w:val="clear" w:color="auto" w:fill="FFFFFF"/>
        <w:rPr>
          <w:rFonts w:eastAsia="Times New Roman"/>
          <w:color w:val="000000"/>
          <w:spacing w:val="-5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3"/>
        <w:gridCol w:w="6169"/>
      </w:tblGrid>
      <w:tr w:rsidR="003A546C" w:rsidRPr="00EA0A6D" w:rsidTr="00E02D83">
        <w:trPr>
          <w:trHeight w:val="714"/>
        </w:trPr>
        <w:tc>
          <w:tcPr>
            <w:tcW w:w="3453" w:type="dxa"/>
            <w:shd w:val="clear" w:color="auto" w:fill="auto"/>
          </w:tcPr>
          <w:p w:rsidR="003A546C" w:rsidRDefault="003A546C" w:rsidP="003A546C">
            <w:pPr>
              <w:widowControl w:val="0"/>
              <w:shd w:val="clear" w:color="auto" w:fill="FFFFFF"/>
              <w:tabs>
                <w:tab w:val="left" w:pos="306"/>
              </w:tabs>
              <w:ind w:right="-50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8"/>
                <w:sz w:val="26"/>
                <w:szCs w:val="26"/>
              </w:rPr>
              <w:t>1. Сведения о суде, принявшем</w:t>
            </w: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 xml:space="preserve"> решение (постановление) </w:t>
            </w:r>
          </w:p>
          <w:p w:rsidR="003A546C" w:rsidRDefault="003A546C" w:rsidP="003A546C">
            <w:pPr>
              <w:widowControl w:val="0"/>
              <w:shd w:val="clear" w:color="auto" w:fill="FFFFFF"/>
              <w:tabs>
                <w:tab w:val="left" w:pos="306"/>
              </w:tabs>
              <w:ind w:right="-50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 xml:space="preserve">об изъятии объекта незавершенного строительством </w:t>
            </w:r>
          </w:p>
          <w:p w:rsidR="003A546C" w:rsidRDefault="003A546C" w:rsidP="003A546C">
            <w:pPr>
              <w:widowControl w:val="0"/>
              <w:shd w:val="clear" w:color="auto" w:fill="FFFFFF"/>
              <w:tabs>
                <w:tab w:val="left" w:pos="306"/>
              </w:tabs>
              <w:ind w:right="-50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 xml:space="preserve">у собственника путем </w:t>
            </w:r>
          </w:p>
          <w:p w:rsidR="003A546C" w:rsidRPr="003A546C" w:rsidRDefault="003A546C" w:rsidP="003A546C">
            <w:pPr>
              <w:widowControl w:val="0"/>
              <w:shd w:val="clear" w:color="auto" w:fill="FFFFFF"/>
              <w:tabs>
                <w:tab w:val="left" w:pos="306"/>
              </w:tabs>
              <w:ind w:right="-50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>продажи на аукционе</w:t>
            </w:r>
          </w:p>
        </w:tc>
        <w:tc>
          <w:tcPr>
            <w:tcW w:w="6169" w:type="dxa"/>
            <w:shd w:val="clear" w:color="auto" w:fill="auto"/>
          </w:tcPr>
          <w:p w:rsidR="003A546C" w:rsidRPr="003A546C" w:rsidRDefault="003A546C" w:rsidP="003A546C">
            <w:pPr>
              <w:pStyle w:val="a6"/>
              <w:widowControl w:val="0"/>
              <w:shd w:val="clear" w:color="auto" w:fill="FFFFFF"/>
              <w:ind w:left="0"/>
              <w:rPr>
                <w:rFonts w:ascii="Times New Roman" w:eastAsia="Times New Roman" w:hAnsi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ascii="Times New Roman" w:eastAsia="Times New Roman" w:hAnsi="Times New Roman"/>
                <w:snapToGrid w:val="0"/>
                <w:sz w:val="26"/>
                <w:szCs w:val="26"/>
              </w:rPr>
              <w:t>Арбитражный суд Ханты-Мансийского автономного округа – Югры</w:t>
            </w:r>
          </w:p>
        </w:tc>
      </w:tr>
      <w:tr w:rsidR="003A546C" w:rsidRPr="00EA0A6D" w:rsidTr="00E02D83">
        <w:trPr>
          <w:trHeight w:val="714"/>
        </w:trPr>
        <w:tc>
          <w:tcPr>
            <w:tcW w:w="3453" w:type="dxa"/>
            <w:shd w:val="clear" w:color="auto" w:fill="auto"/>
          </w:tcPr>
          <w:p w:rsidR="003A546C" w:rsidRDefault="003A546C" w:rsidP="003A546C">
            <w:pPr>
              <w:widowControl w:val="0"/>
              <w:shd w:val="clear" w:color="auto" w:fill="FFFFFF"/>
              <w:tabs>
                <w:tab w:val="left" w:pos="306"/>
              </w:tabs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 xml:space="preserve">2. Реквизиты решения </w:t>
            </w:r>
          </w:p>
          <w:p w:rsidR="003A546C" w:rsidRDefault="003A546C" w:rsidP="003A546C">
            <w:pPr>
              <w:widowControl w:val="0"/>
              <w:shd w:val="clear" w:color="auto" w:fill="FFFFFF"/>
              <w:tabs>
                <w:tab w:val="left" w:pos="306"/>
              </w:tabs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 xml:space="preserve">(постановления) суда, </w:t>
            </w:r>
          </w:p>
          <w:p w:rsidR="003A546C" w:rsidRDefault="003A546C" w:rsidP="003A546C">
            <w:pPr>
              <w:widowControl w:val="0"/>
              <w:shd w:val="clear" w:color="auto" w:fill="FFFFFF"/>
              <w:tabs>
                <w:tab w:val="left" w:pos="306"/>
              </w:tabs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 xml:space="preserve">принявшего решение </w:t>
            </w:r>
          </w:p>
          <w:p w:rsidR="003A546C" w:rsidRDefault="003A546C" w:rsidP="003A546C">
            <w:pPr>
              <w:widowControl w:val="0"/>
              <w:shd w:val="clear" w:color="auto" w:fill="FFFFFF"/>
              <w:tabs>
                <w:tab w:val="left" w:pos="306"/>
              </w:tabs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 xml:space="preserve">(постановления) об изъятии объекта незавершенного </w:t>
            </w:r>
          </w:p>
          <w:p w:rsidR="003A546C" w:rsidRDefault="003A546C" w:rsidP="003A546C">
            <w:pPr>
              <w:widowControl w:val="0"/>
              <w:shd w:val="clear" w:color="auto" w:fill="FFFFFF"/>
              <w:tabs>
                <w:tab w:val="left" w:pos="306"/>
              </w:tabs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 xml:space="preserve">строительством </w:t>
            </w:r>
          </w:p>
          <w:p w:rsidR="003A546C" w:rsidRDefault="003A546C" w:rsidP="003A546C">
            <w:pPr>
              <w:widowControl w:val="0"/>
              <w:shd w:val="clear" w:color="auto" w:fill="FFFFFF"/>
              <w:tabs>
                <w:tab w:val="left" w:pos="306"/>
              </w:tabs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 xml:space="preserve">у собственника путем </w:t>
            </w:r>
          </w:p>
          <w:p w:rsidR="003A546C" w:rsidRDefault="003A546C" w:rsidP="003A546C">
            <w:pPr>
              <w:widowControl w:val="0"/>
              <w:shd w:val="clear" w:color="auto" w:fill="FFFFFF"/>
              <w:tabs>
                <w:tab w:val="left" w:pos="306"/>
              </w:tabs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 xml:space="preserve">продажи на аукционе </w:t>
            </w:r>
          </w:p>
          <w:p w:rsidR="003A546C" w:rsidRDefault="003A546C" w:rsidP="003A546C">
            <w:pPr>
              <w:widowControl w:val="0"/>
              <w:shd w:val="clear" w:color="auto" w:fill="FFFFFF"/>
              <w:tabs>
                <w:tab w:val="left" w:pos="306"/>
              </w:tabs>
              <w:jc w:val="left"/>
              <w:rPr>
                <w:rFonts w:eastAsia="Times New Roman"/>
                <w:color w:val="000000"/>
                <w:spacing w:val="-4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 xml:space="preserve">с указанием резолютивной </w:t>
            </w:r>
            <w:r w:rsidRPr="003A546C">
              <w:rPr>
                <w:rFonts w:eastAsia="Times New Roman"/>
                <w:color w:val="000000"/>
                <w:spacing w:val="-4"/>
                <w:sz w:val="26"/>
                <w:szCs w:val="26"/>
              </w:rPr>
              <w:t xml:space="preserve">части решения </w:t>
            </w:r>
          </w:p>
          <w:p w:rsidR="003A546C" w:rsidRPr="003A546C" w:rsidRDefault="003A546C" w:rsidP="003A546C">
            <w:pPr>
              <w:widowControl w:val="0"/>
              <w:shd w:val="clear" w:color="auto" w:fill="FFFFFF"/>
              <w:tabs>
                <w:tab w:val="left" w:pos="306"/>
              </w:tabs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4"/>
                <w:sz w:val="26"/>
                <w:szCs w:val="26"/>
              </w:rPr>
              <w:t>(постановления</w:t>
            </w: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>) суда</w:t>
            </w:r>
          </w:p>
        </w:tc>
        <w:tc>
          <w:tcPr>
            <w:tcW w:w="6169" w:type="dxa"/>
            <w:shd w:val="clear" w:color="auto" w:fill="auto"/>
            <w:vAlign w:val="center"/>
          </w:tcPr>
          <w:p w:rsidR="003A546C" w:rsidRPr="003A546C" w:rsidRDefault="003A546C" w:rsidP="003A546C">
            <w:pPr>
              <w:pStyle w:val="a6"/>
              <w:widowControl w:val="0"/>
              <w:shd w:val="clear" w:color="auto" w:fill="FFFFFF"/>
              <w:ind w:left="0"/>
              <w:rPr>
                <w:rFonts w:ascii="Times New Roman" w:eastAsia="Times New Roman" w:hAnsi="Times New Roman"/>
                <w:snapToGrid w:val="0"/>
                <w:sz w:val="26"/>
                <w:szCs w:val="26"/>
              </w:rPr>
            </w:pPr>
            <w:r w:rsidRPr="003A546C">
              <w:rPr>
                <w:rFonts w:ascii="Times New Roman" w:eastAsia="Times New Roman" w:hAnsi="Times New Roman"/>
                <w:snapToGrid w:val="0"/>
                <w:sz w:val="26"/>
                <w:szCs w:val="26"/>
              </w:rPr>
              <w:t xml:space="preserve">решение Арбитражного суда Ханты-Мансийского автономного округа – Югры от 25.11.2020 </w:t>
            </w:r>
          </w:p>
          <w:p w:rsidR="003A546C" w:rsidRPr="003A546C" w:rsidRDefault="003A546C" w:rsidP="003A546C">
            <w:pPr>
              <w:pStyle w:val="a6"/>
              <w:widowControl w:val="0"/>
              <w:shd w:val="clear" w:color="auto" w:fill="FFFFFF"/>
              <w:ind w:left="0"/>
              <w:rPr>
                <w:rFonts w:ascii="Times New Roman" w:eastAsia="Times New Roman" w:hAnsi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ascii="Times New Roman" w:eastAsia="Times New Roman" w:hAnsi="Times New Roman"/>
                <w:snapToGrid w:val="0"/>
                <w:sz w:val="26"/>
                <w:szCs w:val="26"/>
              </w:rPr>
              <w:t>по делу № А75-6815/2020</w:t>
            </w:r>
            <w:r w:rsidRPr="003A546C">
              <w:rPr>
                <w:rFonts w:ascii="Times New Roman" w:eastAsia="Times New Roman" w:hAnsi="Times New Roman"/>
                <w:color w:val="000000"/>
                <w:spacing w:val="-5"/>
                <w:sz w:val="26"/>
                <w:szCs w:val="26"/>
              </w:rPr>
              <w:t xml:space="preserve">: </w:t>
            </w:r>
          </w:p>
          <w:p w:rsidR="003A546C" w:rsidRDefault="003A546C" w:rsidP="003A546C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3A546C">
              <w:rPr>
                <w:sz w:val="26"/>
                <w:szCs w:val="26"/>
              </w:rPr>
              <w:t xml:space="preserve">«Изъять у индивидуального предпринимателя Усольцева Николая Валентиновича объекты </w:t>
            </w:r>
          </w:p>
          <w:p w:rsidR="003A546C" w:rsidRDefault="003A546C" w:rsidP="003A546C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3A546C">
              <w:rPr>
                <w:sz w:val="26"/>
                <w:szCs w:val="26"/>
              </w:rPr>
              <w:t xml:space="preserve">незавершенного строительства с кадастровыми </w:t>
            </w:r>
          </w:p>
          <w:p w:rsidR="003A546C" w:rsidRPr="003A546C" w:rsidRDefault="003A546C" w:rsidP="003A546C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3A546C">
              <w:rPr>
                <w:sz w:val="26"/>
                <w:szCs w:val="26"/>
              </w:rPr>
              <w:t xml:space="preserve">номерами: 86:10:0101007:17 (степень готовности – 20%), 86:10:0101007:18 (степень готовности </w:t>
            </w:r>
            <w:r>
              <w:rPr>
                <w:sz w:val="26"/>
                <w:szCs w:val="26"/>
              </w:rPr>
              <w:t>–</w:t>
            </w:r>
            <w:r w:rsidRPr="003A546C">
              <w:rPr>
                <w:sz w:val="26"/>
                <w:szCs w:val="26"/>
              </w:rPr>
              <w:t xml:space="preserve"> 70 %), </w:t>
            </w:r>
          </w:p>
          <w:p w:rsidR="003A546C" w:rsidRPr="003A546C" w:rsidRDefault="003A546C" w:rsidP="003A546C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3A546C">
              <w:rPr>
                <w:sz w:val="26"/>
                <w:szCs w:val="26"/>
              </w:rPr>
              <w:t xml:space="preserve">расположенные по адресу: </w:t>
            </w:r>
          </w:p>
          <w:p w:rsidR="003A546C" w:rsidRDefault="003A546C" w:rsidP="003A546C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3A546C">
              <w:rPr>
                <w:sz w:val="26"/>
                <w:szCs w:val="26"/>
              </w:rPr>
              <w:t xml:space="preserve">Ханты-Мансийский автономный округ – Югра, </w:t>
            </w:r>
            <w:r w:rsidRPr="003A546C">
              <w:rPr>
                <w:sz w:val="26"/>
                <w:szCs w:val="26"/>
              </w:rPr>
              <w:br/>
              <w:t>город Сургут, Западный промрайон,</w:t>
            </w:r>
            <w:r>
              <w:rPr>
                <w:sz w:val="26"/>
                <w:szCs w:val="26"/>
              </w:rPr>
              <w:t xml:space="preserve"> </w:t>
            </w:r>
          </w:p>
          <w:p w:rsidR="003A546C" w:rsidRDefault="003A546C" w:rsidP="003A546C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3A546C">
              <w:rPr>
                <w:sz w:val="26"/>
                <w:szCs w:val="26"/>
              </w:rPr>
              <w:t xml:space="preserve">улица Транспортная, на земельном участке </w:t>
            </w:r>
            <w:r w:rsidRPr="003A546C">
              <w:rPr>
                <w:sz w:val="26"/>
                <w:szCs w:val="26"/>
              </w:rPr>
              <w:br/>
              <w:t xml:space="preserve">с кадастровым номером 86:10:0101007:10, </w:t>
            </w:r>
            <w:r w:rsidRPr="003A546C">
              <w:rPr>
                <w:sz w:val="26"/>
                <w:szCs w:val="26"/>
              </w:rPr>
              <w:br/>
              <w:t xml:space="preserve">путем продажи с публичных торгов в порядке, </w:t>
            </w:r>
          </w:p>
          <w:p w:rsidR="003A546C" w:rsidRDefault="003A546C" w:rsidP="003A546C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3A546C">
              <w:rPr>
                <w:sz w:val="26"/>
                <w:szCs w:val="26"/>
              </w:rPr>
              <w:t xml:space="preserve">установленном постановлением Правительства </w:t>
            </w:r>
          </w:p>
          <w:p w:rsidR="003A546C" w:rsidRDefault="003A546C" w:rsidP="003A546C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3A546C">
              <w:rPr>
                <w:sz w:val="26"/>
                <w:szCs w:val="26"/>
              </w:rPr>
              <w:t xml:space="preserve">Российской Федерации от 03.12.2014 № 1299 </w:t>
            </w:r>
          </w:p>
          <w:p w:rsidR="003A546C" w:rsidRDefault="003A546C" w:rsidP="003A546C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3A546C">
              <w:rPr>
                <w:sz w:val="26"/>
                <w:szCs w:val="26"/>
              </w:rPr>
              <w:t xml:space="preserve">«Об утверждении Правил проведения публичных торгов по продаже объектов незавершенного </w:t>
            </w:r>
          </w:p>
          <w:p w:rsidR="003A546C" w:rsidRPr="003A546C" w:rsidRDefault="003A546C" w:rsidP="003A546C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3A546C">
              <w:rPr>
                <w:sz w:val="26"/>
                <w:szCs w:val="26"/>
              </w:rPr>
              <w:t>строительства»</w:t>
            </w:r>
          </w:p>
        </w:tc>
      </w:tr>
      <w:tr w:rsidR="003A546C" w:rsidRPr="00EA0A6D" w:rsidTr="00E02D83">
        <w:trPr>
          <w:trHeight w:val="368"/>
        </w:trPr>
        <w:tc>
          <w:tcPr>
            <w:tcW w:w="3453" w:type="dxa"/>
            <w:shd w:val="clear" w:color="auto" w:fill="auto"/>
          </w:tcPr>
          <w:p w:rsidR="003A546C" w:rsidRPr="003A546C" w:rsidRDefault="003A546C" w:rsidP="003A546C">
            <w:pPr>
              <w:pStyle w:val="a6"/>
              <w:widowControl w:val="0"/>
              <w:shd w:val="clear" w:color="auto" w:fill="FFFFFF"/>
              <w:tabs>
                <w:tab w:val="left" w:pos="306"/>
              </w:tabs>
              <w:ind w:left="0"/>
              <w:rPr>
                <w:rFonts w:ascii="Times New Roman" w:eastAsia="Times New Roman" w:hAnsi="Times New Roman"/>
                <w:bCs/>
                <w:snapToGrid w:val="0"/>
                <w:sz w:val="26"/>
                <w:szCs w:val="26"/>
              </w:rPr>
            </w:pPr>
            <w:r w:rsidRPr="003A546C">
              <w:rPr>
                <w:rFonts w:ascii="Times New Roman" w:eastAsia="Times New Roman" w:hAnsi="Times New Roman"/>
                <w:color w:val="000000"/>
                <w:spacing w:val="-5"/>
                <w:sz w:val="26"/>
                <w:szCs w:val="26"/>
              </w:rPr>
              <w:t>3. Предмет аукциона</w:t>
            </w:r>
          </w:p>
        </w:tc>
        <w:tc>
          <w:tcPr>
            <w:tcW w:w="6169" w:type="dxa"/>
            <w:shd w:val="clear" w:color="auto" w:fill="auto"/>
          </w:tcPr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snapToGrid w:val="0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 xml:space="preserve">объекты </w:t>
            </w:r>
            <w:r w:rsidRPr="003A546C">
              <w:rPr>
                <w:rFonts w:eastAsia="Times New Roman"/>
                <w:snapToGrid w:val="0"/>
                <w:sz w:val="26"/>
                <w:szCs w:val="26"/>
              </w:rPr>
              <w:t xml:space="preserve">незавершенного строительства </w:t>
            </w:r>
          </w:p>
        </w:tc>
      </w:tr>
      <w:tr w:rsidR="003A546C" w:rsidRPr="00EA0A6D" w:rsidTr="00E02D83">
        <w:trPr>
          <w:trHeight w:val="714"/>
        </w:trPr>
        <w:tc>
          <w:tcPr>
            <w:tcW w:w="9622" w:type="dxa"/>
            <w:gridSpan w:val="2"/>
            <w:shd w:val="clear" w:color="auto" w:fill="auto"/>
          </w:tcPr>
          <w:p w:rsidR="003A546C" w:rsidRPr="003A546C" w:rsidRDefault="003A546C" w:rsidP="003A546C">
            <w:pPr>
              <w:pStyle w:val="a6"/>
              <w:widowControl w:val="0"/>
              <w:shd w:val="clear" w:color="auto" w:fill="FFFFFF"/>
              <w:tabs>
                <w:tab w:val="left" w:pos="306"/>
              </w:tabs>
              <w:ind w:left="0"/>
              <w:rPr>
                <w:rFonts w:ascii="Times New Roman" w:eastAsia="Times New Roman" w:hAnsi="Times New Roman"/>
                <w:bCs/>
                <w:snapToGrid w:val="0"/>
                <w:sz w:val="26"/>
                <w:szCs w:val="26"/>
              </w:rPr>
            </w:pPr>
            <w:r w:rsidRPr="003A546C">
              <w:rPr>
                <w:rFonts w:ascii="Times New Roman" w:eastAsia="Times New Roman" w:hAnsi="Times New Roman"/>
                <w:color w:val="000000"/>
                <w:spacing w:val="-5"/>
                <w:sz w:val="26"/>
                <w:szCs w:val="26"/>
              </w:rPr>
              <w:t xml:space="preserve">4. Сведения об объектах </w:t>
            </w:r>
            <w:r w:rsidRPr="003A546C">
              <w:rPr>
                <w:rFonts w:ascii="Times New Roman" w:eastAsia="Times New Roman" w:hAnsi="Times New Roman"/>
                <w:snapToGrid w:val="0"/>
                <w:sz w:val="26"/>
                <w:szCs w:val="26"/>
              </w:rPr>
              <w:t xml:space="preserve">незавершенного строительства, изымаемых </w:t>
            </w:r>
            <w:r w:rsidRPr="003A546C">
              <w:rPr>
                <w:rFonts w:ascii="Times New Roman" w:eastAsia="Times New Roman" w:hAnsi="Times New Roman"/>
                <w:snapToGrid w:val="0"/>
                <w:color w:val="000000" w:themeColor="text1"/>
                <w:sz w:val="26"/>
                <w:szCs w:val="26"/>
              </w:rPr>
              <w:t>путем продажи с публичных торгов</w:t>
            </w:r>
            <w:r w:rsidRPr="003A546C">
              <w:rPr>
                <w:rFonts w:ascii="Times New Roman" w:eastAsia="Times New Roman" w:hAnsi="Times New Roman"/>
                <w:snapToGrid w:val="0"/>
                <w:sz w:val="26"/>
                <w:szCs w:val="26"/>
              </w:rPr>
              <w:t xml:space="preserve"> в связи с прекращением договора аренды земельного участка предоставленного по результатам аукциона</w:t>
            </w:r>
          </w:p>
        </w:tc>
      </w:tr>
      <w:tr w:rsidR="003A546C" w:rsidRPr="00EA0A6D" w:rsidTr="00E02D83">
        <w:trPr>
          <w:trHeight w:val="714"/>
        </w:trPr>
        <w:tc>
          <w:tcPr>
            <w:tcW w:w="3453" w:type="dxa"/>
            <w:shd w:val="clear" w:color="auto" w:fill="auto"/>
          </w:tcPr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 xml:space="preserve">Местоположение </w:t>
            </w:r>
          </w:p>
        </w:tc>
        <w:tc>
          <w:tcPr>
            <w:tcW w:w="6169" w:type="dxa"/>
            <w:shd w:val="clear" w:color="auto" w:fill="auto"/>
          </w:tcPr>
          <w:p w:rsidR="003A546C" w:rsidRDefault="003A546C" w:rsidP="003A546C">
            <w:pPr>
              <w:widowControl w:val="0"/>
              <w:shd w:val="clear" w:color="auto" w:fill="FFFFFF"/>
              <w:jc w:val="left"/>
              <w:rPr>
                <w:sz w:val="26"/>
                <w:szCs w:val="26"/>
              </w:rPr>
            </w:pPr>
            <w:r w:rsidRPr="003A546C">
              <w:rPr>
                <w:sz w:val="26"/>
                <w:szCs w:val="26"/>
              </w:rPr>
              <w:t xml:space="preserve">Ханты-Мансийский автономный округ – Югра, </w:t>
            </w:r>
          </w:p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sz w:val="26"/>
                <w:szCs w:val="26"/>
              </w:rPr>
            </w:pPr>
            <w:r w:rsidRPr="003A546C">
              <w:rPr>
                <w:sz w:val="26"/>
                <w:szCs w:val="26"/>
              </w:rPr>
              <w:t>город Сургут, улица Транспортная, Западный промрайон</w:t>
            </w:r>
          </w:p>
        </w:tc>
      </w:tr>
      <w:tr w:rsidR="003A546C" w:rsidRPr="00EA0A6D" w:rsidTr="00E02D83">
        <w:trPr>
          <w:trHeight w:val="366"/>
        </w:trPr>
        <w:tc>
          <w:tcPr>
            <w:tcW w:w="3453" w:type="dxa"/>
            <w:shd w:val="clear" w:color="auto" w:fill="auto"/>
          </w:tcPr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>4.1. Кадастровый номер</w:t>
            </w:r>
          </w:p>
        </w:tc>
        <w:tc>
          <w:tcPr>
            <w:tcW w:w="6169" w:type="dxa"/>
            <w:shd w:val="clear" w:color="auto" w:fill="auto"/>
          </w:tcPr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sz w:val="26"/>
                <w:szCs w:val="26"/>
              </w:rPr>
              <w:t>86:10:0101007:17</w:t>
            </w:r>
          </w:p>
        </w:tc>
      </w:tr>
      <w:tr w:rsidR="003A546C" w:rsidRPr="00EA0A6D" w:rsidTr="00E02D83">
        <w:trPr>
          <w:trHeight w:val="366"/>
        </w:trPr>
        <w:tc>
          <w:tcPr>
            <w:tcW w:w="3453" w:type="dxa"/>
            <w:shd w:val="clear" w:color="auto" w:fill="auto"/>
          </w:tcPr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>Площадь застройки</w:t>
            </w:r>
          </w:p>
        </w:tc>
        <w:tc>
          <w:tcPr>
            <w:tcW w:w="6169" w:type="dxa"/>
            <w:shd w:val="clear" w:color="auto" w:fill="auto"/>
          </w:tcPr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>906 квадратных метров</w:t>
            </w:r>
          </w:p>
        </w:tc>
      </w:tr>
      <w:tr w:rsidR="003A546C" w:rsidRPr="00EA0A6D" w:rsidTr="00E02D83">
        <w:trPr>
          <w:trHeight w:val="366"/>
        </w:trPr>
        <w:tc>
          <w:tcPr>
            <w:tcW w:w="3453" w:type="dxa"/>
            <w:shd w:val="clear" w:color="auto" w:fill="auto"/>
          </w:tcPr>
          <w:p w:rsid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 xml:space="preserve">Степень готовности </w:t>
            </w:r>
          </w:p>
          <w:p w:rsid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 xml:space="preserve">объекта незавершенного </w:t>
            </w:r>
          </w:p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 xml:space="preserve">строительства </w:t>
            </w:r>
          </w:p>
        </w:tc>
        <w:tc>
          <w:tcPr>
            <w:tcW w:w="6169" w:type="dxa"/>
            <w:shd w:val="clear" w:color="auto" w:fill="auto"/>
          </w:tcPr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bCs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bCs/>
                <w:color w:val="000000"/>
                <w:spacing w:val="-5"/>
                <w:sz w:val="26"/>
                <w:szCs w:val="26"/>
              </w:rPr>
              <w:t>20 процентов</w:t>
            </w:r>
          </w:p>
        </w:tc>
      </w:tr>
      <w:tr w:rsidR="003A546C" w:rsidRPr="00EA0A6D" w:rsidTr="00E02D83">
        <w:trPr>
          <w:trHeight w:val="366"/>
        </w:trPr>
        <w:tc>
          <w:tcPr>
            <w:tcW w:w="3453" w:type="dxa"/>
            <w:shd w:val="clear" w:color="auto" w:fill="auto"/>
          </w:tcPr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>4.2. Кадастровый номер</w:t>
            </w:r>
          </w:p>
        </w:tc>
        <w:tc>
          <w:tcPr>
            <w:tcW w:w="6169" w:type="dxa"/>
            <w:shd w:val="clear" w:color="auto" w:fill="auto"/>
          </w:tcPr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sz w:val="26"/>
                <w:szCs w:val="26"/>
              </w:rPr>
              <w:t>86:10:0101007:18</w:t>
            </w:r>
          </w:p>
        </w:tc>
      </w:tr>
      <w:tr w:rsidR="003A546C" w:rsidRPr="00EA0A6D" w:rsidTr="00E02D83">
        <w:trPr>
          <w:trHeight w:val="366"/>
        </w:trPr>
        <w:tc>
          <w:tcPr>
            <w:tcW w:w="3453" w:type="dxa"/>
            <w:shd w:val="clear" w:color="auto" w:fill="auto"/>
          </w:tcPr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>Площадь застройки</w:t>
            </w:r>
          </w:p>
        </w:tc>
        <w:tc>
          <w:tcPr>
            <w:tcW w:w="6169" w:type="dxa"/>
            <w:shd w:val="clear" w:color="auto" w:fill="auto"/>
          </w:tcPr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>970  квадратных метров</w:t>
            </w:r>
          </w:p>
        </w:tc>
      </w:tr>
      <w:tr w:rsidR="003A546C" w:rsidRPr="00EA0A6D" w:rsidTr="00E02D83">
        <w:trPr>
          <w:trHeight w:val="366"/>
        </w:trPr>
        <w:tc>
          <w:tcPr>
            <w:tcW w:w="3453" w:type="dxa"/>
            <w:shd w:val="clear" w:color="auto" w:fill="auto"/>
          </w:tcPr>
          <w:p w:rsid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 xml:space="preserve">Степень готовности </w:t>
            </w:r>
          </w:p>
          <w:p w:rsid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 xml:space="preserve">объекта незавершенного </w:t>
            </w:r>
          </w:p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 xml:space="preserve">строительства </w:t>
            </w:r>
          </w:p>
        </w:tc>
        <w:tc>
          <w:tcPr>
            <w:tcW w:w="6169" w:type="dxa"/>
            <w:shd w:val="clear" w:color="auto" w:fill="auto"/>
          </w:tcPr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bCs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bCs/>
                <w:color w:val="000000"/>
                <w:spacing w:val="-5"/>
                <w:sz w:val="26"/>
                <w:szCs w:val="26"/>
              </w:rPr>
              <w:t>70 процентов</w:t>
            </w:r>
          </w:p>
        </w:tc>
      </w:tr>
      <w:tr w:rsidR="003A546C" w:rsidRPr="00EA0A6D" w:rsidTr="00E02D83">
        <w:trPr>
          <w:trHeight w:val="273"/>
        </w:trPr>
        <w:tc>
          <w:tcPr>
            <w:tcW w:w="3453" w:type="dxa"/>
            <w:shd w:val="clear" w:color="auto" w:fill="auto"/>
          </w:tcPr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>Собственник (правообладатель) объектов незавершенного строительства</w:t>
            </w:r>
          </w:p>
        </w:tc>
        <w:tc>
          <w:tcPr>
            <w:tcW w:w="6169" w:type="dxa"/>
            <w:shd w:val="clear" w:color="auto" w:fill="auto"/>
          </w:tcPr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spacing w:val="-5"/>
                <w:sz w:val="26"/>
                <w:szCs w:val="26"/>
              </w:rPr>
            </w:pPr>
            <w:r w:rsidRPr="003A546C">
              <w:rPr>
                <w:sz w:val="26"/>
                <w:szCs w:val="26"/>
              </w:rPr>
              <w:t>Усольцев Н.В.</w:t>
            </w:r>
          </w:p>
        </w:tc>
      </w:tr>
      <w:tr w:rsidR="003A546C" w:rsidRPr="00EA0A6D" w:rsidTr="00E02D83">
        <w:trPr>
          <w:trHeight w:val="366"/>
        </w:trPr>
        <w:tc>
          <w:tcPr>
            <w:tcW w:w="9622" w:type="dxa"/>
            <w:gridSpan w:val="2"/>
            <w:shd w:val="clear" w:color="auto" w:fill="auto"/>
          </w:tcPr>
          <w:p w:rsidR="003A546C" w:rsidRPr="003A546C" w:rsidRDefault="003A546C" w:rsidP="003A546C">
            <w:pPr>
              <w:pStyle w:val="a6"/>
              <w:widowControl w:val="0"/>
              <w:shd w:val="clear" w:color="auto" w:fill="FFFFFF"/>
              <w:tabs>
                <w:tab w:val="left" w:pos="306"/>
              </w:tabs>
              <w:ind w:left="0"/>
              <w:rPr>
                <w:rFonts w:ascii="Times New Roman" w:eastAsia="Times New Roman" w:hAnsi="Times New Roman"/>
                <w:snapToGrid w:val="0"/>
                <w:sz w:val="26"/>
                <w:szCs w:val="26"/>
              </w:rPr>
            </w:pPr>
            <w:r w:rsidRPr="003A546C">
              <w:rPr>
                <w:rFonts w:ascii="Times New Roman" w:eastAsia="Times New Roman" w:hAnsi="Times New Roman"/>
                <w:color w:val="000000"/>
                <w:spacing w:val="-5"/>
                <w:sz w:val="26"/>
                <w:szCs w:val="26"/>
              </w:rPr>
              <w:t xml:space="preserve">5. Сведения о </w:t>
            </w:r>
            <w:r w:rsidRPr="003A546C">
              <w:rPr>
                <w:rFonts w:ascii="Times New Roman" w:eastAsia="Times New Roman" w:hAnsi="Times New Roman"/>
                <w:snapToGrid w:val="0"/>
                <w:sz w:val="26"/>
                <w:szCs w:val="26"/>
              </w:rPr>
              <w:t xml:space="preserve">земельном участке, на котором расположены объекты незавершенного строительства </w:t>
            </w:r>
          </w:p>
        </w:tc>
      </w:tr>
      <w:tr w:rsidR="003A546C" w:rsidRPr="00EA0A6D" w:rsidTr="00E02D83">
        <w:trPr>
          <w:trHeight w:val="366"/>
        </w:trPr>
        <w:tc>
          <w:tcPr>
            <w:tcW w:w="3453" w:type="dxa"/>
            <w:shd w:val="clear" w:color="auto" w:fill="auto"/>
          </w:tcPr>
          <w:p w:rsid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 xml:space="preserve">Местоположение, </w:t>
            </w:r>
          </w:p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>территориальная зона</w:t>
            </w:r>
          </w:p>
        </w:tc>
        <w:tc>
          <w:tcPr>
            <w:tcW w:w="6169" w:type="dxa"/>
            <w:shd w:val="clear" w:color="auto" w:fill="auto"/>
            <w:vAlign w:val="center"/>
          </w:tcPr>
          <w:p w:rsidR="003A546C" w:rsidRDefault="003A546C" w:rsidP="003A546C">
            <w:pPr>
              <w:widowControl w:val="0"/>
              <w:shd w:val="clear" w:color="auto" w:fill="FFFFFF"/>
              <w:jc w:val="left"/>
              <w:rPr>
                <w:sz w:val="26"/>
                <w:szCs w:val="26"/>
              </w:rPr>
            </w:pPr>
            <w:r w:rsidRPr="003A546C">
              <w:rPr>
                <w:sz w:val="26"/>
                <w:szCs w:val="26"/>
              </w:rPr>
              <w:t xml:space="preserve">Ханты-Мансийский автономный округ – Югра, </w:t>
            </w:r>
          </w:p>
          <w:p w:rsidR="003A546C" w:rsidRDefault="003A546C" w:rsidP="003A546C">
            <w:pPr>
              <w:widowControl w:val="0"/>
              <w:shd w:val="clear" w:color="auto" w:fill="FFFFFF"/>
              <w:jc w:val="left"/>
              <w:rPr>
                <w:sz w:val="26"/>
                <w:szCs w:val="26"/>
              </w:rPr>
            </w:pPr>
            <w:r w:rsidRPr="003A546C">
              <w:rPr>
                <w:sz w:val="26"/>
                <w:szCs w:val="26"/>
              </w:rPr>
              <w:t xml:space="preserve">город Сургут, Западный промрайон, </w:t>
            </w:r>
          </w:p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sz w:val="26"/>
                <w:szCs w:val="26"/>
              </w:rPr>
            </w:pPr>
            <w:r w:rsidRPr="003A546C">
              <w:rPr>
                <w:sz w:val="26"/>
                <w:szCs w:val="26"/>
              </w:rPr>
              <w:t>улица Транспортная</w:t>
            </w:r>
          </w:p>
        </w:tc>
      </w:tr>
      <w:tr w:rsidR="003A546C" w:rsidRPr="00EA0A6D" w:rsidTr="00E02D83">
        <w:trPr>
          <w:trHeight w:val="366"/>
        </w:trPr>
        <w:tc>
          <w:tcPr>
            <w:tcW w:w="3453" w:type="dxa"/>
            <w:shd w:val="clear" w:color="auto" w:fill="auto"/>
          </w:tcPr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>Кадастровый номер</w:t>
            </w:r>
          </w:p>
        </w:tc>
        <w:tc>
          <w:tcPr>
            <w:tcW w:w="6169" w:type="dxa"/>
            <w:shd w:val="clear" w:color="auto" w:fill="auto"/>
          </w:tcPr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bCs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sz w:val="26"/>
                <w:szCs w:val="26"/>
              </w:rPr>
              <w:t>86:10:0101007:10</w:t>
            </w:r>
          </w:p>
        </w:tc>
      </w:tr>
      <w:tr w:rsidR="003A546C" w:rsidRPr="00EA0A6D" w:rsidTr="00E02D83">
        <w:trPr>
          <w:trHeight w:val="366"/>
        </w:trPr>
        <w:tc>
          <w:tcPr>
            <w:tcW w:w="3453" w:type="dxa"/>
            <w:shd w:val="clear" w:color="auto" w:fill="auto"/>
          </w:tcPr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bCs/>
                <w:snapToGrid w:val="0"/>
                <w:sz w:val="26"/>
                <w:szCs w:val="26"/>
              </w:rPr>
              <w:t>Категория земель</w:t>
            </w:r>
          </w:p>
        </w:tc>
        <w:tc>
          <w:tcPr>
            <w:tcW w:w="6169" w:type="dxa"/>
            <w:shd w:val="clear" w:color="auto" w:fill="auto"/>
          </w:tcPr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bCs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bCs/>
                <w:color w:val="000000"/>
                <w:spacing w:val="-5"/>
                <w:sz w:val="26"/>
                <w:szCs w:val="26"/>
              </w:rPr>
              <w:t>земли населенных пунктов</w:t>
            </w:r>
          </w:p>
        </w:tc>
      </w:tr>
      <w:tr w:rsidR="003A546C" w:rsidRPr="00EA0A6D" w:rsidTr="00E02D83">
        <w:trPr>
          <w:trHeight w:val="366"/>
        </w:trPr>
        <w:tc>
          <w:tcPr>
            <w:tcW w:w="3453" w:type="dxa"/>
            <w:shd w:val="clear" w:color="auto" w:fill="auto"/>
          </w:tcPr>
          <w:p w:rsid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bCs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bCs/>
                <w:color w:val="000000"/>
                <w:spacing w:val="-5"/>
                <w:sz w:val="26"/>
                <w:szCs w:val="26"/>
              </w:rPr>
              <w:t xml:space="preserve">Вид разрешенного </w:t>
            </w:r>
          </w:p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bCs/>
                <w:snapToGrid w:val="0"/>
                <w:sz w:val="26"/>
                <w:szCs w:val="26"/>
              </w:rPr>
            </w:pPr>
            <w:r w:rsidRPr="003A546C">
              <w:rPr>
                <w:rFonts w:eastAsia="Times New Roman"/>
                <w:bCs/>
                <w:color w:val="000000"/>
                <w:spacing w:val="-5"/>
                <w:sz w:val="26"/>
                <w:szCs w:val="26"/>
              </w:rPr>
              <w:t xml:space="preserve">использования </w:t>
            </w:r>
          </w:p>
        </w:tc>
        <w:tc>
          <w:tcPr>
            <w:tcW w:w="6169" w:type="dxa"/>
            <w:shd w:val="clear" w:color="auto" w:fill="auto"/>
          </w:tcPr>
          <w:p w:rsidR="003A546C" w:rsidRPr="003A546C" w:rsidRDefault="003A546C" w:rsidP="003A546C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3A546C">
              <w:rPr>
                <w:sz w:val="26"/>
                <w:szCs w:val="26"/>
              </w:rPr>
              <w:t xml:space="preserve">для окончания строительства гаражей, </w:t>
            </w:r>
          </w:p>
          <w:p w:rsidR="003A546C" w:rsidRDefault="003A546C" w:rsidP="003A546C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3A546C">
              <w:rPr>
                <w:sz w:val="26"/>
                <w:szCs w:val="26"/>
              </w:rPr>
              <w:t xml:space="preserve">открытых стоянок для хранения автобусов, </w:t>
            </w:r>
          </w:p>
          <w:p w:rsidR="003A546C" w:rsidRPr="003A546C" w:rsidRDefault="003A546C" w:rsidP="003A546C">
            <w:pPr>
              <w:autoSpaceDE w:val="0"/>
              <w:autoSpaceDN w:val="0"/>
              <w:adjustRightInd w:val="0"/>
              <w:jc w:val="left"/>
              <w:rPr>
                <w:sz w:val="26"/>
                <w:szCs w:val="26"/>
              </w:rPr>
            </w:pPr>
            <w:r w:rsidRPr="003A546C">
              <w:rPr>
                <w:sz w:val="26"/>
                <w:szCs w:val="26"/>
              </w:rPr>
              <w:t>грузовиков и легковых автомобилей</w:t>
            </w:r>
          </w:p>
        </w:tc>
      </w:tr>
      <w:tr w:rsidR="003A546C" w:rsidRPr="00EA0A6D" w:rsidTr="00E02D83">
        <w:trPr>
          <w:trHeight w:val="366"/>
        </w:trPr>
        <w:tc>
          <w:tcPr>
            <w:tcW w:w="3453" w:type="dxa"/>
            <w:shd w:val="clear" w:color="auto" w:fill="auto"/>
          </w:tcPr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bCs/>
                <w:snapToGrid w:val="0"/>
                <w:sz w:val="26"/>
                <w:szCs w:val="26"/>
              </w:rPr>
              <w:t>Площадь земельного участка</w:t>
            </w:r>
          </w:p>
        </w:tc>
        <w:tc>
          <w:tcPr>
            <w:tcW w:w="6169" w:type="dxa"/>
            <w:shd w:val="clear" w:color="auto" w:fill="auto"/>
          </w:tcPr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bCs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sz w:val="26"/>
                <w:szCs w:val="26"/>
              </w:rPr>
              <w:t xml:space="preserve">18306 +/- 47 </w:t>
            </w:r>
            <w:r w:rsidRPr="003A546C">
              <w:rPr>
                <w:rFonts w:eastAsia="Times New Roman"/>
                <w:bCs/>
                <w:snapToGrid w:val="0"/>
                <w:sz w:val="26"/>
                <w:szCs w:val="26"/>
              </w:rPr>
              <w:t>квадратных метров</w:t>
            </w:r>
          </w:p>
        </w:tc>
      </w:tr>
      <w:tr w:rsidR="003A546C" w:rsidRPr="00EA0A6D" w:rsidTr="00E02D83">
        <w:trPr>
          <w:trHeight w:val="2687"/>
        </w:trPr>
        <w:tc>
          <w:tcPr>
            <w:tcW w:w="3453" w:type="dxa"/>
            <w:shd w:val="clear" w:color="auto" w:fill="auto"/>
          </w:tcPr>
          <w:p w:rsidR="003A546C" w:rsidRDefault="003A546C" w:rsidP="003A546C">
            <w:pPr>
              <w:widowControl w:val="0"/>
              <w:shd w:val="clear" w:color="auto" w:fill="FFFFFF"/>
              <w:jc w:val="left"/>
              <w:rPr>
                <w:bCs/>
                <w:snapToGrid w:val="0"/>
                <w:sz w:val="26"/>
                <w:szCs w:val="26"/>
              </w:rPr>
            </w:pPr>
            <w:r w:rsidRPr="003A546C">
              <w:rPr>
                <w:bCs/>
                <w:snapToGrid w:val="0"/>
                <w:sz w:val="26"/>
                <w:szCs w:val="26"/>
              </w:rPr>
              <w:t xml:space="preserve">Предельные параметры </w:t>
            </w:r>
          </w:p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bCs/>
                <w:snapToGrid w:val="0"/>
                <w:sz w:val="26"/>
                <w:szCs w:val="26"/>
              </w:rPr>
            </w:pPr>
            <w:r w:rsidRPr="003A546C">
              <w:rPr>
                <w:bCs/>
                <w:snapToGrid w:val="0"/>
                <w:sz w:val="26"/>
                <w:szCs w:val="26"/>
              </w:rPr>
              <w:t xml:space="preserve">застройки </w:t>
            </w:r>
          </w:p>
        </w:tc>
        <w:tc>
          <w:tcPr>
            <w:tcW w:w="6169" w:type="dxa"/>
            <w:shd w:val="clear" w:color="auto" w:fill="auto"/>
          </w:tcPr>
          <w:p w:rsid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Theme="majorEastAsia"/>
                <w:sz w:val="26"/>
                <w:szCs w:val="26"/>
                <w:shd w:val="clear" w:color="auto" w:fill="FFFFFF"/>
              </w:rPr>
            </w:pPr>
            <w:r w:rsidRPr="003A546C">
              <w:rPr>
                <w:rFonts w:eastAsiaTheme="majorEastAsia"/>
                <w:sz w:val="26"/>
                <w:szCs w:val="26"/>
                <w:shd w:val="clear" w:color="auto" w:fill="FFFFFF"/>
              </w:rPr>
              <w:t xml:space="preserve">в соответствии с единым документом </w:t>
            </w:r>
          </w:p>
          <w:p w:rsid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Theme="majorEastAsia"/>
                <w:sz w:val="26"/>
                <w:szCs w:val="26"/>
                <w:shd w:val="clear" w:color="auto" w:fill="FFFFFF"/>
              </w:rPr>
            </w:pPr>
            <w:r w:rsidRPr="003A546C">
              <w:rPr>
                <w:rFonts w:eastAsiaTheme="majorEastAsia"/>
                <w:sz w:val="26"/>
                <w:szCs w:val="26"/>
                <w:shd w:val="clear" w:color="auto" w:fill="FFFFFF"/>
              </w:rPr>
              <w:t xml:space="preserve">территориального планирования и градостроительного зонирования муниципального образования </w:t>
            </w:r>
          </w:p>
          <w:p w:rsid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Theme="majorEastAsia"/>
                <w:sz w:val="26"/>
                <w:szCs w:val="26"/>
                <w:shd w:val="clear" w:color="auto" w:fill="FFFFFF"/>
              </w:rPr>
            </w:pPr>
            <w:r w:rsidRPr="003A546C">
              <w:rPr>
                <w:rFonts w:eastAsiaTheme="majorEastAsia"/>
                <w:sz w:val="26"/>
                <w:szCs w:val="26"/>
                <w:shd w:val="clear" w:color="auto" w:fill="FFFFFF"/>
              </w:rPr>
              <w:t>городской</w:t>
            </w:r>
            <w:r>
              <w:rPr>
                <w:rFonts w:eastAsiaTheme="majorEastAsia"/>
                <w:sz w:val="26"/>
                <w:szCs w:val="26"/>
                <w:shd w:val="clear" w:color="auto" w:fill="FFFFFF"/>
              </w:rPr>
              <w:t xml:space="preserve"> </w:t>
            </w:r>
            <w:r w:rsidRPr="003A546C">
              <w:rPr>
                <w:rFonts w:eastAsiaTheme="majorEastAsia"/>
                <w:sz w:val="26"/>
                <w:szCs w:val="26"/>
                <w:shd w:val="clear" w:color="auto" w:fill="FFFFFF"/>
              </w:rPr>
              <w:t xml:space="preserve">округ Сургут Ханты-Мансийского </w:t>
            </w:r>
          </w:p>
          <w:p w:rsid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Theme="majorEastAsia"/>
                <w:sz w:val="26"/>
                <w:szCs w:val="26"/>
                <w:shd w:val="clear" w:color="auto" w:fill="FFFFFF"/>
              </w:rPr>
            </w:pPr>
            <w:r w:rsidRPr="003A546C">
              <w:rPr>
                <w:rFonts w:eastAsiaTheme="majorEastAsia"/>
                <w:sz w:val="26"/>
                <w:szCs w:val="26"/>
                <w:shd w:val="clear" w:color="auto" w:fill="FFFFFF"/>
              </w:rPr>
              <w:t xml:space="preserve">автономного округа – Югры, утвержденным </w:t>
            </w:r>
          </w:p>
          <w:p w:rsidR="003A546C" w:rsidRDefault="003A546C" w:rsidP="003A546C">
            <w:pPr>
              <w:widowControl w:val="0"/>
              <w:shd w:val="clear" w:color="auto" w:fill="FFFFFF"/>
              <w:jc w:val="left"/>
              <w:rPr>
                <w:sz w:val="26"/>
                <w:szCs w:val="26"/>
              </w:rPr>
            </w:pPr>
            <w:r w:rsidRPr="003A546C">
              <w:rPr>
                <w:rFonts w:eastAsiaTheme="majorEastAsia"/>
                <w:sz w:val="26"/>
                <w:szCs w:val="26"/>
                <w:shd w:val="clear" w:color="auto" w:fill="FFFFFF"/>
              </w:rPr>
              <w:t>решением</w:t>
            </w:r>
            <w:r>
              <w:rPr>
                <w:rFonts w:eastAsiaTheme="majorEastAsia"/>
                <w:sz w:val="26"/>
                <w:szCs w:val="26"/>
                <w:shd w:val="clear" w:color="auto" w:fill="FFFFFF"/>
              </w:rPr>
              <w:t xml:space="preserve"> </w:t>
            </w:r>
            <w:r w:rsidRPr="003A546C">
              <w:rPr>
                <w:rFonts w:eastAsiaTheme="majorEastAsia"/>
                <w:sz w:val="26"/>
                <w:szCs w:val="26"/>
                <w:shd w:val="clear" w:color="auto" w:fill="FFFFFF"/>
              </w:rPr>
              <w:t>Думы города от 03.12.2024 № 703-VII ДГ</w:t>
            </w:r>
            <w:r w:rsidRPr="003A546C">
              <w:rPr>
                <w:bCs/>
                <w:sz w:val="26"/>
                <w:szCs w:val="26"/>
              </w:rPr>
              <w:t xml:space="preserve">, земельный участок с кадастровым номером </w:t>
            </w:r>
            <w:r w:rsidRPr="003A546C">
              <w:rPr>
                <w:sz w:val="26"/>
                <w:szCs w:val="26"/>
              </w:rPr>
              <w:t xml:space="preserve">86:10:0101007:10 находится в территориальной </w:t>
            </w:r>
          </w:p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bCs/>
                <w:sz w:val="26"/>
                <w:szCs w:val="26"/>
              </w:rPr>
            </w:pPr>
            <w:r w:rsidRPr="003A546C">
              <w:rPr>
                <w:sz w:val="26"/>
                <w:szCs w:val="26"/>
              </w:rPr>
              <w:t>зоне транспортной инфраструктуры – Т</w:t>
            </w:r>
          </w:p>
        </w:tc>
      </w:tr>
      <w:tr w:rsidR="003A546C" w:rsidRPr="00EA0A6D" w:rsidTr="00E02D83">
        <w:tc>
          <w:tcPr>
            <w:tcW w:w="3453" w:type="dxa"/>
            <w:shd w:val="clear" w:color="auto" w:fill="auto"/>
          </w:tcPr>
          <w:p w:rsidR="003A546C" w:rsidRPr="003A546C" w:rsidRDefault="003A546C" w:rsidP="003A546C">
            <w:pPr>
              <w:pStyle w:val="a6"/>
              <w:widowControl w:val="0"/>
              <w:shd w:val="clear" w:color="auto" w:fill="FFFFFF"/>
              <w:tabs>
                <w:tab w:val="left" w:pos="306"/>
              </w:tabs>
              <w:ind w:left="0"/>
              <w:rPr>
                <w:rFonts w:ascii="Times New Roman" w:eastAsia="Times New Roman" w:hAnsi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ascii="Times New Roman" w:eastAsia="Times New Roman" w:hAnsi="Times New Roman"/>
                <w:color w:val="000000"/>
                <w:spacing w:val="-5"/>
                <w:sz w:val="26"/>
                <w:szCs w:val="26"/>
              </w:rPr>
              <w:t>6. Начальная цена предмета аукциона</w:t>
            </w:r>
          </w:p>
        </w:tc>
        <w:tc>
          <w:tcPr>
            <w:tcW w:w="6169" w:type="dxa"/>
            <w:shd w:val="clear" w:color="auto" w:fill="auto"/>
          </w:tcPr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 xml:space="preserve">5 132 000 рублей, </w:t>
            </w:r>
          </w:p>
          <w:p w:rsid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 xml:space="preserve">отчеты об оценке рыночной стоимости от 29.07.2025 </w:t>
            </w:r>
          </w:p>
          <w:p w:rsid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 xml:space="preserve">№ 4160/25, 4161/25, оценка произведена обществом </w:t>
            </w:r>
          </w:p>
          <w:p w:rsid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 xml:space="preserve">с ограниченной ответственностью «Центр </w:t>
            </w:r>
            <w:proofErr w:type="spellStart"/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>экономи</w:t>
            </w:r>
            <w:proofErr w:type="spellEnd"/>
            <w:r>
              <w:rPr>
                <w:rFonts w:eastAsia="Times New Roman"/>
                <w:color w:val="000000"/>
                <w:spacing w:val="-5"/>
                <w:sz w:val="26"/>
                <w:szCs w:val="26"/>
              </w:rPr>
              <w:t>-</w:t>
            </w:r>
          </w:p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color w:val="000000"/>
                <w:spacing w:val="-5"/>
                <w:sz w:val="26"/>
                <w:szCs w:val="26"/>
              </w:rPr>
            </w:pPr>
            <w:proofErr w:type="spellStart"/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>ческого</w:t>
            </w:r>
            <w:proofErr w:type="spellEnd"/>
            <w:r w:rsidRPr="003A546C">
              <w:rPr>
                <w:rFonts w:eastAsia="Times New Roman"/>
                <w:color w:val="000000"/>
                <w:spacing w:val="-5"/>
                <w:sz w:val="26"/>
                <w:szCs w:val="26"/>
              </w:rPr>
              <w:t xml:space="preserve"> содействия» по состоянию на 29.07.2025</w:t>
            </w:r>
          </w:p>
        </w:tc>
      </w:tr>
      <w:tr w:rsidR="003A546C" w:rsidRPr="00EA0A6D" w:rsidTr="00E02D83">
        <w:tc>
          <w:tcPr>
            <w:tcW w:w="3453" w:type="dxa"/>
            <w:shd w:val="clear" w:color="auto" w:fill="auto"/>
          </w:tcPr>
          <w:p w:rsidR="003A546C" w:rsidRPr="003A546C" w:rsidRDefault="003A546C" w:rsidP="003A546C">
            <w:pPr>
              <w:pStyle w:val="a6"/>
              <w:widowControl w:val="0"/>
              <w:shd w:val="clear" w:color="auto" w:fill="FFFFFF"/>
              <w:tabs>
                <w:tab w:val="left" w:pos="306"/>
              </w:tabs>
              <w:ind w:left="0"/>
              <w:rPr>
                <w:rFonts w:ascii="Times New Roman" w:eastAsia="Times New Roman" w:hAnsi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ascii="Times New Roman" w:eastAsia="Times New Roman" w:hAnsi="Times New Roman"/>
                <w:color w:val="000000"/>
                <w:spacing w:val="-5"/>
                <w:sz w:val="26"/>
                <w:szCs w:val="26"/>
              </w:rPr>
              <w:t xml:space="preserve">7. Размер задатка </w:t>
            </w:r>
          </w:p>
        </w:tc>
        <w:tc>
          <w:tcPr>
            <w:tcW w:w="6169" w:type="dxa"/>
            <w:shd w:val="clear" w:color="auto" w:fill="auto"/>
          </w:tcPr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spacing w:val="-5"/>
                <w:sz w:val="26"/>
                <w:szCs w:val="26"/>
              </w:rPr>
              <w:t>513 200 рублей</w:t>
            </w:r>
          </w:p>
        </w:tc>
      </w:tr>
      <w:tr w:rsidR="003A546C" w:rsidRPr="00EA0A6D" w:rsidTr="00E02D83">
        <w:tc>
          <w:tcPr>
            <w:tcW w:w="3453" w:type="dxa"/>
            <w:shd w:val="clear" w:color="auto" w:fill="auto"/>
          </w:tcPr>
          <w:p w:rsidR="003A546C" w:rsidRPr="003A546C" w:rsidRDefault="003A546C" w:rsidP="003A546C">
            <w:pPr>
              <w:pStyle w:val="a6"/>
              <w:widowControl w:val="0"/>
              <w:shd w:val="clear" w:color="auto" w:fill="FFFFFF"/>
              <w:tabs>
                <w:tab w:val="left" w:pos="306"/>
              </w:tabs>
              <w:ind w:left="0"/>
              <w:rPr>
                <w:rFonts w:ascii="Times New Roman" w:eastAsia="Times New Roman" w:hAnsi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ascii="Times New Roman" w:eastAsia="Times New Roman" w:hAnsi="Times New Roman"/>
                <w:color w:val="000000"/>
                <w:spacing w:val="-5"/>
                <w:sz w:val="26"/>
                <w:szCs w:val="26"/>
              </w:rPr>
              <w:t>8. Шаг аукциона</w:t>
            </w:r>
          </w:p>
        </w:tc>
        <w:tc>
          <w:tcPr>
            <w:tcW w:w="6169" w:type="dxa"/>
            <w:shd w:val="clear" w:color="auto" w:fill="auto"/>
          </w:tcPr>
          <w:p w:rsidR="003A546C" w:rsidRPr="003A546C" w:rsidRDefault="003A546C" w:rsidP="003A546C">
            <w:pPr>
              <w:widowControl w:val="0"/>
              <w:shd w:val="clear" w:color="auto" w:fill="FFFFFF"/>
              <w:tabs>
                <w:tab w:val="left" w:pos="259"/>
              </w:tabs>
              <w:jc w:val="left"/>
              <w:rPr>
                <w:rFonts w:eastAsia="Times New Roman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spacing w:val="-5"/>
                <w:sz w:val="26"/>
                <w:szCs w:val="26"/>
              </w:rPr>
              <w:t>50 000 рублей</w:t>
            </w:r>
          </w:p>
        </w:tc>
      </w:tr>
      <w:tr w:rsidR="003A546C" w:rsidRPr="00EA0A6D" w:rsidTr="00E02D83">
        <w:trPr>
          <w:trHeight w:val="274"/>
        </w:trPr>
        <w:tc>
          <w:tcPr>
            <w:tcW w:w="3453" w:type="dxa"/>
            <w:shd w:val="clear" w:color="auto" w:fill="auto"/>
          </w:tcPr>
          <w:p w:rsidR="003A546C" w:rsidRPr="003A546C" w:rsidRDefault="003A546C" w:rsidP="003A546C">
            <w:pPr>
              <w:pStyle w:val="a6"/>
              <w:widowControl w:val="0"/>
              <w:shd w:val="clear" w:color="auto" w:fill="FFFFFF"/>
              <w:tabs>
                <w:tab w:val="left" w:pos="306"/>
              </w:tabs>
              <w:ind w:left="0"/>
              <w:rPr>
                <w:rFonts w:ascii="Times New Roman" w:eastAsia="Times New Roman" w:hAnsi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ascii="Times New Roman" w:eastAsia="Times New Roman" w:hAnsi="Times New Roman"/>
                <w:spacing w:val="-5"/>
                <w:sz w:val="26"/>
                <w:szCs w:val="26"/>
              </w:rPr>
              <w:t xml:space="preserve">9. Размер расходов </w:t>
            </w:r>
          </w:p>
          <w:p w:rsidR="003A546C" w:rsidRPr="003A546C" w:rsidRDefault="003A546C" w:rsidP="003A546C">
            <w:pPr>
              <w:pStyle w:val="a6"/>
              <w:widowControl w:val="0"/>
              <w:shd w:val="clear" w:color="auto" w:fill="FFFFFF"/>
              <w:tabs>
                <w:tab w:val="left" w:pos="306"/>
              </w:tabs>
              <w:ind w:left="0"/>
              <w:rPr>
                <w:rFonts w:ascii="Times New Roman" w:eastAsia="Times New Roman" w:hAnsi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ascii="Times New Roman" w:eastAsia="Times New Roman" w:hAnsi="Times New Roman"/>
                <w:spacing w:val="-5"/>
                <w:sz w:val="26"/>
                <w:szCs w:val="26"/>
              </w:rPr>
              <w:t>на подготовку и проведение аукциона</w:t>
            </w:r>
          </w:p>
        </w:tc>
        <w:tc>
          <w:tcPr>
            <w:tcW w:w="6169" w:type="dxa"/>
            <w:shd w:val="clear" w:color="auto" w:fill="auto"/>
          </w:tcPr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Times New Roman"/>
                <w:spacing w:val="-5"/>
                <w:sz w:val="26"/>
                <w:szCs w:val="26"/>
              </w:rPr>
            </w:pPr>
            <w:r w:rsidRPr="003A546C">
              <w:rPr>
                <w:rFonts w:eastAsia="Times New Roman"/>
                <w:spacing w:val="-5"/>
                <w:sz w:val="26"/>
                <w:szCs w:val="26"/>
              </w:rPr>
              <w:t xml:space="preserve">6 968,29 рублей, </w:t>
            </w:r>
          </w:p>
          <w:p w:rsidR="003A546C" w:rsidRPr="003A546C" w:rsidRDefault="003A546C" w:rsidP="003A546C">
            <w:pPr>
              <w:widowControl w:val="0"/>
              <w:shd w:val="clear" w:color="auto" w:fill="FFFFFF"/>
              <w:jc w:val="left"/>
              <w:rPr>
                <w:rFonts w:eastAsia="Arial Unicode MS"/>
                <w:sz w:val="26"/>
                <w:szCs w:val="26"/>
              </w:rPr>
            </w:pPr>
            <w:r w:rsidRPr="003A546C">
              <w:rPr>
                <w:spacing w:val="-5"/>
                <w:sz w:val="26"/>
                <w:szCs w:val="26"/>
              </w:rPr>
              <w:t xml:space="preserve">муниципальный контракт от 07.04.2025 № 10/2025                       на оказание услуг по </w:t>
            </w:r>
            <w:r w:rsidRPr="003A546C">
              <w:rPr>
                <w:rFonts w:eastAsia="Arial Unicode MS"/>
                <w:sz w:val="26"/>
                <w:szCs w:val="26"/>
              </w:rPr>
              <w:t>проведению оценки рыночной стоимости объектов незавершенного строительства для продажи с публичных торгов</w:t>
            </w:r>
          </w:p>
        </w:tc>
      </w:tr>
      <w:tr w:rsidR="003A546C" w:rsidRPr="00F40596" w:rsidTr="00E02D83">
        <w:tc>
          <w:tcPr>
            <w:tcW w:w="3453" w:type="dxa"/>
            <w:shd w:val="clear" w:color="auto" w:fill="auto"/>
          </w:tcPr>
          <w:p w:rsidR="003A546C" w:rsidRPr="003A546C" w:rsidRDefault="003A546C" w:rsidP="003A546C">
            <w:pPr>
              <w:pStyle w:val="a6"/>
              <w:widowControl w:val="0"/>
              <w:shd w:val="clear" w:color="auto" w:fill="FFFFFF"/>
              <w:tabs>
                <w:tab w:val="left" w:pos="306"/>
                <w:tab w:val="left" w:pos="447"/>
              </w:tabs>
              <w:ind w:left="0"/>
              <w:rPr>
                <w:rFonts w:ascii="Times New Roman" w:eastAsia="Times New Roman" w:hAnsi="Times New Roman"/>
                <w:color w:val="000000"/>
                <w:spacing w:val="-5"/>
                <w:sz w:val="26"/>
                <w:szCs w:val="26"/>
              </w:rPr>
            </w:pPr>
            <w:r w:rsidRPr="003A546C">
              <w:rPr>
                <w:rFonts w:ascii="Times New Roman" w:eastAsia="Times New Roman" w:hAnsi="Times New Roman"/>
                <w:color w:val="000000"/>
                <w:spacing w:val="-5"/>
                <w:sz w:val="26"/>
                <w:szCs w:val="26"/>
              </w:rPr>
              <w:t>10. Иные условия</w:t>
            </w:r>
          </w:p>
        </w:tc>
        <w:tc>
          <w:tcPr>
            <w:tcW w:w="6169" w:type="dxa"/>
            <w:shd w:val="clear" w:color="auto" w:fill="auto"/>
          </w:tcPr>
          <w:p w:rsidR="003A546C" w:rsidRDefault="003A546C" w:rsidP="003A546C">
            <w:pPr>
              <w:pStyle w:val="a6"/>
              <w:widowControl w:val="0"/>
              <w:shd w:val="clear" w:color="auto" w:fill="FFFFFF"/>
              <w:ind w:left="0"/>
              <w:rPr>
                <w:rFonts w:ascii="Times New Roman" w:eastAsia="Times New Roman" w:hAnsi="Times New Roman"/>
                <w:spacing w:val="-5"/>
                <w:sz w:val="26"/>
                <w:szCs w:val="26"/>
              </w:rPr>
            </w:pPr>
            <w:r w:rsidRPr="003A546C">
              <w:rPr>
                <w:rFonts w:ascii="Times New Roman" w:eastAsia="Times New Roman" w:hAnsi="Times New Roman"/>
                <w:spacing w:val="-5"/>
                <w:sz w:val="26"/>
                <w:szCs w:val="26"/>
              </w:rPr>
              <w:t xml:space="preserve">средства, полученные от продажи на аукционе объекта незавершенного строительства, вносятся на счет </w:t>
            </w:r>
          </w:p>
          <w:p w:rsidR="003A546C" w:rsidRDefault="003A546C" w:rsidP="003A546C">
            <w:pPr>
              <w:pStyle w:val="a6"/>
              <w:widowControl w:val="0"/>
              <w:shd w:val="clear" w:color="auto" w:fill="FFFFFF"/>
              <w:ind w:left="0"/>
              <w:rPr>
                <w:rFonts w:ascii="Times New Roman" w:eastAsia="Times New Roman" w:hAnsi="Times New Roman"/>
                <w:spacing w:val="-5"/>
                <w:sz w:val="26"/>
                <w:szCs w:val="26"/>
              </w:rPr>
            </w:pPr>
            <w:r w:rsidRPr="003A546C">
              <w:rPr>
                <w:rFonts w:ascii="Times New Roman" w:eastAsia="Times New Roman" w:hAnsi="Times New Roman"/>
                <w:spacing w:val="-5"/>
                <w:sz w:val="26"/>
                <w:szCs w:val="26"/>
              </w:rPr>
              <w:t xml:space="preserve">организатора аукциона и переводятся организатором аукциона бывшему собственнику объекта </w:t>
            </w:r>
          </w:p>
          <w:p w:rsidR="003A546C" w:rsidRDefault="003A546C" w:rsidP="003A546C">
            <w:pPr>
              <w:pStyle w:val="a6"/>
              <w:widowControl w:val="0"/>
              <w:shd w:val="clear" w:color="auto" w:fill="FFFFFF"/>
              <w:ind w:left="0"/>
              <w:rPr>
                <w:rFonts w:ascii="Times New Roman" w:eastAsia="Times New Roman" w:hAnsi="Times New Roman"/>
                <w:spacing w:val="-5"/>
                <w:sz w:val="26"/>
                <w:szCs w:val="26"/>
              </w:rPr>
            </w:pPr>
            <w:r w:rsidRPr="003A546C">
              <w:rPr>
                <w:rFonts w:ascii="Times New Roman" w:eastAsia="Times New Roman" w:hAnsi="Times New Roman"/>
                <w:spacing w:val="-5"/>
                <w:sz w:val="26"/>
                <w:szCs w:val="26"/>
              </w:rPr>
              <w:t xml:space="preserve">незавершенного строительства в течение 10 дней </w:t>
            </w:r>
          </w:p>
          <w:p w:rsidR="003A546C" w:rsidRDefault="003A546C" w:rsidP="003A546C">
            <w:pPr>
              <w:pStyle w:val="a6"/>
              <w:widowControl w:val="0"/>
              <w:shd w:val="clear" w:color="auto" w:fill="FFFFFF"/>
              <w:ind w:left="0"/>
              <w:rPr>
                <w:rFonts w:ascii="Times New Roman" w:eastAsia="Times New Roman" w:hAnsi="Times New Roman"/>
                <w:spacing w:val="-5"/>
                <w:sz w:val="26"/>
                <w:szCs w:val="26"/>
              </w:rPr>
            </w:pPr>
            <w:r w:rsidRPr="003A546C">
              <w:rPr>
                <w:rFonts w:ascii="Times New Roman" w:eastAsia="Times New Roman" w:hAnsi="Times New Roman"/>
                <w:spacing w:val="-5"/>
                <w:sz w:val="26"/>
                <w:szCs w:val="26"/>
              </w:rPr>
              <w:t xml:space="preserve">после государственной регистрации права </w:t>
            </w:r>
          </w:p>
          <w:p w:rsidR="003A546C" w:rsidRDefault="003A546C" w:rsidP="003A546C">
            <w:pPr>
              <w:pStyle w:val="a6"/>
              <w:widowControl w:val="0"/>
              <w:shd w:val="clear" w:color="auto" w:fill="FFFFFF"/>
              <w:ind w:left="0"/>
              <w:rPr>
                <w:rFonts w:ascii="Times New Roman" w:eastAsia="Times New Roman" w:hAnsi="Times New Roman"/>
                <w:spacing w:val="-5"/>
                <w:sz w:val="26"/>
                <w:szCs w:val="26"/>
              </w:rPr>
            </w:pPr>
            <w:r w:rsidRPr="003A546C">
              <w:rPr>
                <w:rFonts w:ascii="Times New Roman" w:eastAsia="Times New Roman" w:hAnsi="Times New Roman"/>
                <w:spacing w:val="-5"/>
                <w:sz w:val="26"/>
                <w:szCs w:val="26"/>
              </w:rPr>
              <w:t xml:space="preserve">собственности победителя аукциона на указанный </w:t>
            </w:r>
          </w:p>
          <w:p w:rsidR="003A546C" w:rsidRDefault="003A546C" w:rsidP="003A546C">
            <w:pPr>
              <w:pStyle w:val="a6"/>
              <w:widowControl w:val="0"/>
              <w:shd w:val="clear" w:color="auto" w:fill="FFFFFF"/>
              <w:ind w:left="0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3A546C">
              <w:rPr>
                <w:rFonts w:ascii="Times New Roman" w:eastAsia="Times New Roman" w:hAnsi="Times New Roman"/>
                <w:sz w:val="26"/>
                <w:szCs w:val="26"/>
              </w:rPr>
              <w:t xml:space="preserve">объект за вычетом расходов на подготовку </w:t>
            </w:r>
          </w:p>
          <w:p w:rsidR="003A546C" w:rsidRPr="003A546C" w:rsidRDefault="003A546C" w:rsidP="003A546C">
            <w:pPr>
              <w:pStyle w:val="a6"/>
              <w:widowControl w:val="0"/>
              <w:shd w:val="clear" w:color="auto" w:fill="FFFFFF"/>
              <w:ind w:left="0"/>
              <w:rPr>
                <w:rFonts w:ascii="Times New Roman" w:eastAsia="Times New Roman" w:hAnsi="Times New Roman"/>
                <w:spacing w:val="-5"/>
                <w:sz w:val="26"/>
                <w:szCs w:val="26"/>
              </w:rPr>
            </w:pPr>
            <w:r w:rsidRPr="003A546C">
              <w:rPr>
                <w:rFonts w:ascii="Times New Roman" w:eastAsia="Times New Roman" w:hAnsi="Times New Roman"/>
                <w:sz w:val="26"/>
                <w:szCs w:val="26"/>
              </w:rPr>
              <w:t>и проведение</w:t>
            </w:r>
            <w:r w:rsidRPr="003A546C">
              <w:rPr>
                <w:rFonts w:ascii="Times New Roman" w:eastAsia="Times New Roman" w:hAnsi="Times New Roman"/>
                <w:spacing w:val="-5"/>
                <w:sz w:val="26"/>
                <w:szCs w:val="26"/>
              </w:rPr>
              <w:t xml:space="preserve"> аукциона (пункт 21 </w:t>
            </w:r>
            <w:r w:rsidRPr="003A546C">
              <w:rPr>
                <w:rFonts w:ascii="Times New Roman" w:hAnsi="Times New Roman"/>
                <w:sz w:val="26"/>
                <w:szCs w:val="26"/>
              </w:rPr>
              <w:t>Правил проведения публичных торгов по продаже объектов незавершенного строительства, утвержденных постановлением Правительства Российской Федерации от 03.12.2014 № 1299)</w:t>
            </w:r>
          </w:p>
        </w:tc>
      </w:tr>
    </w:tbl>
    <w:p w:rsidR="0015356F" w:rsidRPr="003A546C" w:rsidRDefault="000B56D6" w:rsidP="003A546C"/>
    <w:sectPr w:rsidR="0015356F" w:rsidRPr="003A546C" w:rsidSect="003A546C">
      <w:headerReference w:type="default" r:id="rId8"/>
      <w:pgSz w:w="11906" w:h="16838"/>
      <w:pgMar w:top="1134" w:right="567" w:bottom="1134" w:left="1701" w:header="454" w:footer="45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2A7" w:rsidRDefault="00FE32A7" w:rsidP="003A546C">
      <w:r>
        <w:separator/>
      </w:r>
    </w:p>
  </w:endnote>
  <w:endnote w:type="continuationSeparator" w:id="0">
    <w:p w:rsidR="00FE32A7" w:rsidRDefault="00FE32A7" w:rsidP="003A5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2A7" w:rsidRDefault="00FE32A7" w:rsidP="003A546C">
      <w:r>
        <w:separator/>
      </w:r>
    </w:p>
  </w:footnote>
  <w:footnote w:type="continuationSeparator" w:id="0">
    <w:p w:rsidR="00FE32A7" w:rsidRDefault="00FE32A7" w:rsidP="003A54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053E13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0B56D6">
          <w:rPr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0B56D6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0B56D6">
          <w:rPr>
            <w:noProof/>
            <w:sz w:val="20"/>
            <w:szCs w:val="20"/>
            <w:lang w:val="en-US"/>
          </w:rPr>
          <w:instrText>2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46C"/>
    <w:rsid w:val="00053E13"/>
    <w:rsid w:val="000B56D6"/>
    <w:rsid w:val="001474FE"/>
    <w:rsid w:val="00256AC3"/>
    <w:rsid w:val="003A546C"/>
    <w:rsid w:val="00736AF5"/>
    <w:rsid w:val="0083485F"/>
    <w:rsid w:val="00974D7D"/>
    <w:rsid w:val="00C03913"/>
    <w:rsid w:val="00DA2C96"/>
    <w:rsid w:val="00FA2C7F"/>
    <w:rsid w:val="00FE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46C9AB19-5A07-4AD7-B0DB-5A176EF77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96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54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546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A546C"/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3A546C"/>
    <w:pPr>
      <w:ind w:left="720"/>
      <w:contextualSpacing/>
      <w:jc w:val="left"/>
    </w:pPr>
    <w:rPr>
      <w:rFonts w:asciiTheme="minorHAnsi" w:eastAsiaTheme="minorEastAsia" w:hAnsiTheme="minorHAnsi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A546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A546C"/>
    <w:rPr>
      <w:rFonts w:ascii="Times New Roman" w:hAnsi="Times New Roman"/>
      <w:sz w:val="28"/>
    </w:rPr>
  </w:style>
  <w:style w:type="character" w:styleId="a9">
    <w:name w:val="Hyperlink"/>
    <w:basedOn w:val="a0"/>
    <w:uiPriority w:val="99"/>
    <w:unhideWhenUsed/>
    <w:rsid w:val="003A546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988</Words>
  <Characters>5632</Characters>
  <Application>Microsoft Office Word</Application>
  <DocSecurity>0</DocSecurity>
  <Lines>46</Lines>
  <Paragraphs>13</Paragraphs>
  <ScaleCrop>false</ScaleCrop>
  <Company/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2025-11-20T09:55:00Z</cp:lastPrinted>
  <dcterms:created xsi:type="dcterms:W3CDTF">2025-11-24T10:54:00Z</dcterms:created>
  <dcterms:modified xsi:type="dcterms:W3CDTF">2025-11-24T10:54:00Z</dcterms:modified>
</cp:coreProperties>
</file>