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249D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249D3" w:rsidRDefault="00E249D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1344" r:id="rId7"/>
              </w:object>
            </w:r>
          </w:p>
          <w:p w:rsidR="00E249D3" w:rsidRDefault="00E249D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249D3" w:rsidRPr="005541F0" w:rsidRDefault="00E249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249D3" w:rsidRDefault="00E249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249D3" w:rsidRPr="005541F0" w:rsidRDefault="00E249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249D3" w:rsidRPr="005649E4" w:rsidRDefault="00E249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249D3" w:rsidRPr="00656C1A" w:rsidRDefault="00E249D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249D3" w:rsidRPr="005541F0" w:rsidRDefault="00E249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249D3" w:rsidRPr="005541F0" w:rsidRDefault="00E249D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249D3" w:rsidRPr="00656C1A" w:rsidRDefault="00E249D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249D3" w:rsidRDefault="00E249D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249D3" w:rsidRPr="003262E3" w:rsidRDefault="00E249D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249D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249D3" w:rsidRPr="00F8214F" w:rsidRDefault="00E249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49D3" w:rsidRPr="00F8214F" w:rsidRDefault="00AF1FA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249D3" w:rsidRPr="00F8214F" w:rsidRDefault="00E249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49D3" w:rsidRPr="00F8214F" w:rsidRDefault="00AF1FA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249D3" w:rsidRPr="00A63FB0" w:rsidRDefault="00E249D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49D3" w:rsidRPr="00A3761A" w:rsidRDefault="00AF1FA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249D3" w:rsidRPr="00F8214F" w:rsidRDefault="00E249D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249D3" w:rsidRPr="00AB4194" w:rsidRDefault="00E249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49D3" w:rsidRPr="00F8214F" w:rsidRDefault="00AF1FA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4277</w:t>
            </w:r>
          </w:p>
        </w:tc>
      </w:tr>
    </w:tbl>
    <w:p w:rsidR="00E249D3" w:rsidRDefault="00E249D3" w:rsidP="001E4F0B">
      <w:pPr>
        <w:rPr>
          <w:rFonts w:eastAsia="Times New Roman" w:cs="Times New Roman"/>
          <w:bCs/>
          <w:szCs w:val="24"/>
          <w:lang w:eastAsia="ru-RU"/>
        </w:rPr>
      </w:pP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включении в резерв </w:t>
      </w: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управленческих кадров </w:t>
      </w: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для замещения целевых </w:t>
      </w: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управленческих должностей</w:t>
      </w: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муниципальных учреждениях</w:t>
      </w: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на муниципальных </w:t>
      </w: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предприятиях города Сургута </w:t>
      </w:r>
    </w:p>
    <w:p w:rsidR="00E249D3" w:rsidRDefault="00E249D3" w:rsidP="00E249D3">
      <w:pPr>
        <w:rPr>
          <w:rStyle w:val="a6"/>
          <w:bCs/>
          <w:color w:val="000000" w:themeColor="text1"/>
        </w:rPr>
      </w:pPr>
      <w:r>
        <w:rPr>
          <w:rFonts w:eastAsia="Calibri" w:cs="Times New Roman"/>
          <w:color w:val="000000"/>
          <w:szCs w:val="28"/>
        </w:rPr>
        <w:t xml:space="preserve">в сфере </w:t>
      </w:r>
      <w:r>
        <w:rPr>
          <w:rStyle w:val="a6"/>
          <w:bCs/>
          <w:color w:val="000000" w:themeColor="text1"/>
        </w:rPr>
        <w:t>дошкольного образования</w:t>
      </w:r>
    </w:p>
    <w:p w:rsidR="00E249D3" w:rsidRDefault="00E249D3" w:rsidP="00E249D3">
      <w:pPr>
        <w:rPr>
          <w:rFonts w:eastAsia="Times New Roman"/>
          <w:szCs w:val="28"/>
          <w:lang w:eastAsia="ru-RU"/>
        </w:rPr>
      </w:pP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</w:p>
    <w:p w:rsidR="00E249D3" w:rsidRDefault="00E249D3" w:rsidP="00E249D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соответствии с постановлением Администрации города от 30.11.2018                   № 9147 «О резерве управленческих кадров для замещения целевых </w:t>
      </w:r>
      <w:proofErr w:type="spellStart"/>
      <w:r>
        <w:rPr>
          <w:rFonts w:cs="Times New Roman"/>
          <w:color w:val="000000" w:themeColor="text1"/>
          <w:szCs w:val="28"/>
        </w:rPr>
        <w:t>управлен-ческих</w:t>
      </w:r>
      <w:proofErr w:type="spellEnd"/>
      <w:r>
        <w:rPr>
          <w:rFonts w:cs="Times New Roman"/>
          <w:color w:val="000000" w:themeColor="text1"/>
          <w:szCs w:val="28"/>
        </w:rPr>
        <w:t xml:space="preserve"> должностей в муниципальных учреждениях и на муниципальных предприятиях города Сургута», распоряжениями Администрации города                   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pacing w:val="-6"/>
          <w:szCs w:val="28"/>
          <w:lang w:eastAsia="ru-RU"/>
        </w:rPr>
        <w:t>прото</w:t>
      </w:r>
      <w:proofErr w:type="spellEnd"/>
      <w:r>
        <w:rPr>
          <w:rFonts w:eastAsia="Times New Roman" w:cs="Times New Roman"/>
          <w:spacing w:val="-6"/>
          <w:szCs w:val="28"/>
          <w:lang w:eastAsia="ru-RU"/>
        </w:rPr>
        <w:t xml:space="preserve">-                   колом от 15.12.2025 № 13 заседания комиссии </w:t>
      </w:r>
      <w:r>
        <w:rPr>
          <w:rStyle w:val="a6"/>
          <w:bCs/>
          <w:color w:val="000000" w:themeColor="text1"/>
        </w:rPr>
        <w:t xml:space="preserve">при высшем должностном лице Администрации города, </w:t>
      </w:r>
      <w:r>
        <w:rPr>
          <w:bCs/>
          <w:szCs w:val="28"/>
        </w:rPr>
        <w:t>курирующем социальную сферу,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сфере дошкольного образования</w:t>
      </w:r>
      <w:r>
        <w:rPr>
          <w:rFonts w:cs="Times New Roman"/>
          <w:szCs w:val="28"/>
        </w:rPr>
        <w:t>:</w:t>
      </w:r>
    </w:p>
    <w:p w:rsidR="00E249D3" w:rsidRDefault="00E249D3" w:rsidP="00E249D3">
      <w:pPr>
        <w:ind w:firstLine="709"/>
        <w:jc w:val="both"/>
        <w:rPr>
          <w:rFonts w:eastAsia="Calibri"/>
          <w:color w:val="000000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>
        <w:rPr>
          <w:rFonts w:cs="Times New Roman"/>
          <w:szCs w:val="28"/>
        </w:rPr>
        <w:t xml:space="preserve">Включить в резерв управленческих кадров для замещения целевых управленческих должностей в муниципальных учреждениях и на </w:t>
      </w:r>
      <w:proofErr w:type="spellStart"/>
      <w:r>
        <w:rPr>
          <w:rFonts w:cs="Times New Roman"/>
          <w:szCs w:val="28"/>
        </w:rPr>
        <w:t>муници-пальных</w:t>
      </w:r>
      <w:proofErr w:type="spellEnd"/>
      <w:r>
        <w:rPr>
          <w:rFonts w:cs="Times New Roman"/>
          <w:szCs w:val="28"/>
        </w:rPr>
        <w:t xml:space="preserve"> предприятиях города Сургута </w:t>
      </w:r>
      <w:r>
        <w:rPr>
          <w:rFonts w:cs="Times New Roman"/>
          <w:color w:val="000000" w:themeColor="text1"/>
          <w:szCs w:val="28"/>
        </w:rPr>
        <w:t xml:space="preserve">в сфере </w:t>
      </w:r>
      <w:r>
        <w:rPr>
          <w:rStyle w:val="a6"/>
          <w:bCs/>
          <w:color w:val="000000" w:themeColor="text1"/>
        </w:rPr>
        <w:t xml:space="preserve">дошкольного образования                     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 уровню готовности к замещению целевой управленческой должности </w:t>
      </w:r>
      <w:r>
        <w:rPr>
          <w:color w:val="000000" w:themeColor="text1"/>
        </w:rPr>
        <w:t xml:space="preserve">заведующего </w:t>
      </w:r>
      <w:r>
        <w:rPr>
          <w:color w:val="000000" w:themeColor="text1"/>
          <w:shd w:val="clear" w:color="auto" w:fill="FFFFFF"/>
        </w:rPr>
        <w:t>муниципального бюджетного (автономного) дошкольного образовательного учреждения</w:t>
      </w:r>
      <w:r>
        <w:rPr>
          <w:rFonts w:eastAsia="Calibri"/>
          <w:color w:val="000000"/>
        </w:rPr>
        <w:t xml:space="preserve"> следующих граждан:</w:t>
      </w:r>
    </w:p>
    <w:p w:rsidR="00E249D3" w:rsidRDefault="00E249D3" w:rsidP="00E249D3">
      <w:pPr>
        <w:ind w:firstLine="709"/>
        <w:jc w:val="both"/>
        <w:rPr>
          <w:color w:val="000000"/>
        </w:rPr>
      </w:pPr>
      <w:r>
        <w:rPr>
          <w:color w:val="000000" w:themeColor="text1"/>
        </w:rPr>
        <w:t xml:space="preserve">- </w:t>
      </w:r>
      <w:proofErr w:type="spellStart"/>
      <w:r>
        <w:rPr>
          <w:color w:val="000000" w:themeColor="text1"/>
        </w:rPr>
        <w:t>Арусланову</w:t>
      </w:r>
      <w:proofErr w:type="spellEnd"/>
      <w:r>
        <w:rPr>
          <w:color w:val="000000" w:themeColor="text1"/>
        </w:rPr>
        <w:t xml:space="preserve"> Наталью Николаевну</w:t>
      </w:r>
      <w:r>
        <w:t xml:space="preserve"> с указанием перспективного уровня готовности </w:t>
      </w:r>
      <w:r>
        <w:rPr>
          <w:color w:val="000000"/>
        </w:rPr>
        <w:t>к замещению целевой управленческой должности;</w:t>
      </w:r>
    </w:p>
    <w:p w:rsidR="00E249D3" w:rsidRDefault="00E249D3" w:rsidP="00E249D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Бугаеву Анастасию Евгеньевну </w:t>
      </w:r>
      <w:r>
        <w:t xml:space="preserve">с указанием высшего уровня готовности                      </w:t>
      </w:r>
      <w:r>
        <w:rPr>
          <w:color w:val="000000"/>
        </w:rPr>
        <w:t>к замещению целевой управленческой должности</w:t>
      </w:r>
      <w:r>
        <w:rPr>
          <w:color w:val="000000" w:themeColor="text1"/>
        </w:rPr>
        <w:t>;</w:t>
      </w:r>
    </w:p>
    <w:p w:rsidR="00E249D3" w:rsidRDefault="00E249D3" w:rsidP="00E249D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Жигалову Екатерину Викторовну </w:t>
      </w:r>
      <w:r>
        <w:t xml:space="preserve">с указанием перспективного уровня готовности </w:t>
      </w:r>
      <w:r>
        <w:rPr>
          <w:color w:val="000000"/>
        </w:rPr>
        <w:t>к замещению целевой управленческой должности</w:t>
      </w:r>
      <w:r>
        <w:rPr>
          <w:color w:val="000000" w:themeColor="text1"/>
        </w:rPr>
        <w:t>;</w:t>
      </w:r>
    </w:p>
    <w:p w:rsidR="00E249D3" w:rsidRDefault="00E249D3" w:rsidP="00E249D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proofErr w:type="spellStart"/>
      <w:r>
        <w:rPr>
          <w:color w:val="000000" w:themeColor="text1"/>
        </w:rPr>
        <w:t>Захаркину</w:t>
      </w:r>
      <w:proofErr w:type="spellEnd"/>
      <w:r>
        <w:rPr>
          <w:color w:val="000000" w:themeColor="text1"/>
        </w:rPr>
        <w:t xml:space="preserve"> Регину </w:t>
      </w:r>
      <w:proofErr w:type="spellStart"/>
      <w:r>
        <w:rPr>
          <w:color w:val="000000" w:themeColor="text1"/>
        </w:rPr>
        <w:t>Ришатовну</w:t>
      </w:r>
      <w:proofErr w:type="spellEnd"/>
      <w:r>
        <w:rPr>
          <w:color w:val="000000" w:themeColor="text1"/>
        </w:rPr>
        <w:t xml:space="preserve"> </w:t>
      </w:r>
      <w:r>
        <w:t xml:space="preserve">с указанием высшего уровня готовности                      </w:t>
      </w:r>
      <w:r>
        <w:rPr>
          <w:color w:val="000000"/>
        </w:rPr>
        <w:t>к замещению целевой управленческой должности</w:t>
      </w:r>
      <w:r>
        <w:rPr>
          <w:color w:val="000000" w:themeColor="text1"/>
        </w:rPr>
        <w:t>;</w:t>
      </w:r>
    </w:p>
    <w:p w:rsidR="00E249D3" w:rsidRDefault="00E249D3" w:rsidP="00E249D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Кузьмину Елену Викторовну </w:t>
      </w:r>
      <w:r>
        <w:t xml:space="preserve">с указанием высшего уровня готовности                      </w:t>
      </w:r>
      <w:r>
        <w:rPr>
          <w:color w:val="000000"/>
        </w:rPr>
        <w:t>к замещению целевой управленческой должности</w:t>
      </w:r>
      <w:r>
        <w:rPr>
          <w:color w:val="000000" w:themeColor="text1"/>
        </w:rPr>
        <w:t>;</w:t>
      </w:r>
    </w:p>
    <w:p w:rsidR="00E249D3" w:rsidRDefault="00E249D3" w:rsidP="00E249D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Курину Жанну </w:t>
      </w:r>
      <w:proofErr w:type="spellStart"/>
      <w:r>
        <w:rPr>
          <w:color w:val="000000" w:themeColor="text1"/>
        </w:rPr>
        <w:t>Еркеновну</w:t>
      </w:r>
      <w:proofErr w:type="spellEnd"/>
      <w:r>
        <w:rPr>
          <w:color w:val="000000" w:themeColor="text1"/>
        </w:rPr>
        <w:t xml:space="preserve"> </w:t>
      </w:r>
      <w:r>
        <w:t xml:space="preserve">с указанием высшего уровня готовности                                  </w:t>
      </w:r>
      <w:r>
        <w:rPr>
          <w:color w:val="000000"/>
        </w:rPr>
        <w:t>к замещению целевой управленческой должности</w:t>
      </w:r>
      <w:r>
        <w:rPr>
          <w:color w:val="000000" w:themeColor="text1"/>
        </w:rPr>
        <w:t>;</w:t>
      </w:r>
    </w:p>
    <w:p w:rsidR="00E249D3" w:rsidRDefault="00E249D3" w:rsidP="00E249D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Леонову Татьяну Викторовну </w:t>
      </w:r>
      <w:r>
        <w:t xml:space="preserve">с указанием высшего уровня готовности                      </w:t>
      </w:r>
      <w:r>
        <w:rPr>
          <w:color w:val="000000"/>
        </w:rPr>
        <w:t>к замещению целевой управленческой должности</w:t>
      </w:r>
      <w:r>
        <w:rPr>
          <w:color w:val="000000" w:themeColor="text1"/>
        </w:rPr>
        <w:t>;</w:t>
      </w:r>
    </w:p>
    <w:p w:rsidR="00E249D3" w:rsidRDefault="00E249D3" w:rsidP="00E249D3">
      <w:pPr>
        <w:ind w:firstLine="709"/>
        <w:jc w:val="both"/>
        <w:rPr>
          <w:rFonts w:cs="Times New Roman"/>
          <w:szCs w:val="28"/>
        </w:rPr>
      </w:pPr>
      <w:r>
        <w:rPr>
          <w:color w:val="000000" w:themeColor="text1"/>
        </w:rPr>
        <w:t xml:space="preserve">- Толмачеву Елену Олеговну </w:t>
      </w:r>
      <w:r>
        <w:t xml:space="preserve">с указанием базового уровня готовности                      </w:t>
      </w:r>
      <w:r>
        <w:rPr>
          <w:color w:val="000000"/>
        </w:rPr>
        <w:t>к замещению целевой управленческой должности.</w:t>
      </w:r>
    </w:p>
    <w:p w:rsidR="00E249D3" w:rsidRDefault="00E249D3" w:rsidP="00E249D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Департаменту образования</w:t>
      </w:r>
      <w:r>
        <w:rPr>
          <w:rFonts w:eastAsia="Times New Roman" w:cs="Times New Roman"/>
          <w:szCs w:val="28"/>
          <w:lang w:eastAsia="ru-RU"/>
        </w:rPr>
        <w:t xml:space="preserve"> разработать </w:t>
      </w:r>
      <w:r>
        <w:rPr>
          <w:rFonts w:cs="Times New Roman"/>
          <w:color w:val="000000" w:themeColor="text1"/>
          <w:szCs w:val="28"/>
        </w:rPr>
        <w:t>индивидуальный план подготовки граждан, указанных в пункте 1, в течение одного месяца с момента издания настоящего распоряжения.</w:t>
      </w:r>
    </w:p>
    <w:p w:rsidR="00E249D3" w:rsidRDefault="00E249D3" w:rsidP="00E249D3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color w:val="000000" w:themeColor="text1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249D3" w:rsidRDefault="00E249D3" w:rsidP="00E249D3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 DOCSURGUT.RU.</w:t>
      </w:r>
    </w:p>
    <w:p w:rsidR="00E249D3" w:rsidRDefault="00E249D3" w:rsidP="00E249D3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5. Настоящее распоряжение вступает в силу с момента его издания.</w:t>
      </w:r>
    </w:p>
    <w:p w:rsidR="00E249D3" w:rsidRDefault="00E249D3" w:rsidP="00E249D3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6. Контроль за выполнением распоряжения оставляю за собой.</w:t>
      </w:r>
    </w:p>
    <w:p w:rsidR="00E249D3" w:rsidRDefault="00E249D3" w:rsidP="00E249D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shd w:val="clear" w:color="auto" w:fill="FFFFFF"/>
        </w:rPr>
        <w:t>Управляющий делами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</w:p>
    <w:p w:rsidR="00E249D3" w:rsidRDefault="00E249D3" w:rsidP="00E249D3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shd w:val="clear" w:color="auto" w:fill="FFFFFF"/>
        </w:rPr>
        <w:t>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И.С. </w:t>
      </w:r>
      <w:proofErr w:type="spellStart"/>
      <w:r>
        <w:rPr>
          <w:rFonts w:eastAsia="Times New Roman" w:cs="Times New Roman"/>
          <w:szCs w:val="28"/>
          <w:lang w:eastAsia="ru-RU"/>
        </w:rPr>
        <w:t>Вербовская</w:t>
      </w:r>
      <w:proofErr w:type="spellEnd"/>
    </w:p>
    <w:p w:rsidR="00F453AA" w:rsidRPr="00E249D3" w:rsidRDefault="00F453AA" w:rsidP="00E249D3"/>
    <w:sectPr w:rsidR="00F453AA" w:rsidRPr="00E249D3" w:rsidSect="00E249D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4E" w:rsidRDefault="003C084E">
      <w:r>
        <w:separator/>
      </w:r>
    </w:p>
  </w:endnote>
  <w:endnote w:type="continuationSeparator" w:id="0">
    <w:p w:rsidR="003C084E" w:rsidRDefault="003C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4E" w:rsidRDefault="003C084E">
      <w:r>
        <w:separator/>
      </w:r>
    </w:p>
  </w:footnote>
  <w:footnote w:type="continuationSeparator" w:id="0">
    <w:p w:rsidR="003C084E" w:rsidRDefault="003C0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B5AE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F1FA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F1FA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F1FA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D3"/>
    <w:rsid w:val="003C084E"/>
    <w:rsid w:val="006B5AED"/>
    <w:rsid w:val="00AF1FA3"/>
    <w:rsid w:val="00CC1A6E"/>
    <w:rsid w:val="00D03911"/>
    <w:rsid w:val="00E249D3"/>
    <w:rsid w:val="00F453AA"/>
    <w:rsid w:val="00F4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5E10C2-21CC-46D1-83E4-7CE50158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249D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E249D3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E249D3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2025-12-25T07:49:00Z</cp:lastPrinted>
  <dcterms:created xsi:type="dcterms:W3CDTF">2026-01-12T06:09:00Z</dcterms:created>
  <dcterms:modified xsi:type="dcterms:W3CDTF">2026-01-12T06:09:00Z</dcterms:modified>
</cp:coreProperties>
</file>