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85C1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85C12" w:rsidRDefault="00885C12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6474076" r:id="rId9"/>
              </w:object>
            </w:r>
          </w:p>
          <w:p w:rsidR="00885C12" w:rsidRDefault="00885C12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885C12" w:rsidRPr="005541F0" w:rsidRDefault="00885C1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85C12" w:rsidRDefault="00885C1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85C12" w:rsidRPr="005541F0" w:rsidRDefault="00885C1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85C12" w:rsidRPr="005649E4" w:rsidRDefault="00885C1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85C12" w:rsidRPr="00656C1A" w:rsidRDefault="00885C12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85C12" w:rsidRPr="005541F0" w:rsidRDefault="00885C1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85C12" w:rsidRPr="005541F0" w:rsidRDefault="00885C12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85C12" w:rsidRPr="00656C1A" w:rsidRDefault="00885C12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885C12" w:rsidRDefault="00885C1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85C12" w:rsidRPr="003262E3" w:rsidRDefault="00885C12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885C1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85C12" w:rsidRPr="00F8214F" w:rsidRDefault="00885C1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5C12" w:rsidRPr="00F8214F" w:rsidRDefault="00FB566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85C12" w:rsidRPr="00F8214F" w:rsidRDefault="00885C1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5C12" w:rsidRPr="00F8214F" w:rsidRDefault="00FB566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85C12" w:rsidRPr="00A63FB0" w:rsidRDefault="00885C1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5C12" w:rsidRPr="00A3761A" w:rsidRDefault="00FB5665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85C12" w:rsidRPr="00F8214F" w:rsidRDefault="00885C1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85C12" w:rsidRPr="00AB4194" w:rsidRDefault="00885C1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5C12" w:rsidRPr="00F8214F" w:rsidRDefault="00FB566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196</w:t>
            </w:r>
            <w:bookmarkStart w:id="4" w:name="_GoBack"/>
            <w:bookmarkEnd w:id="4"/>
          </w:p>
        </w:tc>
      </w:tr>
    </w:tbl>
    <w:p w:rsidR="00885C12" w:rsidRDefault="00885C12" w:rsidP="001E4F0B">
      <w:pPr>
        <w:rPr>
          <w:rFonts w:eastAsia="Times New Roman"/>
          <w:bCs/>
          <w:szCs w:val="24"/>
          <w:lang w:eastAsia="ru-RU"/>
        </w:rPr>
      </w:pPr>
    </w:p>
    <w:p w:rsidR="00127B59" w:rsidRDefault="00127B59" w:rsidP="00D60549">
      <w:pPr>
        <w:ind w:right="5243"/>
        <w:contextualSpacing/>
        <w:rPr>
          <w:szCs w:val="28"/>
        </w:rPr>
      </w:pPr>
      <w:r>
        <w:rPr>
          <w:szCs w:val="28"/>
        </w:rPr>
        <w:t>О внесении изменения</w:t>
      </w:r>
    </w:p>
    <w:p w:rsidR="00127B59" w:rsidRDefault="00127B59" w:rsidP="00D60549">
      <w:pPr>
        <w:ind w:right="5243"/>
        <w:contextualSpacing/>
        <w:rPr>
          <w:szCs w:val="28"/>
        </w:rPr>
      </w:pPr>
      <w:r>
        <w:rPr>
          <w:szCs w:val="28"/>
        </w:rPr>
        <w:t>в распоряжение Администрации</w:t>
      </w:r>
    </w:p>
    <w:p w:rsidR="00127B59" w:rsidRDefault="00127B59" w:rsidP="00D60549">
      <w:pPr>
        <w:ind w:right="5243"/>
        <w:contextualSpacing/>
        <w:rPr>
          <w:szCs w:val="28"/>
        </w:rPr>
      </w:pPr>
      <w:r>
        <w:rPr>
          <w:szCs w:val="28"/>
        </w:rPr>
        <w:t>города от 13.03.2026 № 163</w:t>
      </w:r>
    </w:p>
    <w:p w:rsidR="00885C12" w:rsidRDefault="00127B59" w:rsidP="00D60549">
      <w:pPr>
        <w:ind w:right="5243"/>
        <w:contextualSpacing/>
        <w:rPr>
          <w:szCs w:val="28"/>
        </w:rPr>
      </w:pPr>
      <w:r>
        <w:rPr>
          <w:szCs w:val="28"/>
        </w:rPr>
        <w:t>«</w:t>
      </w:r>
      <w:r w:rsidR="00192378" w:rsidRPr="003B3ED8">
        <w:rPr>
          <w:szCs w:val="28"/>
        </w:rPr>
        <w:t xml:space="preserve">О </w:t>
      </w:r>
      <w:r w:rsidR="00D60549" w:rsidRPr="003B3ED8">
        <w:rPr>
          <w:szCs w:val="28"/>
        </w:rPr>
        <w:t>создании комиссии</w:t>
      </w:r>
      <w:r w:rsidR="0048596A" w:rsidRPr="003B3ED8">
        <w:rPr>
          <w:szCs w:val="28"/>
        </w:rPr>
        <w:t xml:space="preserve"> </w:t>
      </w:r>
      <w:r w:rsidR="00D60549" w:rsidRPr="003B3ED8">
        <w:rPr>
          <w:szCs w:val="28"/>
        </w:rPr>
        <w:t xml:space="preserve">по </w:t>
      </w:r>
      <w:r w:rsidR="00F8216E" w:rsidRPr="003B3ED8">
        <w:rPr>
          <w:szCs w:val="28"/>
        </w:rPr>
        <w:t xml:space="preserve">оценке </w:t>
      </w:r>
    </w:p>
    <w:p w:rsidR="0048596A" w:rsidRPr="003B3ED8" w:rsidRDefault="00F8216E" w:rsidP="00D60549">
      <w:pPr>
        <w:ind w:right="5243"/>
        <w:contextualSpacing/>
        <w:rPr>
          <w:szCs w:val="28"/>
        </w:rPr>
      </w:pPr>
      <w:r w:rsidRPr="003B3ED8">
        <w:rPr>
          <w:szCs w:val="28"/>
        </w:rPr>
        <w:t>технического</w:t>
      </w:r>
      <w:r w:rsidR="0048596A" w:rsidRPr="003B3ED8">
        <w:rPr>
          <w:szCs w:val="28"/>
        </w:rPr>
        <w:t xml:space="preserve"> </w:t>
      </w:r>
      <w:r w:rsidR="00D60549" w:rsidRPr="003B3ED8">
        <w:rPr>
          <w:szCs w:val="28"/>
        </w:rPr>
        <w:t>состояния</w:t>
      </w:r>
      <w:r w:rsidRPr="003B3ED8">
        <w:rPr>
          <w:szCs w:val="28"/>
        </w:rPr>
        <w:t xml:space="preserve"> </w:t>
      </w:r>
      <w:r w:rsidR="00D60549" w:rsidRPr="003B3ED8">
        <w:rPr>
          <w:szCs w:val="28"/>
        </w:rPr>
        <w:t>защитных</w:t>
      </w:r>
    </w:p>
    <w:p w:rsidR="00885C12" w:rsidRDefault="00192378" w:rsidP="00D60549">
      <w:pPr>
        <w:ind w:right="5243"/>
        <w:contextualSpacing/>
        <w:rPr>
          <w:szCs w:val="28"/>
        </w:rPr>
      </w:pPr>
      <w:r w:rsidRPr="003B3ED8">
        <w:rPr>
          <w:szCs w:val="28"/>
        </w:rPr>
        <w:t>сооружений гражданской</w:t>
      </w:r>
      <w:r w:rsidR="00F8216E" w:rsidRPr="003B3ED8">
        <w:rPr>
          <w:szCs w:val="28"/>
        </w:rPr>
        <w:t xml:space="preserve"> </w:t>
      </w:r>
      <w:r w:rsidRPr="003B3ED8">
        <w:rPr>
          <w:szCs w:val="28"/>
        </w:rPr>
        <w:t>о</w:t>
      </w:r>
      <w:r w:rsidR="00D60549" w:rsidRPr="003B3ED8">
        <w:rPr>
          <w:szCs w:val="28"/>
        </w:rPr>
        <w:t>бороны,</w:t>
      </w:r>
      <w:r w:rsidR="00F8216E" w:rsidRPr="003B3ED8">
        <w:rPr>
          <w:szCs w:val="28"/>
        </w:rPr>
        <w:t xml:space="preserve"> </w:t>
      </w:r>
    </w:p>
    <w:p w:rsidR="00885C12" w:rsidRDefault="001760C6" w:rsidP="00D60549">
      <w:pPr>
        <w:ind w:right="5243"/>
        <w:contextualSpacing/>
        <w:rPr>
          <w:szCs w:val="28"/>
        </w:rPr>
      </w:pPr>
      <w:r>
        <w:rPr>
          <w:szCs w:val="28"/>
        </w:rPr>
        <w:t xml:space="preserve">переданных в муниципальную </w:t>
      </w:r>
    </w:p>
    <w:p w:rsidR="00192378" w:rsidRPr="003B3ED8" w:rsidRDefault="001760C6" w:rsidP="00D60549">
      <w:pPr>
        <w:ind w:right="5243"/>
        <w:contextualSpacing/>
        <w:rPr>
          <w:szCs w:val="28"/>
        </w:rPr>
      </w:pPr>
      <w:r>
        <w:rPr>
          <w:szCs w:val="28"/>
        </w:rPr>
        <w:t>собственность</w:t>
      </w:r>
      <w:r w:rsidR="00127B59">
        <w:rPr>
          <w:szCs w:val="28"/>
        </w:rPr>
        <w:t>»</w:t>
      </w:r>
    </w:p>
    <w:p w:rsidR="00192378" w:rsidRPr="003B3ED8" w:rsidRDefault="00192378" w:rsidP="00192378">
      <w:pPr>
        <w:rPr>
          <w:rFonts w:eastAsia="Times New Roman"/>
          <w:bCs/>
          <w:color w:val="000000"/>
          <w:szCs w:val="28"/>
          <w:lang w:eastAsia="ru-RU"/>
        </w:rPr>
      </w:pPr>
    </w:p>
    <w:p w:rsidR="00192378" w:rsidRPr="003B3ED8" w:rsidRDefault="00192378" w:rsidP="00192378">
      <w:pPr>
        <w:rPr>
          <w:rFonts w:eastAsia="Times New Roman"/>
          <w:bCs/>
          <w:color w:val="000000"/>
          <w:szCs w:val="28"/>
          <w:lang w:eastAsia="ru-RU"/>
        </w:rPr>
      </w:pPr>
    </w:p>
    <w:p w:rsidR="008150DF" w:rsidRDefault="00192378" w:rsidP="00583270">
      <w:pPr>
        <w:ind w:firstLine="709"/>
        <w:jc w:val="both"/>
        <w:rPr>
          <w:rFonts w:eastAsia="TimesNewRoman"/>
          <w:szCs w:val="28"/>
        </w:rPr>
      </w:pPr>
      <w:r w:rsidRPr="003B3ED8">
        <w:rPr>
          <w:rFonts w:eastAsia="TimesNewRoman"/>
          <w:szCs w:val="28"/>
        </w:rPr>
        <w:t xml:space="preserve">В соответствии с Федеральным </w:t>
      </w:r>
      <w:r w:rsidRPr="00DF66C0">
        <w:rPr>
          <w:rFonts w:eastAsia="TimesNewRoman"/>
          <w:color w:val="000000" w:themeColor="text1"/>
          <w:szCs w:val="28"/>
        </w:rPr>
        <w:t xml:space="preserve">законом </w:t>
      </w:r>
      <w:r w:rsidRPr="00DF66C0">
        <w:rPr>
          <w:rFonts w:eastAsia="TimesNewRoman"/>
          <w:szCs w:val="28"/>
        </w:rPr>
        <w:t>от 12.02.1998 № 28-ФЗ</w:t>
      </w:r>
      <w:r w:rsidRPr="00DF66C0">
        <w:rPr>
          <w:rFonts w:eastAsia="TimesNewRoman"/>
          <w:szCs w:val="28"/>
        </w:rPr>
        <w:br/>
        <w:t xml:space="preserve">«О гражданской обороне», </w:t>
      </w:r>
      <w:r w:rsidRPr="00DF66C0">
        <w:rPr>
          <w:rFonts w:eastAsia="TimesNewRoman"/>
          <w:color w:val="000000" w:themeColor="text1"/>
          <w:szCs w:val="28"/>
        </w:rPr>
        <w:t xml:space="preserve">постановлением </w:t>
      </w:r>
      <w:r w:rsidRPr="00DF66C0">
        <w:rPr>
          <w:rFonts w:eastAsia="TimesNewRoman"/>
          <w:szCs w:val="28"/>
        </w:rPr>
        <w:t>Правительства Российской Федерации от 29.11.1999 № 1309 «О порядке создания убежищ</w:t>
      </w:r>
      <w:r w:rsidRPr="003B3ED8">
        <w:rPr>
          <w:rFonts w:eastAsia="TimesNewRoman"/>
          <w:szCs w:val="28"/>
        </w:rPr>
        <w:t xml:space="preserve"> и иных объектов гражданской обороны», приказом Министерства Российской Федерации</w:t>
      </w:r>
      <w:r w:rsidR="00885C12">
        <w:rPr>
          <w:rFonts w:eastAsia="TimesNewRoman"/>
          <w:szCs w:val="28"/>
        </w:rPr>
        <w:br/>
      </w:r>
      <w:r w:rsidRPr="003B3ED8">
        <w:rPr>
          <w:rFonts w:eastAsia="TimesNewRoman"/>
          <w:szCs w:val="28"/>
        </w:rPr>
        <w:t>по делам гражданской обороны, чрезвычайным ситуациям и ликвидации последствий стихийных бедствий от 15.12.2002 № 583 «Об утверждении</w:t>
      </w:r>
      <w:r w:rsidRPr="003B3ED8">
        <w:rPr>
          <w:rFonts w:eastAsia="TimesNewRoman"/>
          <w:szCs w:val="28"/>
        </w:rPr>
        <w:br/>
        <w:t xml:space="preserve">и введении в действие Правил эксплуатации защитных сооружений гражданской обороны», </w:t>
      </w:r>
      <w:r w:rsidR="00D60549" w:rsidRPr="003B3ED8">
        <w:rPr>
          <w:szCs w:val="28"/>
        </w:rPr>
        <w:t>распоряжени</w:t>
      </w:r>
      <w:r w:rsidR="000764F6" w:rsidRPr="003B3ED8">
        <w:rPr>
          <w:szCs w:val="28"/>
        </w:rPr>
        <w:t>я</w:t>
      </w:r>
      <w:r w:rsidR="00D60549" w:rsidRPr="003B3ED8">
        <w:rPr>
          <w:szCs w:val="28"/>
        </w:rPr>
        <w:t>м</w:t>
      </w:r>
      <w:r w:rsidR="000764F6" w:rsidRPr="003B3ED8">
        <w:rPr>
          <w:szCs w:val="28"/>
        </w:rPr>
        <w:t>и</w:t>
      </w:r>
      <w:r w:rsidR="00D60549" w:rsidRPr="003B3ED8">
        <w:rPr>
          <w:szCs w:val="28"/>
        </w:rPr>
        <w:t xml:space="preserve"> Межрегионального территориального управления Федерального агентства по управлению государственным имуществом</w:t>
      </w:r>
      <w:r w:rsidR="00D60549" w:rsidRPr="003B3ED8">
        <w:rPr>
          <w:szCs w:val="28"/>
        </w:rPr>
        <w:br/>
        <w:t>в Тюменской области, Ханты-Мансийском автономном округе – Югре,</w:t>
      </w:r>
      <w:r w:rsidR="00D60549" w:rsidRPr="003B3ED8">
        <w:rPr>
          <w:szCs w:val="28"/>
        </w:rPr>
        <w:br/>
        <w:t>Ямало-Ненецком автономном округе от 12.11.2025 № 72-708</w:t>
      </w:r>
      <w:r w:rsidR="00D60549" w:rsidRPr="00885C12">
        <w:rPr>
          <w:szCs w:val="28"/>
        </w:rPr>
        <w:t>-р</w:t>
      </w:r>
      <w:r w:rsidR="00EA6EF5" w:rsidRPr="00885C12">
        <w:rPr>
          <w:szCs w:val="28"/>
        </w:rPr>
        <w:t xml:space="preserve">, </w:t>
      </w:r>
      <w:r w:rsidR="000764F6" w:rsidRPr="00885C12">
        <w:rPr>
          <w:szCs w:val="28"/>
        </w:rPr>
        <w:t>от</w:t>
      </w:r>
      <w:r w:rsidR="000764F6" w:rsidRPr="003B3ED8">
        <w:rPr>
          <w:szCs w:val="28"/>
        </w:rPr>
        <w:t xml:space="preserve"> 29.12.2025</w:t>
      </w:r>
      <w:r w:rsidR="000764F6" w:rsidRPr="003B3ED8">
        <w:rPr>
          <w:szCs w:val="28"/>
        </w:rPr>
        <w:br/>
        <w:t xml:space="preserve">№ 72-832-р </w:t>
      </w:r>
      <w:r w:rsidR="00D60549" w:rsidRPr="003B3ED8">
        <w:rPr>
          <w:szCs w:val="28"/>
        </w:rPr>
        <w:t>«О безвозмездной передаче недвижимого имущества, являющегося собственностью Российской Федерации в собственность муниципального образования городской округ город Сургут Ханты-Мансийского автономного округа – Югры»</w:t>
      </w:r>
      <w:r w:rsidRPr="003B3ED8">
        <w:rPr>
          <w:color w:val="000000" w:themeColor="text1"/>
          <w:szCs w:val="28"/>
        </w:rPr>
        <w:t xml:space="preserve">, </w:t>
      </w:r>
      <w:r w:rsidR="00087DB9">
        <w:rPr>
          <w:color w:val="000000" w:themeColor="text1"/>
          <w:szCs w:val="28"/>
        </w:rPr>
        <w:t>пункт</w:t>
      </w:r>
      <w:r w:rsidR="00BB1EF1">
        <w:rPr>
          <w:color w:val="000000" w:themeColor="text1"/>
          <w:szCs w:val="28"/>
        </w:rPr>
        <w:t>ом</w:t>
      </w:r>
      <w:r w:rsidR="00087DB9">
        <w:rPr>
          <w:color w:val="000000" w:themeColor="text1"/>
          <w:szCs w:val="28"/>
        </w:rPr>
        <w:t xml:space="preserve"> 44 части 2 </w:t>
      </w:r>
      <w:r w:rsidR="00DE336E">
        <w:rPr>
          <w:color w:val="000000" w:themeColor="text1"/>
          <w:szCs w:val="28"/>
        </w:rPr>
        <w:t>стать</w:t>
      </w:r>
      <w:r w:rsidR="00087DB9">
        <w:rPr>
          <w:color w:val="000000" w:themeColor="text1"/>
          <w:szCs w:val="28"/>
        </w:rPr>
        <w:t>и</w:t>
      </w:r>
      <w:r w:rsidR="00DE336E">
        <w:rPr>
          <w:color w:val="000000" w:themeColor="text1"/>
          <w:szCs w:val="28"/>
        </w:rPr>
        <w:t xml:space="preserve"> 42 </w:t>
      </w:r>
      <w:r w:rsidR="00DE336E" w:rsidRPr="00DE336E">
        <w:rPr>
          <w:color w:val="000000" w:themeColor="text1"/>
          <w:szCs w:val="28"/>
        </w:rPr>
        <w:t>Устав</w:t>
      </w:r>
      <w:r w:rsidR="00DE336E">
        <w:rPr>
          <w:color w:val="000000" w:themeColor="text1"/>
          <w:szCs w:val="28"/>
        </w:rPr>
        <w:t>а</w:t>
      </w:r>
      <w:r w:rsidR="00DE336E" w:rsidRPr="00DE336E">
        <w:rPr>
          <w:color w:val="000000" w:themeColor="text1"/>
          <w:szCs w:val="28"/>
        </w:rPr>
        <w:t xml:space="preserve"> муниципального образования городской округ Сургу</w:t>
      </w:r>
      <w:r w:rsidR="00DE336E">
        <w:rPr>
          <w:color w:val="000000" w:themeColor="text1"/>
          <w:szCs w:val="28"/>
        </w:rPr>
        <w:t>т Ханты-Мансийского автономного</w:t>
      </w:r>
      <w:r w:rsidR="00DE336E">
        <w:rPr>
          <w:color w:val="000000" w:themeColor="text1"/>
          <w:szCs w:val="28"/>
        </w:rPr>
        <w:br/>
      </w:r>
      <w:r w:rsidR="00DE336E" w:rsidRPr="00DE336E">
        <w:rPr>
          <w:color w:val="000000" w:themeColor="text1"/>
          <w:szCs w:val="28"/>
        </w:rPr>
        <w:t xml:space="preserve">округа – Югры, </w:t>
      </w:r>
      <w:r w:rsidR="008150DF" w:rsidRPr="008150DF">
        <w:rPr>
          <w:color w:val="000000" w:themeColor="text1"/>
          <w:szCs w:val="28"/>
        </w:rPr>
        <w:t>распоряжениями Администрации города от 30.12.2005 № 3686 «Об утверждении Регламента Администрации города», от 23.12.2024 № 852</w:t>
      </w:r>
      <w:r w:rsidR="008150DF">
        <w:rPr>
          <w:color w:val="000000" w:themeColor="text1"/>
          <w:szCs w:val="28"/>
        </w:rPr>
        <w:t>5</w:t>
      </w:r>
      <w:r w:rsidR="008150DF">
        <w:rPr>
          <w:color w:val="000000" w:themeColor="text1"/>
          <w:szCs w:val="28"/>
        </w:rPr>
        <w:br/>
      </w:r>
      <w:r w:rsidR="008150DF" w:rsidRPr="008150DF">
        <w:rPr>
          <w:color w:val="000000" w:themeColor="text1"/>
          <w:szCs w:val="28"/>
        </w:rPr>
        <w:t>«О распределении отдельных полномочий Главы города между высшими должностными лицами Администрации города»,</w:t>
      </w:r>
      <w:r w:rsidR="00D6062C">
        <w:rPr>
          <w:color w:val="000000" w:themeColor="text1"/>
          <w:szCs w:val="28"/>
        </w:rPr>
        <w:t xml:space="preserve"> </w:t>
      </w:r>
      <w:r w:rsidRPr="003B3ED8">
        <w:rPr>
          <w:rFonts w:eastAsia="TimesNewRoman"/>
          <w:szCs w:val="28"/>
        </w:rPr>
        <w:t xml:space="preserve">в целях </w:t>
      </w:r>
      <w:r w:rsidR="000764F6" w:rsidRPr="003B3ED8">
        <w:rPr>
          <w:rFonts w:eastAsia="TimesNewRoman"/>
          <w:szCs w:val="28"/>
        </w:rPr>
        <w:t>оценки</w:t>
      </w:r>
      <w:r w:rsidRPr="003B3ED8">
        <w:rPr>
          <w:rFonts w:eastAsia="TimesNewRoman"/>
          <w:szCs w:val="28"/>
        </w:rPr>
        <w:t xml:space="preserve"> технического состояния защитных сооружений гражданской обороны, </w:t>
      </w:r>
      <w:r w:rsidR="008150DF">
        <w:rPr>
          <w:rFonts w:eastAsia="Arial"/>
          <w:szCs w:val="28"/>
        </w:rPr>
        <w:t>переданных</w:t>
      </w:r>
      <w:r w:rsidR="008150DF">
        <w:rPr>
          <w:rFonts w:eastAsia="Arial"/>
          <w:szCs w:val="28"/>
        </w:rPr>
        <w:br/>
      </w:r>
      <w:r w:rsidR="001760C6">
        <w:rPr>
          <w:rFonts w:eastAsia="Arial"/>
          <w:szCs w:val="28"/>
        </w:rPr>
        <w:t>в муниципальную собственность</w:t>
      </w:r>
      <w:r w:rsidRPr="003B3ED8">
        <w:rPr>
          <w:rFonts w:eastAsia="TimesNewRoman"/>
          <w:szCs w:val="28"/>
        </w:rPr>
        <w:t>:</w:t>
      </w:r>
    </w:p>
    <w:p w:rsidR="00EA6EF5" w:rsidRPr="00885C12" w:rsidRDefault="006572EF" w:rsidP="006572EF">
      <w:pPr>
        <w:ind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6572EF">
        <w:rPr>
          <w:rFonts w:eastAsia="Times New Roman"/>
          <w:bCs/>
          <w:color w:val="000000"/>
          <w:szCs w:val="28"/>
          <w:lang w:eastAsia="ru-RU"/>
        </w:rPr>
        <w:lastRenderedPageBreak/>
        <w:t>1. Внести в распоряжение Администрации города от 13.03.2026 № 163</w:t>
      </w:r>
      <w:r w:rsidRPr="006572EF">
        <w:rPr>
          <w:rFonts w:eastAsia="Times New Roman"/>
          <w:bCs/>
          <w:color w:val="000000"/>
          <w:szCs w:val="28"/>
          <w:lang w:eastAsia="ru-RU"/>
        </w:rPr>
        <w:br/>
        <w:t xml:space="preserve">«О </w:t>
      </w:r>
      <w:r w:rsidRPr="00885C12">
        <w:rPr>
          <w:rFonts w:eastAsia="Times New Roman"/>
          <w:bCs/>
          <w:color w:val="000000"/>
          <w:szCs w:val="28"/>
          <w:lang w:eastAsia="ru-RU"/>
        </w:rPr>
        <w:t xml:space="preserve">создании комиссии по оценке технического состояния защитных сооружений гражданской обороны, переданных в муниципальную собственность» </w:t>
      </w:r>
      <w:r w:rsidR="00EA6EF5" w:rsidRPr="00885C12">
        <w:rPr>
          <w:rFonts w:eastAsia="Times New Roman"/>
          <w:bCs/>
          <w:color w:val="000000"/>
          <w:szCs w:val="28"/>
          <w:lang w:eastAsia="ru-RU"/>
        </w:rPr>
        <w:t>следующее изменение:</w:t>
      </w:r>
    </w:p>
    <w:p w:rsidR="006572EF" w:rsidRDefault="006572EF" w:rsidP="006572EF">
      <w:pPr>
        <w:ind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885C12">
        <w:rPr>
          <w:rFonts w:eastAsia="Times New Roman"/>
          <w:bCs/>
          <w:color w:val="000000"/>
          <w:szCs w:val="28"/>
          <w:lang w:eastAsia="ru-RU"/>
        </w:rPr>
        <w:t>в подпункте 3</w:t>
      </w:r>
      <w:r w:rsidR="00EA6EF5" w:rsidRPr="00885C12">
        <w:rPr>
          <w:rFonts w:eastAsia="Times New Roman"/>
          <w:bCs/>
          <w:color w:val="000000"/>
          <w:szCs w:val="28"/>
          <w:lang w:eastAsia="ru-RU"/>
        </w:rPr>
        <w:t>.1</w:t>
      </w:r>
      <w:r w:rsidRPr="00885C12">
        <w:rPr>
          <w:rFonts w:eastAsia="Times New Roman"/>
          <w:bCs/>
          <w:color w:val="000000"/>
          <w:szCs w:val="28"/>
          <w:lang w:eastAsia="ru-RU"/>
        </w:rPr>
        <w:t xml:space="preserve"> пункта 3 слова «до 01.04.2026» заменить словами </w:t>
      </w:r>
      <w:r w:rsidR="00EA6EF5" w:rsidRPr="00885C12">
        <w:rPr>
          <w:rFonts w:eastAsia="Times New Roman"/>
          <w:bCs/>
          <w:color w:val="000000"/>
          <w:szCs w:val="28"/>
          <w:lang w:eastAsia="ru-RU"/>
        </w:rPr>
        <w:br/>
      </w:r>
      <w:r w:rsidRPr="00885C12">
        <w:rPr>
          <w:rFonts w:eastAsia="Times New Roman"/>
          <w:bCs/>
          <w:color w:val="000000"/>
          <w:szCs w:val="28"/>
          <w:lang w:eastAsia="ru-RU"/>
        </w:rPr>
        <w:t>«до 10.04.2026».</w:t>
      </w:r>
    </w:p>
    <w:p w:rsidR="00DE1D0F" w:rsidRPr="00741171" w:rsidRDefault="008B457A" w:rsidP="00DE1D0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6"/>
          <w:lang w:eastAsia="ru-RU"/>
        </w:rPr>
      </w:pPr>
      <w:r>
        <w:rPr>
          <w:rFonts w:eastAsia="Times New Roman"/>
          <w:bCs/>
          <w:szCs w:val="26"/>
          <w:lang w:eastAsia="ru-RU"/>
        </w:rPr>
        <w:t>2</w:t>
      </w:r>
      <w:r w:rsidR="00DE1D0F" w:rsidRPr="007310EC">
        <w:rPr>
          <w:rFonts w:eastAsia="Times New Roman"/>
          <w:bCs/>
          <w:szCs w:val="26"/>
          <w:lang w:eastAsia="ru-RU"/>
        </w:rPr>
        <w:t>. Комитету информационной политики</w:t>
      </w:r>
      <w:r w:rsidR="00DE1D0F" w:rsidRPr="00741171">
        <w:rPr>
          <w:rFonts w:eastAsia="Times New Roman"/>
          <w:bCs/>
          <w:szCs w:val="26"/>
          <w:lang w:eastAsia="ru-RU"/>
        </w:rPr>
        <w:t xml:space="preserve"> обнародовать (разместить)</w:t>
      </w:r>
      <w:r w:rsidR="00DE1D0F">
        <w:rPr>
          <w:rFonts w:eastAsia="Times New Roman"/>
          <w:bCs/>
          <w:szCs w:val="26"/>
          <w:lang w:eastAsia="ru-RU"/>
        </w:rPr>
        <w:t xml:space="preserve"> </w:t>
      </w:r>
      <w:r w:rsidR="00DE1D0F" w:rsidRPr="00741171">
        <w:rPr>
          <w:rFonts w:eastAsia="Times New Roman"/>
          <w:bCs/>
          <w:szCs w:val="26"/>
          <w:lang w:eastAsia="ru-RU"/>
        </w:rPr>
        <w:t xml:space="preserve">настоящее </w:t>
      </w:r>
      <w:r>
        <w:rPr>
          <w:rFonts w:eastAsia="Times New Roman"/>
          <w:bCs/>
          <w:szCs w:val="26"/>
          <w:lang w:eastAsia="ru-RU"/>
        </w:rPr>
        <w:t>распоряжение</w:t>
      </w:r>
      <w:r w:rsidR="00DE1D0F" w:rsidRPr="00741171">
        <w:rPr>
          <w:rFonts w:eastAsia="Times New Roman"/>
          <w:bCs/>
          <w:szCs w:val="26"/>
          <w:lang w:eastAsia="ru-RU"/>
        </w:rPr>
        <w:t xml:space="preserve"> на официальном портале Администрации города: www.admsurgut.ru.</w:t>
      </w:r>
    </w:p>
    <w:p w:rsidR="00DE1D0F" w:rsidRPr="00741171" w:rsidRDefault="008B457A" w:rsidP="00DE1D0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6"/>
          <w:lang w:eastAsia="ru-RU"/>
        </w:rPr>
      </w:pPr>
      <w:r>
        <w:rPr>
          <w:rFonts w:eastAsia="Times New Roman"/>
          <w:bCs/>
          <w:szCs w:val="26"/>
          <w:lang w:eastAsia="ru-RU"/>
        </w:rPr>
        <w:t>3</w:t>
      </w:r>
      <w:r w:rsidR="00DE1D0F" w:rsidRPr="00741171">
        <w:rPr>
          <w:rFonts w:eastAsia="Times New Roman"/>
          <w:bCs/>
          <w:szCs w:val="26"/>
          <w:lang w:eastAsia="ru-RU"/>
        </w:rPr>
        <w:t xml:space="preserve">. Муниципальному казенному учреждению «Наш город» </w:t>
      </w:r>
      <w:r w:rsidR="00FC1123">
        <w:rPr>
          <w:rFonts w:eastAsia="Times New Roman"/>
          <w:bCs/>
          <w:szCs w:val="26"/>
          <w:lang w:eastAsia="ru-RU"/>
        </w:rPr>
        <w:t>обнародовать</w:t>
      </w:r>
      <w:r w:rsidR="00DE1D0F" w:rsidRPr="00741171">
        <w:rPr>
          <w:rFonts w:eastAsia="Times New Roman"/>
          <w:bCs/>
          <w:szCs w:val="26"/>
          <w:lang w:eastAsia="ru-RU"/>
        </w:rPr>
        <w:t xml:space="preserve"> (разместить) настоящее </w:t>
      </w:r>
      <w:r>
        <w:rPr>
          <w:rFonts w:eastAsia="Times New Roman"/>
          <w:bCs/>
          <w:szCs w:val="26"/>
          <w:lang w:eastAsia="ru-RU"/>
        </w:rPr>
        <w:t>распоряжение</w:t>
      </w:r>
      <w:r w:rsidR="00DE1D0F" w:rsidRPr="00741171">
        <w:rPr>
          <w:rFonts w:eastAsia="Times New Roman"/>
          <w:bCs/>
          <w:szCs w:val="26"/>
          <w:lang w:eastAsia="ru-RU"/>
        </w:rPr>
        <w:t xml:space="preserve"> в сетевом издании «Официальные документы города Сургута»: DOCSURGUT.RU.</w:t>
      </w:r>
    </w:p>
    <w:p w:rsidR="00DE1D0F" w:rsidRPr="00741171" w:rsidRDefault="008B457A" w:rsidP="00DE1D0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6"/>
          <w:lang w:eastAsia="ru-RU"/>
        </w:rPr>
      </w:pPr>
      <w:r>
        <w:rPr>
          <w:rFonts w:eastAsia="Times New Roman"/>
          <w:bCs/>
          <w:szCs w:val="26"/>
          <w:lang w:eastAsia="ru-RU"/>
        </w:rPr>
        <w:t>4</w:t>
      </w:r>
      <w:r w:rsidR="00DE1D0F" w:rsidRPr="00741171">
        <w:rPr>
          <w:rFonts w:eastAsia="Times New Roman"/>
          <w:bCs/>
          <w:szCs w:val="26"/>
          <w:lang w:eastAsia="ru-RU"/>
        </w:rPr>
        <w:t xml:space="preserve">. Настоящее </w:t>
      </w:r>
      <w:r w:rsidR="0059277C">
        <w:rPr>
          <w:rFonts w:eastAsia="Times New Roman"/>
          <w:bCs/>
          <w:szCs w:val="26"/>
          <w:lang w:eastAsia="ru-RU"/>
        </w:rPr>
        <w:t>распоряжение</w:t>
      </w:r>
      <w:r w:rsidR="00DE1D0F" w:rsidRPr="00741171">
        <w:rPr>
          <w:rFonts w:eastAsia="Times New Roman"/>
          <w:bCs/>
          <w:szCs w:val="26"/>
          <w:lang w:eastAsia="ru-RU"/>
        </w:rPr>
        <w:t xml:space="preserve"> вступает в силу </w:t>
      </w:r>
      <w:r w:rsidR="00FC1123">
        <w:rPr>
          <w:rFonts w:eastAsia="Times New Roman"/>
          <w:bCs/>
          <w:szCs w:val="26"/>
          <w:lang w:eastAsia="ru-RU"/>
        </w:rPr>
        <w:t>с даты подписания</w:t>
      </w:r>
      <w:r w:rsidR="00DE1D0F" w:rsidRPr="00741171">
        <w:rPr>
          <w:rFonts w:eastAsia="Times New Roman"/>
          <w:bCs/>
          <w:szCs w:val="26"/>
          <w:lang w:eastAsia="ru-RU"/>
        </w:rPr>
        <w:t>.</w:t>
      </w:r>
    </w:p>
    <w:p w:rsidR="00DE1D0F" w:rsidRPr="00741171" w:rsidRDefault="008B457A" w:rsidP="00DE1D0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6"/>
          <w:lang w:eastAsia="ru-RU"/>
        </w:rPr>
        <w:t>5</w:t>
      </w:r>
      <w:r w:rsidR="00DE1D0F" w:rsidRPr="00741171">
        <w:rPr>
          <w:rFonts w:eastAsia="Times New Roman"/>
          <w:bCs/>
          <w:szCs w:val="26"/>
          <w:lang w:eastAsia="ru-RU"/>
        </w:rPr>
        <w:t xml:space="preserve">. </w:t>
      </w:r>
      <w:r w:rsidRPr="008B457A">
        <w:rPr>
          <w:rFonts w:eastAsia="Times New Roman"/>
          <w:bCs/>
          <w:szCs w:val="26"/>
          <w:lang w:eastAsia="ru-RU"/>
        </w:rPr>
        <w:t xml:space="preserve">Контроль за выполнением </w:t>
      </w:r>
      <w:r w:rsidR="006572EF">
        <w:rPr>
          <w:rFonts w:eastAsia="Times New Roman"/>
          <w:bCs/>
          <w:szCs w:val="26"/>
          <w:lang w:eastAsia="ru-RU"/>
        </w:rPr>
        <w:t>распоряжения</w:t>
      </w:r>
      <w:r w:rsidRPr="008B457A">
        <w:rPr>
          <w:rFonts w:eastAsia="Times New Roman"/>
          <w:bCs/>
          <w:szCs w:val="26"/>
          <w:lang w:eastAsia="ru-RU"/>
        </w:rPr>
        <w:t xml:space="preserve"> возложить на заместителя Главы города, курирующего сферу обеспечения безопасности городского округа.</w:t>
      </w:r>
    </w:p>
    <w:p w:rsidR="00192378" w:rsidRDefault="00192378" w:rsidP="00192378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41D1E" w:rsidRDefault="00041D1E" w:rsidP="00192378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B457A" w:rsidRDefault="008B457A" w:rsidP="00192378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7621" w:rsidRDefault="00FC1123" w:rsidP="00192378">
      <w:pPr>
        <w:rPr>
          <w:szCs w:val="28"/>
        </w:rPr>
      </w:pPr>
      <w:r>
        <w:rPr>
          <w:szCs w:val="28"/>
        </w:rPr>
        <w:t xml:space="preserve">Заместитель </w:t>
      </w:r>
      <w:r w:rsidR="00A165C0">
        <w:rPr>
          <w:szCs w:val="28"/>
        </w:rPr>
        <w:t>Глав</w:t>
      </w:r>
      <w:r>
        <w:rPr>
          <w:szCs w:val="28"/>
        </w:rPr>
        <w:t>ы</w:t>
      </w:r>
      <w:r w:rsidR="00192378">
        <w:rPr>
          <w:szCs w:val="28"/>
        </w:rPr>
        <w:t xml:space="preserve"> города                        </w:t>
      </w:r>
      <w:r w:rsidR="00A165C0">
        <w:rPr>
          <w:szCs w:val="28"/>
        </w:rPr>
        <w:t xml:space="preserve">             </w:t>
      </w:r>
      <w:r>
        <w:rPr>
          <w:szCs w:val="28"/>
        </w:rPr>
        <w:t xml:space="preserve">                              В.В. </w:t>
      </w:r>
      <w:r w:rsidR="008B457A">
        <w:rPr>
          <w:szCs w:val="28"/>
        </w:rPr>
        <w:t>Малыхин</w:t>
      </w:r>
    </w:p>
    <w:p w:rsidR="00884A0E" w:rsidRDefault="00884A0E" w:rsidP="007C1431">
      <w:pPr>
        <w:suppressAutoHyphens/>
        <w:ind w:left="4956" w:firstLine="708"/>
        <w:rPr>
          <w:sz w:val="24"/>
          <w:szCs w:val="24"/>
        </w:rPr>
      </w:pPr>
    </w:p>
    <w:p w:rsidR="007310EC" w:rsidRDefault="007310EC" w:rsidP="007C1431">
      <w:pPr>
        <w:suppressAutoHyphens/>
        <w:ind w:left="4956" w:firstLine="708"/>
        <w:rPr>
          <w:sz w:val="24"/>
          <w:szCs w:val="24"/>
        </w:rPr>
      </w:pPr>
    </w:p>
    <w:p w:rsidR="007310EC" w:rsidRDefault="007310EC" w:rsidP="007C1431">
      <w:pPr>
        <w:suppressAutoHyphens/>
        <w:ind w:left="4956" w:firstLine="708"/>
        <w:rPr>
          <w:sz w:val="24"/>
          <w:szCs w:val="24"/>
        </w:rPr>
      </w:pPr>
    </w:p>
    <w:sectPr w:rsidR="007310EC" w:rsidSect="00885C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94F" w:rsidRDefault="00B1394F" w:rsidP="00192378">
      <w:r>
        <w:separator/>
      </w:r>
    </w:p>
  </w:endnote>
  <w:endnote w:type="continuationSeparator" w:id="0">
    <w:p w:rsidR="00B1394F" w:rsidRDefault="00B1394F" w:rsidP="0019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12" w:rsidRDefault="00885C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12" w:rsidRDefault="00885C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12" w:rsidRDefault="00885C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94F" w:rsidRDefault="00B1394F" w:rsidP="00192378">
      <w:r>
        <w:separator/>
      </w:r>
    </w:p>
  </w:footnote>
  <w:footnote w:type="continuationSeparator" w:id="0">
    <w:p w:rsidR="00B1394F" w:rsidRDefault="00B1394F" w:rsidP="0019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12" w:rsidRDefault="00885C12" w:rsidP="00A56F2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885C12" w:rsidRDefault="00885C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12" w:rsidRPr="00885C12" w:rsidRDefault="00885C12" w:rsidP="00A56F27">
    <w:pPr>
      <w:pStyle w:val="a3"/>
      <w:framePr w:wrap="around" w:vAnchor="text" w:hAnchor="margin" w:xAlign="center" w:y="1"/>
      <w:rPr>
        <w:rStyle w:val="a8"/>
        <w:sz w:val="20"/>
      </w:rPr>
    </w:pPr>
    <w:r w:rsidRPr="00885C12">
      <w:rPr>
        <w:rStyle w:val="a8"/>
        <w:sz w:val="20"/>
      </w:rPr>
      <w:fldChar w:fldCharType="begin"/>
    </w:r>
    <w:r w:rsidRPr="00885C12">
      <w:rPr>
        <w:rStyle w:val="a8"/>
        <w:sz w:val="20"/>
      </w:rPr>
      <w:instrText xml:space="preserve"> PAGE </w:instrText>
    </w:r>
    <w:r w:rsidRPr="00885C12">
      <w:rPr>
        <w:rStyle w:val="a8"/>
        <w:sz w:val="20"/>
      </w:rPr>
      <w:fldChar w:fldCharType="separate"/>
    </w:r>
    <w:r w:rsidR="00FB5665">
      <w:rPr>
        <w:rStyle w:val="a8"/>
        <w:noProof/>
        <w:sz w:val="20"/>
      </w:rPr>
      <w:t>2</w:t>
    </w:r>
    <w:r w:rsidRPr="00885C12">
      <w:rPr>
        <w:rStyle w:val="a8"/>
        <w:sz w:val="20"/>
      </w:rPr>
      <w:fldChar w:fldCharType="end"/>
    </w:r>
  </w:p>
  <w:p w:rsidR="00FC2522" w:rsidRPr="00885C12" w:rsidRDefault="00FC2522" w:rsidP="00885C12">
    <w:pPr>
      <w:pStyle w:val="a3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12" w:rsidRDefault="00885C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B751D"/>
    <w:multiLevelType w:val="hybridMultilevel"/>
    <w:tmpl w:val="64F6C926"/>
    <w:lvl w:ilvl="0" w:tplc="6182311A">
      <w:start w:val="1"/>
      <w:numFmt w:val="decimal"/>
      <w:lvlText w:val="%1."/>
      <w:lvlJc w:val="right"/>
      <w:pPr>
        <w:ind w:left="709" w:hanging="360"/>
      </w:pPr>
    </w:lvl>
    <w:lvl w:ilvl="1" w:tplc="FC26010E">
      <w:start w:val="1"/>
      <w:numFmt w:val="lowerLetter"/>
      <w:lvlText w:val="%2."/>
      <w:lvlJc w:val="left"/>
      <w:pPr>
        <w:ind w:left="1429" w:hanging="360"/>
      </w:pPr>
    </w:lvl>
    <w:lvl w:ilvl="2" w:tplc="C276AFE0">
      <w:start w:val="1"/>
      <w:numFmt w:val="lowerRoman"/>
      <w:lvlText w:val="%3."/>
      <w:lvlJc w:val="right"/>
      <w:pPr>
        <w:ind w:left="2149" w:hanging="180"/>
      </w:pPr>
    </w:lvl>
    <w:lvl w:ilvl="3" w:tplc="A5AAFBAA">
      <w:start w:val="1"/>
      <w:numFmt w:val="decimal"/>
      <w:lvlText w:val="%4."/>
      <w:lvlJc w:val="left"/>
      <w:pPr>
        <w:ind w:left="2869" w:hanging="360"/>
      </w:pPr>
    </w:lvl>
    <w:lvl w:ilvl="4" w:tplc="3C284EEC">
      <w:start w:val="1"/>
      <w:numFmt w:val="lowerLetter"/>
      <w:lvlText w:val="%5."/>
      <w:lvlJc w:val="left"/>
      <w:pPr>
        <w:ind w:left="3589" w:hanging="360"/>
      </w:pPr>
    </w:lvl>
    <w:lvl w:ilvl="5" w:tplc="07CEB250">
      <w:start w:val="1"/>
      <w:numFmt w:val="lowerRoman"/>
      <w:lvlText w:val="%6."/>
      <w:lvlJc w:val="right"/>
      <w:pPr>
        <w:ind w:left="4309" w:hanging="180"/>
      </w:pPr>
    </w:lvl>
    <w:lvl w:ilvl="6" w:tplc="490E18D4">
      <w:start w:val="1"/>
      <w:numFmt w:val="decimal"/>
      <w:lvlText w:val="%7."/>
      <w:lvlJc w:val="left"/>
      <w:pPr>
        <w:ind w:left="5029" w:hanging="360"/>
      </w:pPr>
    </w:lvl>
    <w:lvl w:ilvl="7" w:tplc="FBDE13BA">
      <w:start w:val="1"/>
      <w:numFmt w:val="lowerLetter"/>
      <w:lvlText w:val="%8."/>
      <w:lvlJc w:val="left"/>
      <w:pPr>
        <w:ind w:left="5749" w:hanging="360"/>
      </w:pPr>
    </w:lvl>
    <w:lvl w:ilvl="8" w:tplc="1A3E1E76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86"/>
    <w:rsid w:val="00032919"/>
    <w:rsid w:val="00041D1E"/>
    <w:rsid w:val="000764F6"/>
    <w:rsid w:val="00087DB9"/>
    <w:rsid w:val="000B22BB"/>
    <w:rsid w:val="000B5727"/>
    <w:rsid w:val="000C08C4"/>
    <w:rsid w:val="000D324B"/>
    <w:rsid w:val="000F1B8E"/>
    <w:rsid w:val="00121891"/>
    <w:rsid w:val="00127B59"/>
    <w:rsid w:val="00147874"/>
    <w:rsid w:val="00150E5F"/>
    <w:rsid w:val="00155560"/>
    <w:rsid w:val="001760C6"/>
    <w:rsid w:val="00192378"/>
    <w:rsid w:val="001969AD"/>
    <w:rsid w:val="001E6537"/>
    <w:rsid w:val="002205DF"/>
    <w:rsid w:val="00260C3C"/>
    <w:rsid w:val="00283F39"/>
    <w:rsid w:val="003613A5"/>
    <w:rsid w:val="00362DBA"/>
    <w:rsid w:val="00386486"/>
    <w:rsid w:val="003876C2"/>
    <w:rsid w:val="003A7F77"/>
    <w:rsid w:val="003B3ED8"/>
    <w:rsid w:val="003C3FBA"/>
    <w:rsid w:val="003C6E43"/>
    <w:rsid w:val="003F19BE"/>
    <w:rsid w:val="004566FE"/>
    <w:rsid w:val="0046428A"/>
    <w:rsid w:val="004742E8"/>
    <w:rsid w:val="00482331"/>
    <w:rsid w:val="0048596A"/>
    <w:rsid w:val="004A5A15"/>
    <w:rsid w:val="00530A5E"/>
    <w:rsid w:val="00546062"/>
    <w:rsid w:val="005632BE"/>
    <w:rsid w:val="00583270"/>
    <w:rsid w:val="00587621"/>
    <w:rsid w:val="0059277C"/>
    <w:rsid w:val="00593BAF"/>
    <w:rsid w:val="00596313"/>
    <w:rsid w:val="005B1DEE"/>
    <w:rsid w:val="005C6DCB"/>
    <w:rsid w:val="005F2CCC"/>
    <w:rsid w:val="00601F32"/>
    <w:rsid w:val="00614F81"/>
    <w:rsid w:val="006572EF"/>
    <w:rsid w:val="006B4D42"/>
    <w:rsid w:val="006B62DB"/>
    <w:rsid w:val="006D2491"/>
    <w:rsid w:val="00722A99"/>
    <w:rsid w:val="007310EC"/>
    <w:rsid w:val="007409AC"/>
    <w:rsid w:val="007731CC"/>
    <w:rsid w:val="0079634B"/>
    <w:rsid w:val="007C1431"/>
    <w:rsid w:val="007D4F4B"/>
    <w:rsid w:val="008150DF"/>
    <w:rsid w:val="00884A0E"/>
    <w:rsid w:val="00885C12"/>
    <w:rsid w:val="008B054D"/>
    <w:rsid w:val="008B457A"/>
    <w:rsid w:val="008F7CDF"/>
    <w:rsid w:val="009779C5"/>
    <w:rsid w:val="00980810"/>
    <w:rsid w:val="00990BDB"/>
    <w:rsid w:val="009D3A4B"/>
    <w:rsid w:val="00A165C0"/>
    <w:rsid w:val="00A7294A"/>
    <w:rsid w:val="00A94DE3"/>
    <w:rsid w:val="00AA195D"/>
    <w:rsid w:val="00AB3F00"/>
    <w:rsid w:val="00AD21DF"/>
    <w:rsid w:val="00AE77C7"/>
    <w:rsid w:val="00B1394F"/>
    <w:rsid w:val="00B838E1"/>
    <w:rsid w:val="00B90C42"/>
    <w:rsid w:val="00BA76E9"/>
    <w:rsid w:val="00BB04C5"/>
    <w:rsid w:val="00BB1EF1"/>
    <w:rsid w:val="00BC4AC2"/>
    <w:rsid w:val="00BD4C03"/>
    <w:rsid w:val="00BF3A4E"/>
    <w:rsid w:val="00C32E5E"/>
    <w:rsid w:val="00C522F9"/>
    <w:rsid w:val="00CC44C4"/>
    <w:rsid w:val="00D2685C"/>
    <w:rsid w:val="00D314B7"/>
    <w:rsid w:val="00D60549"/>
    <w:rsid w:val="00D6062C"/>
    <w:rsid w:val="00DE1D0F"/>
    <w:rsid w:val="00DE336E"/>
    <w:rsid w:val="00DF66C0"/>
    <w:rsid w:val="00E47A66"/>
    <w:rsid w:val="00E54087"/>
    <w:rsid w:val="00E62498"/>
    <w:rsid w:val="00E732C2"/>
    <w:rsid w:val="00EA6EF5"/>
    <w:rsid w:val="00EC03F7"/>
    <w:rsid w:val="00F20D0D"/>
    <w:rsid w:val="00F5217A"/>
    <w:rsid w:val="00F8216E"/>
    <w:rsid w:val="00F86D14"/>
    <w:rsid w:val="00F9289C"/>
    <w:rsid w:val="00FB5665"/>
    <w:rsid w:val="00FC1123"/>
    <w:rsid w:val="00FC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DAD69"/>
  <w15:chartTrackingRefBased/>
  <w15:docId w15:val="{FABAAB74-6649-4662-BF81-01BAC415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37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192378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378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customStyle="1" w:styleId="Heading">
    <w:name w:val="Heading"/>
    <w:rsid w:val="001923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1923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237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923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2378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7C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7C1431"/>
  </w:style>
  <w:style w:type="character" w:styleId="a9">
    <w:name w:val="Hyperlink"/>
    <w:uiPriority w:val="99"/>
    <w:unhideWhenUsed/>
    <w:rsid w:val="007C1431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14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1431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qFormat/>
    <w:rsid w:val="007C14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styleId="ad">
    <w:name w:val="Body Text Indent"/>
    <w:basedOn w:val="a"/>
    <w:link w:val="ae"/>
    <w:unhideWhenUsed/>
    <w:rsid w:val="007C1431"/>
    <w:pPr>
      <w:spacing w:after="120" w:line="276" w:lineRule="auto"/>
      <w:ind w:left="283"/>
    </w:pPr>
    <w:rPr>
      <w:rFonts w:ascii="Calibri" w:eastAsia="Times New Roman" w:hAnsi="Calibri"/>
      <w:sz w:val="22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C1431"/>
    <w:rPr>
      <w:rFonts w:ascii="Calibri" w:eastAsia="Times New Roman" w:hAnsi="Calibri" w:cs="Times New Roman"/>
      <w:lang w:eastAsia="ru-RU"/>
    </w:rPr>
  </w:style>
  <w:style w:type="paragraph" w:styleId="af">
    <w:name w:val="No Spacing"/>
    <w:uiPriority w:val="1"/>
    <w:qFormat/>
    <w:rsid w:val="007C1431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paragraph" w:customStyle="1" w:styleId="ConsPlusNormal">
    <w:name w:val="ConsPlusNormal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ConsPlusNonformat">
    <w:name w:val="ConsPlusNonformat"/>
    <w:rsid w:val="007C143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7">
    <w:name w:val="Основной текст (7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zh-CN" w:bidi="ru-RU"/>
    </w:rPr>
  </w:style>
  <w:style w:type="character" w:customStyle="1" w:styleId="CourierNew9pt">
    <w:name w:val="Основной текст + Courier New;9 pt"/>
    <w:rsid w:val="007C1431"/>
    <w:rPr>
      <w:rFonts w:ascii="Courier New" w:eastAsia="Courier New" w:hAnsi="Courier New" w:cs="Courier New"/>
      <w:color w:val="000000"/>
      <w:spacing w:val="0"/>
      <w:position w:val="0"/>
      <w:sz w:val="18"/>
      <w:szCs w:val="18"/>
      <w:u w:val="none"/>
      <w:lang w:val="ru-RU"/>
    </w:rPr>
  </w:style>
  <w:style w:type="paragraph" w:styleId="af0">
    <w:name w:val="Body Text"/>
    <w:basedOn w:val="a"/>
    <w:link w:val="af1"/>
    <w:uiPriority w:val="99"/>
    <w:unhideWhenUsed/>
    <w:rsid w:val="007C143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7C1431"/>
    <w:rPr>
      <w:rFonts w:ascii="Times New Roman" w:hAnsi="Times New Roman"/>
      <w:sz w:val="28"/>
    </w:rPr>
  </w:style>
  <w:style w:type="paragraph" w:styleId="af2">
    <w:name w:val="footnote text"/>
    <w:basedOn w:val="a"/>
    <w:link w:val="11"/>
    <w:rsid w:val="007C1431"/>
    <w:rPr>
      <w:rFonts w:eastAsia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uiPriority w:val="99"/>
    <w:semiHidden/>
    <w:rsid w:val="007C1431"/>
    <w:rPr>
      <w:rFonts w:ascii="Times New Roman" w:hAnsi="Times New Roman"/>
      <w:sz w:val="20"/>
      <w:szCs w:val="20"/>
    </w:rPr>
  </w:style>
  <w:style w:type="character" w:customStyle="1" w:styleId="11">
    <w:name w:val="Текст сноски Знак1"/>
    <w:link w:val="af2"/>
    <w:rsid w:val="007C14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4">
    <w:name w:val="footnote reference"/>
    <w:uiPriority w:val="99"/>
    <w:unhideWhenUsed/>
    <w:rsid w:val="007C1431"/>
    <w:rPr>
      <w:vertAlign w:val="superscript"/>
    </w:rPr>
  </w:style>
  <w:style w:type="character" w:customStyle="1" w:styleId="511pt">
    <w:name w:val="Основной текст (5) + 11 pt;Полужирный;Не курсив"/>
    <w:rsid w:val="007C1431"/>
    <w:rPr>
      <w:rFonts w:ascii="Times New Roman" w:eastAsia="Times New Roman" w:hAnsi="Times New Roman" w:cs="Times New Roman"/>
      <w:b/>
      <w:bCs/>
      <w:i w:val="0"/>
      <w:iCs w:val="0"/>
      <w:spacing w:val="0"/>
      <w:sz w:val="22"/>
      <w:szCs w:val="22"/>
      <w:lang w:val="ru-RU" w:bidi="ru-RU"/>
    </w:rPr>
  </w:style>
  <w:style w:type="character" w:customStyle="1" w:styleId="10pt">
    <w:name w:val="Основной текст + 10 pt;Курсив"/>
    <w:rsid w:val="007C1431"/>
    <w:rPr>
      <w:rFonts w:ascii="Times New Roman" w:eastAsia="Times New Roman" w:hAnsi="Times New Roman" w:cs="Times New Roman"/>
      <w:i/>
      <w:iCs/>
      <w:spacing w:val="0"/>
      <w:sz w:val="20"/>
      <w:szCs w:val="20"/>
      <w:lang w:val="ru-RU" w:bidi="ru-RU"/>
    </w:rPr>
  </w:style>
  <w:style w:type="character" w:customStyle="1" w:styleId="10pt1pt">
    <w:name w:val="Основной текст + 10 pt;Курсив;Интервал 1 pt"/>
    <w:rsid w:val="007C1431"/>
    <w:rPr>
      <w:rFonts w:ascii="Times New Roman" w:eastAsia="Times New Roman" w:hAnsi="Times New Roman" w:cs="Times New Roman"/>
      <w:i/>
      <w:iCs/>
      <w:spacing w:val="20"/>
      <w:sz w:val="20"/>
      <w:szCs w:val="20"/>
      <w:lang w:val="en-US" w:bidi="en-US"/>
    </w:rPr>
  </w:style>
  <w:style w:type="paragraph" w:customStyle="1" w:styleId="af5">
    <w:name w:val="Сноска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lang w:eastAsia="zh-CN" w:bidi="ru-RU"/>
    </w:rPr>
  </w:style>
  <w:style w:type="paragraph" w:customStyle="1" w:styleId="2">
    <w:name w:val="Основной текст (2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5760" w:line="298" w:lineRule="exact"/>
      <w:ind w:hanging="340"/>
      <w:jc w:val="center"/>
    </w:pPr>
    <w:rPr>
      <w:rFonts w:ascii="Times New Roman" w:eastAsia="Times New Roman" w:hAnsi="Times New Roman" w:cs="Times New Roman"/>
      <w:b/>
      <w:bCs/>
      <w:color w:val="000000"/>
      <w:lang w:eastAsia="zh-CN" w:bidi="ru-RU"/>
    </w:rPr>
  </w:style>
  <w:style w:type="paragraph" w:customStyle="1" w:styleId="70">
    <w:name w:val="Заголовок №7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20" w:line="240" w:lineRule="auto"/>
      <w:ind w:hanging="2060"/>
      <w:outlineLvl w:val="6"/>
    </w:pPr>
    <w:rPr>
      <w:rFonts w:ascii="Times New Roman" w:eastAsia="Times New Roman" w:hAnsi="Times New Roman" w:cs="Times New Roman"/>
      <w:b/>
      <w:bCs/>
      <w:color w:val="000000"/>
      <w:lang w:eastAsia="zh-CN" w:bidi="ru-RU"/>
    </w:rPr>
  </w:style>
  <w:style w:type="paragraph" w:customStyle="1" w:styleId="5">
    <w:name w:val="Основной текст (5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50" w:lineRule="exact"/>
      <w:ind w:hanging="1640"/>
      <w:jc w:val="both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E4F30-80E1-4027-9A16-F002ECB8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 Игорь Владимирович</dc:creator>
  <cp:keywords/>
  <dc:description/>
  <cp:lastModifiedBy>Гордеев Сергей Викторович</cp:lastModifiedBy>
  <cp:revision>4</cp:revision>
  <cp:lastPrinted>2026-03-27T04:14:00Z</cp:lastPrinted>
  <dcterms:created xsi:type="dcterms:W3CDTF">2026-03-27T04:11:00Z</dcterms:created>
  <dcterms:modified xsi:type="dcterms:W3CDTF">2026-03-31T09:55:00Z</dcterms:modified>
</cp:coreProperties>
</file>