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792" w:rsidRDefault="008D3792" w:rsidP="00656C1A">
      <w:pPr>
        <w:spacing w:line="120" w:lineRule="atLeast"/>
        <w:jc w:val="center"/>
        <w:rPr>
          <w:sz w:val="24"/>
          <w:szCs w:val="24"/>
        </w:rPr>
      </w:pPr>
    </w:p>
    <w:p w:rsidR="008D3792" w:rsidRDefault="008D3792" w:rsidP="00656C1A">
      <w:pPr>
        <w:spacing w:line="120" w:lineRule="atLeast"/>
        <w:jc w:val="center"/>
        <w:rPr>
          <w:sz w:val="24"/>
          <w:szCs w:val="24"/>
        </w:rPr>
      </w:pPr>
    </w:p>
    <w:p w:rsidR="008D3792" w:rsidRPr="00852378" w:rsidRDefault="008D3792" w:rsidP="00656C1A">
      <w:pPr>
        <w:spacing w:line="120" w:lineRule="atLeast"/>
        <w:jc w:val="center"/>
        <w:rPr>
          <w:sz w:val="10"/>
          <w:szCs w:val="10"/>
        </w:rPr>
      </w:pPr>
    </w:p>
    <w:p w:rsidR="008D3792" w:rsidRDefault="008D3792" w:rsidP="00656C1A">
      <w:pPr>
        <w:spacing w:line="120" w:lineRule="atLeast"/>
        <w:jc w:val="center"/>
        <w:rPr>
          <w:sz w:val="10"/>
          <w:szCs w:val="24"/>
        </w:rPr>
      </w:pPr>
    </w:p>
    <w:p w:rsidR="008D3792" w:rsidRPr="005541F0" w:rsidRDefault="008D379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D3792" w:rsidRDefault="008D379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D3792" w:rsidRPr="005541F0" w:rsidRDefault="008D379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D3792" w:rsidRPr="005649E4" w:rsidRDefault="008D3792" w:rsidP="00656C1A">
      <w:pPr>
        <w:spacing w:line="120" w:lineRule="atLeast"/>
        <w:jc w:val="center"/>
        <w:rPr>
          <w:sz w:val="18"/>
          <w:szCs w:val="24"/>
        </w:rPr>
      </w:pPr>
    </w:p>
    <w:p w:rsidR="008D3792" w:rsidRPr="00656C1A" w:rsidRDefault="008D379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D3792" w:rsidRPr="005541F0" w:rsidRDefault="008D3792" w:rsidP="00656C1A">
      <w:pPr>
        <w:spacing w:line="120" w:lineRule="atLeast"/>
        <w:jc w:val="center"/>
        <w:rPr>
          <w:sz w:val="18"/>
          <w:szCs w:val="24"/>
        </w:rPr>
      </w:pPr>
    </w:p>
    <w:p w:rsidR="008D3792" w:rsidRPr="005541F0" w:rsidRDefault="008D3792" w:rsidP="00656C1A">
      <w:pPr>
        <w:spacing w:line="120" w:lineRule="atLeast"/>
        <w:jc w:val="center"/>
        <w:rPr>
          <w:sz w:val="20"/>
          <w:szCs w:val="24"/>
        </w:rPr>
      </w:pPr>
    </w:p>
    <w:p w:rsidR="008D3792" w:rsidRPr="00656C1A" w:rsidRDefault="008D3792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8D3792" w:rsidRDefault="008D3792" w:rsidP="00656C1A">
      <w:pPr>
        <w:spacing w:line="120" w:lineRule="atLeast"/>
        <w:jc w:val="center"/>
        <w:rPr>
          <w:sz w:val="30"/>
          <w:szCs w:val="24"/>
        </w:rPr>
      </w:pPr>
    </w:p>
    <w:p w:rsidR="008D3792" w:rsidRPr="00656C1A" w:rsidRDefault="008D3792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D3792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D3792" w:rsidRPr="00F8214F" w:rsidRDefault="008D379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D3792" w:rsidRPr="00F8214F" w:rsidRDefault="009873B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D3792" w:rsidRPr="00F8214F" w:rsidRDefault="008D379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D3792" w:rsidRPr="00F8214F" w:rsidRDefault="009873B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8D3792" w:rsidRPr="00A63FB0" w:rsidRDefault="008D379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D3792" w:rsidRPr="00A3761A" w:rsidRDefault="009873B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D3792" w:rsidRPr="00F8214F" w:rsidRDefault="008D3792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D3792" w:rsidRPr="00F8214F" w:rsidRDefault="008D3792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D3792" w:rsidRPr="00AB4194" w:rsidRDefault="008D379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D3792" w:rsidRPr="00F8214F" w:rsidRDefault="009873B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3870</w:t>
            </w:r>
          </w:p>
        </w:tc>
      </w:tr>
    </w:tbl>
    <w:p w:rsidR="008D3792" w:rsidRPr="000C4AB5" w:rsidRDefault="008D3792" w:rsidP="00C725A6">
      <w:pPr>
        <w:rPr>
          <w:rFonts w:cs="Times New Roman"/>
          <w:szCs w:val="28"/>
          <w:lang w:val="en-US"/>
        </w:rPr>
      </w:pPr>
    </w:p>
    <w:p w:rsidR="008D3792" w:rsidRPr="008D3792" w:rsidRDefault="008D3792" w:rsidP="008D3792">
      <w:pPr>
        <w:rPr>
          <w:rFonts w:eastAsia="Times New Roman" w:cs="Times New Roman"/>
          <w:color w:val="000000"/>
          <w:szCs w:val="24"/>
          <w:lang w:eastAsia="ru-RU"/>
        </w:rPr>
      </w:pPr>
      <w:r w:rsidRPr="008D3792">
        <w:rPr>
          <w:rFonts w:eastAsia="Times New Roman" w:cs="Times New Roman"/>
          <w:color w:val="000000"/>
          <w:szCs w:val="24"/>
          <w:lang w:eastAsia="ru-RU"/>
        </w:rPr>
        <w:t>О внесении изменений</w:t>
      </w:r>
    </w:p>
    <w:p w:rsidR="008D3792" w:rsidRPr="008D3792" w:rsidRDefault="008D3792" w:rsidP="008D3792">
      <w:pPr>
        <w:rPr>
          <w:rFonts w:eastAsia="Times New Roman" w:cs="Times New Roman"/>
          <w:color w:val="000000"/>
          <w:szCs w:val="24"/>
          <w:lang w:eastAsia="ru-RU"/>
        </w:rPr>
      </w:pPr>
      <w:r w:rsidRPr="008D3792">
        <w:rPr>
          <w:rFonts w:eastAsia="Times New Roman" w:cs="Times New Roman"/>
          <w:color w:val="000000"/>
          <w:szCs w:val="24"/>
          <w:lang w:eastAsia="ru-RU"/>
        </w:rPr>
        <w:t xml:space="preserve">в распоряжение Администрации </w:t>
      </w:r>
    </w:p>
    <w:p w:rsidR="008D3792" w:rsidRPr="008D3792" w:rsidRDefault="008D3792" w:rsidP="008D3792">
      <w:pPr>
        <w:rPr>
          <w:rFonts w:eastAsia="Times New Roman" w:cs="Times New Roman"/>
          <w:color w:val="000000"/>
          <w:szCs w:val="24"/>
          <w:lang w:eastAsia="ru-RU"/>
        </w:rPr>
      </w:pPr>
      <w:r w:rsidRPr="008D3792">
        <w:rPr>
          <w:rFonts w:eastAsia="Times New Roman" w:cs="Times New Roman"/>
          <w:color w:val="000000"/>
          <w:szCs w:val="24"/>
          <w:lang w:eastAsia="ru-RU"/>
        </w:rPr>
        <w:t>города от 16.04.2008 № 1081</w:t>
      </w:r>
    </w:p>
    <w:p w:rsidR="008D3792" w:rsidRPr="008D3792" w:rsidRDefault="008D3792" w:rsidP="008D3792">
      <w:pPr>
        <w:rPr>
          <w:rFonts w:eastAsia="Times New Roman" w:cs="Times New Roman"/>
          <w:color w:val="000000"/>
          <w:szCs w:val="24"/>
          <w:lang w:eastAsia="ru-RU"/>
        </w:rPr>
      </w:pPr>
      <w:r w:rsidRPr="008D3792">
        <w:rPr>
          <w:rFonts w:eastAsia="Times New Roman" w:cs="Times New Roman"/>
          <w:color w:val="000000"/>
          <w:szCs w:val="24"/>
          <w:lang w:eastAsia="ru-RU"/>
        </w:rPr>
        <w:t>«Об утверждении положения</w:t>
      </w:r>
    </w:p>
    <w:p w:rsidR="008D3792" w:rsidRPr="008D3792" w:rsidRDefault="008D3792" w:rsidP="008D3792">
      <w:pPr>
        <w:rPr>
          <w:rFonts w:eastAsia="Times New Roman" w:cs="Times New Roman"/>
          <w:color w:val="000000"/>
          <w:szCs w:val="24"/>
          <w:lang w:eastAsia="ru-RU"/>
        </w:rPr>
      </w:pPr>
      <w:r w:rsidRPr="008D3792">
        <w:rPr>
          <w:rFonts w:eastAsia="Times New Roman" w:cs="Times New Roman"/>
          <w:color w:val="000000"/>
          <w:szCs w:val="24"/>
          <w:lang w:eastAsia="ru-RU"/>
        </w:rPr>
        <w:t>о департаменте городского</w:t>
      </w:r>
    </w:p>
    <w:p w:rsidR="008D3792" w:rsidRPr="008D3792" w:rsidRDefault="008D3792" w:rsidP="008D3792">
      <w:pPr>
        <w:rPr>
          <w:rFonts w:eastAsia="Times New Roman" w:cs="Times New Roman"/>
          <w:color w:val="000000"/>
          <w:szCs w:val="24"/>
          <w:lang w:eastAsia="ru-RU"/>
        </w:rPr>
      </w:pPr>
      <w:r w:rsidRPr="008D3792">
        <w:rPr>
          <w:rFonts w:eastAsia="Times New Roman" w:cs="Times New Roman"/>
          <w:color w:val="000000"/>
          <w:szCs w:val="24"/>
          <w:lang w:eastAsia="ru-RU"/>
        </w:rPr>
        <w:t>хозяйства»</w:t>
      </w:r>
    </w:p>
    <w:p w:rsidR="008D3792" w:rsidRPr="008D3792" w:rsidRDefault="008D3792" w:rsidP="008D3792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p w:rsidR="008D3792" w:rsidRPr="008D3792" w:rsidRDefault="008D3792" w:rsidP="008D379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</w:p>
    <w:p w:rsidR="008D3792" w:rsidRPr="008D3792" w:rsidRDefault="008D3792" w:rsidP="008D37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</w:t>
      </w:r>
      <w:r>
        <w:rPr>
          <w:rFonts w:eastAsia="Calibri" w:cs="Times New Roman"/>
          <w:szCs w:val="28"/>
        </w:rPr>
        <w:t xml:space="preserve"> </w:t>
      </w:r>
      <w:r w:rsidRPr="008D3792">
        <w:rPr>
          <w:rFonts w:eastAsia="Calibri" w:cs="Times New Roman"/>
          <w:szCs w:val="28"/>
        </w:rPr>
        <w:t>3686 «Об утверждении Регламента Администрации города»: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8D3792">
        <w:rPr>
          <w:rFonts w:eastAsia="Calibri" w:cs="Times New Roman"/>
          <w:szCs w:val="28"/>
        </w:rPr>
        <w:t xml:space="preserve">1. Внести в </w:t>
      </w:r>
      <w:hyperlink r:id="rId6" w:history="1">
        <w:r w:rsidRPr="008D3792">
          <w:rPr>
            <w:rFonts w:eastAsia="Calibri" w:cs="Times New Roman"/>
            <w:szCs w:val="28"/>
          </w:rPr>
          <w:t>распоряжение</w:t>
        </w:r>
      </w:hyperlink>
      <w:r w:rsidRPr="008D3792">
        <w:rPr>
          <w:rFonts w:eastAsia="Calibri" w:cs="Times New Roman"/>
          <w:szCs w:val="28"/>
        </w:rPr>
        <w:t xml:space="preserve"> Администрации города от 16.04.2008 № 1081 «Об утверждении положения о департаменте городского хозяйства» (с измене</w:t>
      </w:r>
      <w:r>
        <w:rPr>
          <w:rFonts w:eastAsia="Calibri" w:cs="Times New Roman"/>
          <w:szCs w:val="28"/>
        </w:rPr>
        <w:t>-</w:t>
      </w:r>
      <w:r w:rsidRPr="008D3792">
        <w:rPr>
          <w:rFonts w:eastAsia="Calibri" w:cs="Times New Roman"/>
          <w:szCs w:val="28"/>
        </w:rPr>
        <w:t xml:space="preserve">ниями от </w:t>
      </w:r>
      <w:r w:rsidRPr="008D3792">
        <w:rPr>
          <w:rFonts w:eastAsia="Calibri" w:cs="Times New Roman"/>
        </w:rPr>
        <w:t xml:space="preserve">02.03.2009 № 416, 01.03.2010 № 537, 30.10.2012 № 3291, 18.12.2012 </w:t>
      </w:r>
      <w:r>
        <w:rPr>
          <w:rFonts w:eastAsia="Calibri" w:cs="Times New Roman"/>
        </w:rPr>
        <w:br/>
      </w:r>
      <w:r w:rsidRPr="008D3792">
        <w:rPr>
          <w:rFonts w:eastAsia="Calibri" w:cs="Times New Roman"/>
        </w:rPr>
        <w:t xml:space="preserve">№ 4006, 28.03.2013 № 1079, 24.04.2013 № 1474, 05.07.2013 № 2338, 09.08.2013 </w:t>
      </w:r>
      <w:r>
        <w:rPr>
          <w:rFonts w:eastAsia="Calibri" w:cs="Times New Roman"/>
        </w:rPr>
        <w:br/>
      </w:r>
      <w:r w:rsidRPr="008D3792">
        <w:rPr>
          <w:rFonts w:eastAsia="Calibri" w:cs="Times New Roman"/>
        </w:rPr>
        <w:t xml:space="preserve">№ 2822, 10.10.2013 № 3497, 05.03.2014 № 511, 07.03.2014 № 560, 18.11.2014 </w:t>
      </w:r>
      <w:r>
        <w:rPr>
          <w:rFonts w:eastAsia="Calibri" w:cs="Times New Roman"/>
        </w:rPr>
        <w:br/>
      </w:r>
      <w:r w:rsidRPr="008D3792">
        <w:rPr>
          <w:rFonts w:eastAsia="Calibri" w:cs="Times New Roman"/>
        </w:rPr>
        <w:t xml:space="preserve">№ 3819, 21.07.2015 № 1871, 24.02.2016 № 276, 25.05.2016 № 896, 26.10.2016 </w:t>
      </w:r>
      <w:r>
        <w:rPr>
          <w:rFonts w:eastAsia="Calibri" w:cs="Times New Roman"/>
        </w:rPr>
        <w:br/>
      </w:r>
      <w:r w:rsidRPr="008D3792">
        <w:rPr>
          <w:rFonts w:eastAsia="Calibri" w:cs="Times New Roman"/>
        </w:rPr>
        <w:t xml:space="preserve">№ 2065, 27.12.2016 № 2589, 31.03.2017 № 514, 31.07.2017 № 1306, 20.11.2017 </w:t>
      </w:r>
      <w:r>
        <w:rPr>
          <w:rFonts w:eastAsia="Calibri" w:cs="Times New Roman"/>
        </w:rPr>
        <w:br/>
      </w:r>
      <w:r w:rsidRPr="008D3792">
        <w:rPr>
          <w:rFonts w:eastAsia="Calibri" w:cs="Times New Roman"/>
        </w:rPr>
        <w:t xml:space="preserve">№ 2034, 28.06.2018 № 1050, 18.07.2018 № 1166, 11.01.2019 № 21, 18.03.2019 </w:t>
      </w:r>
      <w:r>
        <w:rPr>
          <w:rFonts w:eastAsia="Calibri" w:cs="Times New Roman"/>
        </w:rPr>
        <w:br/>
      </w:r>
      <w:r w:rsidRPr="008D3792">
        <w:rPr>
          <w:rFonts w:eastAsia="Calibri" w:cs="Times New Roman"/>
        </w:rPr>
        <w:t xml:space="preserve">№ 465, 28.06.2019 № 1262, 06.11.2019 № 2326, 31.01.2020 № 131, 11.06.2020 </w:t>
      </w:r>
      <w:r>
        <w:rPr>
          <w:rFonts w:eastAsia="Calibri" w:cs="Times New Roman"/>
        </w:rPr>
        <w:br/>
      </w:r>
      <w:r w:rsidRPr="008D3792">
        <w:rPr>
          <w:rFonts w:eastAsia="Calibri" w:cs="Times New Roman"/>
        </w:rPr>
        <w:t xml:space="preserve">№ 834, 20.10.2020 № 1619, 03.12.2020 № 1966, 27.10.2021 № 1803, 17.06.2022 </w:t>
      </w:r>
      <w:r>
        <w:rPr>
          <w:rFonts w:eastAsia="Calibri" w:cs="Times New Roman"/>
        </w:rPr>
        <w:br/>
      </w:r>
      <w:r w:rsidRPr="008D3792">
        <w:rPr>
          <w:rFonts w:eastAsia="Calibri" w:cs="Times New Roman"/>
        </w:rPr>
        <w:t xml:space="preserve">№ 1079, 30.06.2022 № 1168, 25.10.2022 № 2045, 17.01.2023 № 58, 12.04.2023 </w:t>
      </w:r>
      <w:r>
        <w:rPr>
          <w:rFonts w:eastAsia="Calibri" w:cs="Times New Roman"/>
        </w:rPr>
        <w:br/>
      </w:r>
      <w:r w:rsidRPr="008D3792">
        <w:rPr>
          <w:rFonts w:eastAsia="Calibri" w:cs="Times New Roman"/>
        </w:rPr>
        <w:t xml:space="preserve">№ 1110, 28.12.2023 № 3993, 25.04.2024 № 2075, 17.06.2024 № 2918, 12.07.2024 </w:t>
      </w:r>
      <w:r>
        <w:rPr>
          <w:rFonts w:eastAsia="Calibri" w:cs="Times New Roman"/>
        </w:rPr>
        <w:br/>
      </w:r>
      <w:r w:rsidRPr="008D3792">
        <w:rPr>
          <w:rFonts w:eastAsia="Calibri" w:cs="Times New Roman"/>
        </w:rPr>
        <w:t>№ 3516) следующие изменения: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8D3792">
        <w:rPr>
          <w:rFonts w:eastAsia="Calibri" w:cs="Times New Roman"/>
        </w:rPr>
        <w:t>в приложении к распоряжению: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8D3792">
        <w:rPr>
          <w:rFonts w:eastAsia="Calibri" w:cs="Times New Roman"/>
        </w:rPr>
        <w:t xml:space="preserve">1.1. В пункте 5 раздела </w:t>
      </w:r>
      <w:r w:rsidRPr="008D3792">
        <w:rPr>
          <w:rFonts w:eastAsia="Calibri" w:cs="Times New Roman"/>
          <w:lang w:val="en-US"/>
        </w:rPr>
        <w:t>I</w:t>
      </w:r>
      <w:r w:rsidRPr="008D3792">
        <w:rPr>
          <w:rFonts w:eastAsia="Calibri" w:cs="Times New Roman"/>
        </w:rPr>
        <w:t xml:space="preserve"> слова «смету расходов,» исключить.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  <w:szCs w:val="28"/>
          <w:shd w:val="clear" w:color="auto" w:fill="FFFFFF"/>
        </w:rPr>
        <w:t>1.2.</w:t>
      </w:r>
      <w:r w:rsidRPr="008D3792">
        <w:rPr>
          <w:rFonts w:eastAsia="Calibri" w:cs="Times New Roman"/>
        </w:rPr>
        <w:t xml:space="preserve"> Пункт 6 раздела </w:t>
      </w:r>
      <w:r w:rsidRPr="008D3792">
        <w:rPr>
          <w:rFonts w:eastAsia="Calibri" w:cs="Times New Roman"/>
          <w:lang w:val="en-US"/>
        </w:rPr>
        <w:t>I</w:t>
      </w:r>
      <w:r w:rsidRPr="008D3792">
        <w:rPr>
          <w:rFonts w:eastAsia="Calibri" w:cs="Times New Roman"/>
        </w:rPr>
        <w:t xml:space="preserve"> изложить в следующей редакции: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trike/>
          <w:szCs w:val="28"/>
        </w:rPr>
      </w:pPr>
      <w:r w:rsidRPr="008D3792">
        <w:rPr>
          <w:rFonts w:eastAsia="Calibri" w:cs="Times New Roman"/>
          <w:szCs w:val="28"/>
        </w:rPr>
        <w:t xml:space="preserve">«6. </w:t>
      </w:r>
      <w:r w:rsidRPr="008D3792">
        <w:rPr>
          <w:rFonts w:eastAsia="Calibri" w:cs="Times New Roman"/>
          <w:szCs w:val="28"/>
          <w:shd w:val="clear" w:color="auto" w:fill="FFFFFF"/>
        </w:rPr>
        <w:t>Финансирование расходов на обеспечение функций департамента осуществляется за счет средств бюджета города в пределах утвержденных лимитов бюджетных обязательств».</w:t>
      </w:r>
    </w:p>
    <w:p w:rsid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</w:rPr>
        <w:lastRenderedPageBreak/>
        <w:t xml:space="preserve">1.3. Подпункт 2.1 пункта 2 раздела </w:t>
      </w:r>
      <w:r w:rsidRPr="008D3792">
        <w:rPr>
          <w:rFonts w:eastAsia="Calibri" w:cs="Times New Roman"/>
          <w:lang w:val="en-US"/>
        </w:rPr>
        <w:t>II</w:t>
      </w:r>
      <w:r w:rsidRPr="008D3792">
        <w:rPr>
          <w:rFonts w:eastAsia="Calibri" w:cs="Times New Roman"/>
        </w:rPr>
        <w:t xml:space="preserve"> изложить в следующей редакции: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  <w:szCs w:val="28"/>
        </w:rPr>
        <w:t>«2.1.</w:t>
      </w:r>
      <w:r w:rsidRPr="008D3792">
        <w:rPr>
          <w:rFonts w:eastAsia="Calibri" w:cs="Times New Roman"/>
          <w:szCs w:val="28"/>
          <w:shd w:val="clear" w:color="auto" w:fill="FFFFFF"/>
        </w:rPr>
        <w:t xml:space="preserve"> Организации благоустройства территории городского округа в соот</w:t>
      </w:r>
      <w:r>
        <w:rPr>
          <w:rFonts w:eastAsia="Calibri" w:cs="Times New Roman"/>
          <w:szCs w:val="28"/>
          <w:shd w:val="clear" w:color="auto" w:fill="FFFFFF"/>
        </w:rPr>
        <w:t>-</w:t>
      </w:r>
      <w:r w:rsidRPr="008D3792">
        <w:rPr>
          <w:rFonts w:eastAsia="Calibri" w:cs="Times New Roman"/>
          <w:szCs w:val="28"/>
          <w:shd w:val="clear" w:color="auto" w:fill="FFFFFF"/>
        </w:rPr>
        <w:t>ветствии с правилами благоустройства территорий городского округа,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городского округа».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8D3792">
        <w:rPr>
          <w:rFonts w:eastAsia="Calibri" w:cs="Times New Roman"/>
        </w:rPr>
        <w:t xml:space="preserve">1.4. Подпункт 2.2 пункта 2 раздела </w:t>
      </w:r>
      <w:r w:rsidRPr="008D3792">
        <w:rPr>
          <w:rFonts w:eastAsia="Calibri" w:cs="Times New Roman"/>
          <w:lang w:val="en-US"/>
        </w:rPr>
        <w:t>II</w:t>
      </w:r>
      <w:r w:rsidRPr="008D3792">
        <w:rPr>
          <w:rFonts w:eastAsia="Calibri" w:cs="Times New Roman"/>
        </w:rPr>
        <w:t xml:space="preserve"> признать утратившим силу.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8D3792">
        <w:rPr>
          <w:rFonts w:eastAsia="Calibri" w:cs="Times New Roman"/>
          <w:szCs w:val="28"/>
          <w:shd w:val="clear" w:color="auto" w:fill="FFFFFF"/>
        </w:rPr>
        <w:t>1.5. В подпункте 1.8</w:t>
      </w:r>
      <w:r w:rsidRPr="008D3792">
        <w:rPr>
          <w:rFonts w:eastAsia="Calibri" w:cs="Times New Roman"/>
        </w:rPr>
        <w:t xml:space="preserve"> пункта 1 раздела </w:t>
      </w:r>
      <w:r w:rsidRPr="008D3792">
        <w:rPr>
          <w:rFonts w:eastAsia="Calibri" w:cs="Times New Roman"/>
          <w:lang w:val="en-US"/>
        </w:rPr>
        <w:t>III</w:t>
      </w:r>
      <w:r w:rsidRPr="008D3792">
        <w:rPr>
          <w:rFonts w:eastAsia="Calibri" w:cs="Times New Roman"/>
        </w:rPr>
        <w:t xml:space="preserve"> слова «проводит мониторинг </w:t>
      </w:r>
      <w:r>
        <w:rPr>
          <w:rFonts w:eastAsia="Calibri" w:cs="Times New Roman"/>
        </w:rPr>
        <w:br/>
      </w:r>
      <w:r w:rsidRPr="008D3792">
        <w:rPr>
          <w:rFonts w:eastAsia="Calibri" w:cs="Times New Roman"/>
        </w:rPr>
        <w:t xml:space="preserve">и готовит экономический анализ финансово-хозяйственной деятельности подведомственных муниципальных предприятий» заменить словами </w:t>
      </w:r>
      <w:r w:rsidRPr="008D3792">
        <w:rPr>
          <w:rFonts w:eastAsia="Calibri" w:cs="Times New Roman"/>
          <w:szCs w:val="28"/>
        </w:rPr>
        <w:t>«</w:t>
      </w:r>
      <w:r w:rsidRPr="008D3792">
        <w:rPr>
          <w:rFonts w:eastAsia="Calibri" w:cs="Times New Roman"/>
          <w:szCs w:val="28"/>
          <w:shd w:val="clear" w:color="auto" w:fill="FFFFFF"/>
        </w:rPr>
        <w:t>проводит экономический анализ финансово-хозяйственной деятельности муниципальных предприятий, курируемых департаментом, готовит информацию для предо</w:t>
      </w:r>
      <w:r>
        <w:rPr>
          <w:rFonts w:eastAsia="Calibri" w:cs="Times New Roman"/>
          <w:szCs w:val="28"/>
          <w:shd w:val="clear" w:color="auto" w:fill="FFFFFF"/>
        </w:rPr>
        <w:t>-</w:t>
      </w:r>
      <w:r w:rsidRPr="008D3792">
        <w:rPr>
          <w:rFonts w:eastAsia="Calibri" w:cs="Times New Roman"/>
          <w:szCs w:val="28"/>
          <w:shd w:val="clear" w:color="auto" w:fill="FFFFFF"/>
        </w:rPr>
        <w:t>ставления в Думу города о работе муниципальных предприятий за отчетный период, нормативах отчисления части прибыли в доход бюджета городского округа».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  <w:szCs w:val="28"/>
          <w:shd w:val="clear" w:color="auto" w:fill="FFFFFF"/>
        </w:rPr>
        <w:t>1.6. П</w:t>
      </w:r>
      <w:r w:rsidRPr="008D3792">
        <w:rPr>
          <w:rFonts w:eastAsia="Calibri" w:cs="Times New Roman"/>
        </w:rPr>
        <w:t xml:space="preserve">одпункт 1.17 пункта 1 раздела </w:t>
      </w:r>
      <w:r w:rsidRPr="008D3792">
        <w:rPr>
          <w:rFonts w:eastAsia="Calibri" w:cs="Times New Roman"/>
          <w:lang w:val="en-US"/>
        </w:rPr>
        <w:t>III</w:t>
      </w:r>
      <w:r w:rsidRPr="008D3792">
        <w:rPr>
          <w:rFonts w:eastAsia="Calibri" w:cs="Times New Roman"/>
        </w:rPr>
        <w:t xml:space="preserve"> </w:t>
      </w:r>
      <w:r w:rsidRPr="008D3792">
        <w:rPr>
          <w:rFonts w:eastAsia="Calibri" w:cs="Times New Roman"/>
          <w:szCs w:val="28"/>
          <w:shd w:val="clear" w:color="auto" w:fill="FFFFFF"/>
        </w:rPr>
        <w:t>изложить в следующей редакции: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  <w:szCs w:val="28"/>
          <w:shd w:val="clear" w:color="auto" w:fill="FFFFFF"/>
        </w:rPr>
        <w:t>«1.17. Организует работу по формированию: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  <w:szCs w:val="28"/>
          <w:shd w:val="clear" w:color="auto" w:fill="FFFFFF"/>
        </w:rPr>
        <w:t>- прогнозного объема расходов бюджета с учетом приоритетных направлений;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  <w:szCs w:val="28"/>
          <w:shd w:val="clear" w:color="auto" w:fill="FFFFFF"/>
        </w:rPr>
        <w:t xml:space="preserve">- сводной информации для составления управлением бюджетного учёта </w:t>
      </w:r>
      <w:r>
        <w:rPr>
          <w:rFonts w:eastAsia="Calibri" w:cs="Times New Roman"/>
          <w:szCs w:val="28"/>
          <w:shd w:val="clear" w:color="auto" w:fill="FFFFFF"/>
        </w:rPr>
        <w:br/>
      </w:r>
      <w:r w:rsidRPr="008D3792">
        <w:rPr>
          <w:rFonts w:eastAsia="Calibri" w:cs="Times New Roman"/>
          <w:szCs w:val="28"/>
          <w:shd w:val="clear" w:color="auto" w:fill="FFFFFF"/>
        </w:rPr>
        <w:t>и отчётности Администрации города на очередной финансовый год и плановый период плана (прогноза) поступлений доходов в бюджет города, главным администратором которых является Администрация города Сургута (по видам доходов и объектам) с учетом информации, пред</w:t>
      </w:r>
      <w:r w:rsidR="00D015AC">
        <w:rPr>
          <w:rFonts w:eastAsia="Calibri" w:cs="Times New Roman"/>
          <w:szCs w:val="28"/>
          <w:shd w:val="clear" w:color="auto" w:fill="FFFFFF"/>
        </w:rPr>
        <w:t>о</w:t>
      </w:r>
      <w:r w:rsidRPr="008D3792">
        <w:rPr>
          <w:rFonts w:eastAsia="Calibri" w:cs="Times New Roman"/>
          <w:szCs w:val="28"/>
          <w:shd w:val="clear" w:color="auto" w:fill="FFFFFF"/>
        </w:rPr>
        <w:t>ставленной муниципальными казенными учреждениями, курируемыми департаментом».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  <w:szCs w:val="28"/>
          <w:shd w:val="clear" w:color="auto" w:fill="FFFFFF"/>
        </w:rPr>
        <w:t xml:space="preserve">1.7. </w:t>
      </w:r>
      <w:r w:rsidRPr="008D3792">
        <w:rPr>
          <w:rFonts w:eastAsia="Calibri" w:cs="Times New Roman"/>
        </w:rPr>
        <w:t xml:space="preserve">Подпункт 1.18 пункта 1 раздела </w:t>
      </w:r>
      <w:r w:rsidRPr="008D3792">
        <w:rPr>
          <w:rFonts w:eastAsia="Calibri" w:cs="Times New Roman"/>
          <w:lang w:val="en-US"/>
        </w:rPr>
        <w:t>III</w:t>
      </w:r>
      <w:r w:rsidRPr="008D3792">
        <w:rPr>
          <w:rFonts w:eastAsia="Calibri" w:cs="Times New Roman"/>
        </w:rPr>
        <w:t xml:space="preserve"> изложить в следующей редакции: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  <w:szCs w:val="28"/>
          <w:shd w:val="clear" w:color="auto" w:fill="FFFFFF"/>
        </w:rPr>
        <w:t>«1.18. Функции по составлению, утверждению и ведению бюджетных смет Администрации города Сургута и получателей бюджетных средств, закреп</w:t>
      </w:r>
      <w:r>
        <w:rPr>
          <w:rFonts w:eastAsia="Calibri" w:cs="Times New Roman"/>
          <w:szCs w:val="28"/>
          <w:shd w:val="clear" w:color="auto" w:fill="FFFFFF"/>
        </w:rPr>
        <w:t>-</w:t>
      </w:r>
      <w:r w:rsidRPr="008D3792">
        <w:rPr>
          <w:rFonts w:eastAsia="Calibri" w:cs="Times New Roman"/>
          <w:szCs w:val="28"/>
          <w:shd w:val="clear" w:color="auto" w:fill="FFFFFF"/>
        </w:rPr>
        <w:t>ленных за департаментом: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  <w:szCs w:val="28"/>
          <w:shd w:val="clear" w:color="auto" w:fill="FFFFFF"/>
        </w:rPr>
        <w:t xml:space="preserve">- распределяет лимиты бюджетных обязательств по получателям бюджетных средств. Принимает, проверяет на соответствие действующему законодательству и согласовывает проекты бюджетных смет учреждений </w:t>
      </w:r>
      <w:r>
        <w:rPr>
          <w:rFonts w:eastAsia="Calibri" w:cs="Times New Roman"/>
          <w:szCs w:val="28"/>
          <w:shd w:val="clear" w:color="auto" w:fill="FFFFFF"/>
        </w:rPr>
        <w:br/>
      </w:r>
      <w:r w:rsidRPr="008D3792">
        <w:rPr>
          <w:rFonts w:eastAsia="Calibri" w:cs="Times New Roman"/>
          <w:szCs w:val="28"/>
          <w:shd w:val="clear" w:color="auto" w:fill="FFFFFF"/>
        </w:rPr>
        <w:t xml:space="preserve">по разделам, подразделам, целевым статьям, видам расходов и кодам классификации операций сектора государственного управления, относящихся </w:t>
      </w:r>
      <w:r>
        <w:rPr>
          <w:rFonts w:eastAsia="Calibri" w:cs="Times New Roman"/>
          <w:szCs w:val="28"/>
          <w:shd w:val="clear" w:color="auto" w:fill="FFFFFF"/>
        </w:rPr>
        <w:br/>
      </w:r>
      <w:r w:rsidRPr="008D3792">
        <w:rPr>
          <w:rFonts w:eastAsia="Calibri" w:cs="Times New Roman"/>
          <w:szCs w:val="28"/>
          <w:shd w:val="clear" w:color="auto" w:fill="FFFFFF"/>
        </w:rPr>
        <w:t>к расходам бюджетов, в порядке, утвержденном муниципальным правовым актом;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  <w:szCs w:val="28"/>
          <w:shd w:val="clear" w:color="auto" w:fill="FFFFFF"/>
        </w:rPr>
        <w:t>- вносит предложения по формированию и изменению сводной бюджетной росписи, лимитов бюджетных обязательств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8D3792">
        <w:rPr>
          <w:rFonts w:eastAsia="Calibri" w:cs="Times New Roman"/>
          <w:szCs w:val="28"/>
          <w:shd w:val="clear" w:color="auto" w:fill="FFFFFF"/>
        </w:rPr>
        <w:t xml:space="preserve">Администрации города Сургута, </w:t>
      </w:r>
      <w:r>
        <w:rPr>
          <w:rFonts w:eastAsia="Calibri" w:cs="Times New Roman"/>
          <w:szCs w:val="28"/>
          <w:shd w:val="clear" w:color="auto" w:fill="FFFFFF"/>
        </w:rPr>
        <w:br/>
      </w:r>
      <w:r w:rsidRPr="008D3792">
        <w:rPr>
          <w:rFonts w:eastAsia="Calibri" w:cs="Times New Roman"/>
          <w:szCs w:val="28"/>
          <w:shd w:val="clear" w:color="auto" w:fill="FFFFFF"/>
        </w:rPr>
        <w:t>с учетом письменных обращений муниципальных казенных учреждений, курируемых департаментом, в соответствии с утвержденными муниципальными правовыми актами;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  <w:szCs w:val="28"/>
          <w:shd w:val="clear" w:color="auto" w:fill="FFFFFF"/>
        </w:rPr>
        <w:t xml:space="preserve">- доводит утвержденные показатели бюджетной росписи, утвержденные лимиты бюджетных обязательств, информацию об изменении бюджетных </w:t>
      </w:r>
      <w:r w:rsidRPr="008D3792">
        <w:rPr>
          <w:rFonts w:eastAsia="Calibri" w:cs="Times New Roman"/>
          <w:szCs w:val="28"/>
          <w:shd w:val="clear" w:color="auto" w:fill="FFFFFF"/>
        </w:rPr>
        <w:lastRenderedPageBreak/>
        <w:t>ассигнований и лимитов бюджетных обязательств до муниципальных казенных учреждений, курируемых департаментом;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  <w:szCs w:val="28"/>
          <w:shd w:val="clear" w:color="auto" w:fill="FFFFFF"/>
        </w:rPr>
        <w:t xml:space="preserve">- доводит учреждениям информацию по показателям поступлений </w:t>
      </w:r>
      <w:r>
        <w:rPr>
          <w:rFonts w:eastAsia="Calibri" w:cs="Times New Roman"/>
          <w:szCs w:val="28"/>
          <w:shd w:val="clear" w:color="auto" w:fill="FFFFFF"/>
        </w:rPr>
        <w:br/>
      </w:r>
      <w:r w:rsidRPr="008D3792">
        <w:rPr>
          <w:rFonts w:eastAsia="Calibri" w:cs="Times New Roman"/>
          <w:szCs w:val="28"/>
          <w:shd w:val="clear" w:color="auto" w:fill="FFFFFF"/>
        </w:rPr>
        <w:t>в бюджет города;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  <w:szCs w:val="28"/>
          <w:shd w:val="clear" w:color="auto" w:fill="FFFFFF"/>
        </w:rPr>
        <w:t xml:space="preserve">- составляет и ведет кассовый план Администрации города Сургута </w:t>
      </w:r>
      <w:r>
        <w:rPr>
          <w:rFonts w:eastAsia="Calibri" w:cs="Times New Roman"/>
          <w:szCs w:val="28"/>
          <w:shd w:val="clear" w:color="auto" w:fill="FFFFFF"/>
        </w:rPr>
        <w:br/>
      </w:r>
      <w:r w:rsidRPr="008D3792">
        <w:rPr>
          <w:rFonts w:eastAsia="Calibri" w:cs="Times New Roman"/>
          <w:szCs w:val="28"/>
          <w:shd w:val="clear" w:color="auto" w:fill="FFFFFF"/>
        </w:rPr>
        <w:t>по расходам департамента городского хозяйства с учетом письменных обращений муниципальных казенных учреждений, курируемых департаментом, а также вносит предложения по изменению кассового плана».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</w:rPr>
        <w:t xml:space="preserve">1.8. В подпункте 1.19 пункта 1 раздела </w:t>
      </w:r>
      <w:r w:rsidRPr="008D3792">
        <w:rPr>
          <w:rFonts w:eastAsia="Calibri" w:cs="Times New Roman"/>
          <w:lang w:val="en-US"/>
        </w:rPr>
        <w:t>III</w:t>
      </w:r>
      <w:r w:rsidRPr="008D3792">
        <w:rPr>
          <w:rFonts w:eastAsia="Calibri" w:cs="Times New Roman"/>
        </w:rPr>
        <w:t xml:space="preserve"> слова «, осуществляет внут</w:t>
      </w:r>
      <w:r>
        <w:rPr>
          <w:rFonts w:eastAsia="Calibri" w:cs="Times New Roman"/>
        </w:rPr>
        <w:t>-</w:t>
      </w:r>
      <w:r w:rsidRPr="008D3792">
        <w:rPr>
          <w:rFonts w:eastAsia="Calibri" w:cs="Times New Roman"/>
        </w:rPr>
        <w:t>ренний финансовый контроль» заменить словами «путем</w:t>
      </w:r>
      <w:r w:rsidRPr="008D3792">
        <w:rPr>
          <w:rFonts w:eastAsia="Calibri" w:cs="Times New Roman"/>
          <w:szCs w:val="28"/>
          <w:shd w:val="clear" w:color="auto" w:fill="FFFFFF"/>
        </w:rPr>
        <w:t xml:space="preserve"> перераспределения лимитов бюджетных обязательств, выделения дополнительных бюджетных ассигнований, осуществляет контроль за их целевым и эффективным использованием, проводит мониторинг качества финансового менеджмента, осуществляемого получателями бюджетных средств».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  <w:szCs w:val="28"/>
          <w:shd w:val="clear" w:color="auto" w:fill="FFFFFF"/>
        </w:rPr>
        <w:t>1.9. В п</w:t>
      </w:r>
      <w:r w:rsidRPr="008D3792">
        <w:rPr>
          <w:rFonts w:eastAsia="Calibri" w:cs="Times New Roman"/>
        </w:rPr>
        <w:t xml:space="preserve">одпункте 1.20 пункта 1 раздела </w:t>
      </w:r>
      <w:r w:rsidRPr="008D3792">
        <w:rPr>
          <w:rFonts w:eastAsia="Calibri" w:cs="Times New Roman"/>
          <w:lang w:val="en-US"/>
        </w:rPr>
        <w:t>III</w:t>
      </w:r>
      <w:r w:rsidRPr="008D3792">
        <w:rPr>
          <w:rFonts w:eastAsia="Calibri" w:cs="Times New Roman"/>
        </w:rPr>
        <w:t xml:space="preserve"> слова «бюджетными ассигнованиями и» исключить.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  <w:szCs w:val="28"/>
          <w:shd w:val="clear" w:color="auto" w:fill="FFFFFF"/>
        </w:rPr>
        <w:t>1.10. В п</w:t>
      </w:r>
      <w:r w:rsidRPr="008D3792">
        <w:rPr>
          <w:rFonts w:eastAsia="Calibri" w:cs="Times New Roman"/>
        </w:rPr>
        <w:t xml:space="preserve">одпункте 1.21 пункта 1 раздела </w:t>
      </w:r>
      <w:r w:rsidRPr="008D3792">
        <w:rPr>
          <w:rFonts w:eastAsia="Calibri" w:cs="Times New Roman"/>
          <w:lang w:val="en-US"/>
        </w:rPr>
        <w:t>III</w:t>
      </w:r>
      <w:r w:rsidRPr="008D3792">
        <w:rPr>
          <w:rFonts w:eastAsia="Calibri" w:cs="Times New Roman"/>
        </w:rPr>
        <w:t xml:space="preserve"> слова «в установленной сфере деятельности» заменить словами «</w:t>
      </w:r>
      <w:r w:rsidRPr="008D3792">
        <w:rPr>
          <w:rFonts w:eastAsia="Calibri" w:cs="Times New Roman"/>
          <w:szCs w:val="28"/>
          <w:shd w:val="clear" w:color="auto" w:fill="FFFFFF"/>
        </w:rPr>
        <w:t xml:space="preserve">и национальных проектов в сфере городского хозяйства, в том числе формирует пакет документов и осуществляет подготовку заявки на предоставление за счет средств федерального и (или) окружного бюджетов субсидий, субвенций и иных межбюджетных трансфертов </w:t>
      </w:r>
      <w:r>
        <w:rPr>
          <w:rFonts w:eastAsia="Calibri" w:cs="Times New Roman"/>
          <w:szCs w:val="28"/>
          <w:shd w:val="clear" w:color="auto" w:fill="FFFFFF"/>
        </w:rPr>
        <w:br/>
      </w:r>
      <w:r w:rsidRPr="008D3792">
        <w:rPr>
          <w:rFonts w:eastAsia="Calibri" w:cs="Times New Roman"/>
          <w:szCs w:val="28"/>
          <w:shd w:val="clear" w:color="auto" w:fill="FFFFFF"/>
        </w:rPr>
        <w:t>в департаменты и службы Ханты-Мансийского автономного округа – Югры».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  <w:szCs w:val="28"/>
          <w:shd w:val="clear" w:color="auto" w:fill="FFFFFF"/>
        </w:rPr>
        <w:t xml:space="preserve">1.11. </w:t>
      </w:r>
      <w:r w:rsidRPr="008D3792">
        <w:rPr>
          <w:rFonts w:eastAsia="Calibri" w:cs="Times New Roman"/>
        </w:rPr>
        <w:t xml:space="preserve">Подпункт 1.37 пункта 1 раздела </w:t>
      </w:r>
      <w:r w:rsidRPr="008D3792">
        <w:rPr>
          <w:rFonts w:eastAsia="Calibri" w:cs="Times New Roman"/>
          <w:lang w:val="en-US"/>
        </w:rPr>
        <w:t>III</w:t>
      </w:r>
      <w:r w:rsidRPr="008D3792">
        <w:rPr>
          <w:rFonts w:eastAsia="Calibri" w:cs="Times New Roman"/>
        </w:rPr>
        <w:t xml:space="preserve"> признать утратившим силу.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  <w:szCs w:val="28"/>
          <w:shd w:val="clear" w:color="auto" w:fill="FFFFFF"/>
        </w:rPr>
        <w:t>1.12. П</w:t>
      </w:r>
      <w:r w:rsidRPr="008D3792">
        <w:rPr>
          <w:rFonts w:eastAsia="Calibri" w:cs="Times New Roman"/>
          <w:szCs w:val="28"/>
        </w:rPr>
        <w:t xml:space="preserve">ункт 1 </w:t>
      </w:r>
      <w:r w:rsidRPr="008D3792">
        <w:rPr>
          <w:rFonts w:eastAsia="Calibri" w:cs="Times New Roman"/>
        </w:rPr>
        <w:t xml:space="preserve">раздела </w:t>
      </w:r>
      <w:r w:rsidRPr="008D3792">
        <w:rPr>
          <w:rFonts w:eastAsia="Calibri" w:cs="Times New Roman"/>
          <w:lang w:val="en-US"/>
        </w:rPr>
        <w:t>III</w:t>
      </w:r>
      <w:r w:rsidRPr="008D3792">
        <w:rPr>
          <w:rFonts w:eastAsia="Calibri" w:cs="Times New Roman"/>
        </w:rPr>
        <w:t xml:space="preserve"> дополнить п</w:t>
      </w:r>
      <w:r w:rsidRPr="008D3792">
        <w:rPr>
          <w:rFonts w:eastAsia="Calibri" w:cs="Times New Roman"/>
          <w:szCs w:val="28"/>
        </w:rPr>
        <w:t>одпунктами 1.41 – 1.47 следующего содержания: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  <w:szCs w:val="28"/>
        </w:rPr>
        <w:t>«1.41. Организует исполнение концессионных соглашений в пределах полномочий департамента городского хозяйства в соответствии с муници</w:t>
      </w:r>
      <w:r>
        <w:rPr>
          <w:rFonts w:eastAsia="Calibri" w:cs="Times New Roman"/>
          <w:szCs w:val="28"/>
        </w:rPr>
        <w:t>-</w:t>
      </w:r>
      <w:r w:rsidRPr="008D3792">
        <w:rPr>
          <w:rFonts w:eastAsia="Calibri" w:cs="Times New Roman"/>
          <w:szCs w:val="28"/>
        </w:rPr>
        <w:t>пальными правовыми актами.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  <w:szCs w:val="28"/>
        </w:rPr>
        <w:t xml:space="preserve">1.42. Осуществляет мероприятия по проверке (в отношении расходов, предусмотренных в бюджетной смете Администрации города Сургута </w:t>
      </w:r>
      <w:r>
        <w:rPr>
          <w:rFonts w:eastAsia="Calibri" w:cs="Times New Roman"/>
          <w:szCs w:val="28"/>
        </w:rPr>
        <w:br/>
      </w:r>
      <w:r w:rsidRPr="008D3792">
        <w:rPr>
          <w:rFonts w:eastAsia="Calibri" w:cs="Times New Roman"/>
          <w:szCs w:val="28"/>
        </w:rPr>
        <w:t>на реализацию полномочий департамента городского хозяйства):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  <w:szCs w:val="28"/>
        </w:rPr>
        <w:t>- актов выполненных работ по заключенным договорам (муниципальным контрактам) на соответствие факта и качества выполненных работ условиям договоров (соглашений, муниципальных контрактов);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  <w:szCs w:val="28"/>
        </w:rPr>
        <w:t xml:space="preserve">- актов на предоставление субсидий по заключенным соглашениям </w:t>
      </w:r>
      <w:r>
        <w:rPr>
          <w:rFonts w:eastAsia="Calibri" w:cs="Times New Roman"/>
          <w:szCs w:val="28"/>
        </w:rPr>
        <w:br/>
      </w:r>
      <w:r w:rsidRPr="008D3792">
        <w:rPr>
          <w:rFonts w:eastAsia="Calibri" w:cs="Times New Roman"/>
          <w:szCs w:val="28"/>
        </w:rPr>
        <w:t>на соответствие условиям,</w:t>
      </w:r>
      <w:r w:rsidRPr="008D3792">
        <w:rPr>
          <w:rFonts w:eastAsia="Calibri" w:cs="Times New Roman"/>
          <w:color w:val="FF0000"/>
          <w:szCs w:val="28"/>
        </w:rPr>
        <w:t xml:space="preserve"> </w:t>
      </w:r>
      <w:r w:rsidRPr="008D3792">
        <w:rPr>
          <w:rFonts w:eastAsia="Calibri" w:cs="Times New Roman"/>
          <w:szCs w:val="28"/>
        </w:rPr>
        <w:t>предусмотренным соглашением, и условиям предоставления субсидии, установленным муниципальными правовыми актами, регулирующими порядки предоставления субсидий.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  <w:szCs w:val="28"/>
        </w:rPr>
        <w:t>1.43. Организует планирование бюджетных средств на реализацию мероприятий в сфере городского хозяйства.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  <w:szCs w:val="28"/>
        </w:rPr>
        <w:t xml:space="preserve">1.44. Обеспечивает контроль введенных </w:t>
      </w:r>
      <w:r w:rsidRPr="008D3792">
        <w:rPr>
          <w:rFonts w:eastAsia="Calibri" w:cs="Times New Roman"/>
          <w:szCs w:val="28"/>
          <w:shd w:val="clear" w:color="auto" w:fill="FFFFFF"/>
        </w:rPr>
        <w:t>муниципальными казенными учреждениями, курируемыми департаментом,</w:t>
      </w:r>
      <w:r w:rsidRPr="008D3792">
        <w:rPr>
          <w:rFonts w:eastAsia="Calibri" w:cs="Times New Roman"/>
          <w:b/>
          <w:szCs w:val="28"/>
          <w:shd w:val="clear" w:color="auto" w:fill="FFFFFF"/>
        </w:rPr>
        <w:t xml:space="preserve"> </w:t>
      </w:r>
      <w:r w:rsidRPr="008D3792">
        <w:rPr>
          <w:rFonts w:eastAsia="Calibri" w:cs="Times New Roman"/>
          <w:szCs w:val="28"/>
        </w:rPr>
        <w:t xml:space="preserve">данных о среднемесячной заработной плате, их полноты и достоверности посредством сети </w:t>
      </w:r>
      <w:r w:rsidR="00D015AC">
        <w:rPr>
          <w:rFonts w:eastAsia="Calibri" w:cs="Times New Roman"/>
          <w:szCs w:val="28"/>
        </w:rPr>
        <w:t>«</w:t>
      </w:r>
      <w:r w:rsidRPr="008D3792">
        <w:rPr>
          <w:rFonts w:eastAsia="Calibri" w:cs="Times New Roman"/>
          <w:szCs w:val="28"/>
        </w:rPr>
        <w:t>Интернет</w:t>
      </w:r>
      <w:r w:rsidR="00D015AC">
        <w:rPr>
          <w:rFonts w:eastAsia="Calibri" w:cs="Times New Roman"/>
          <w:szCs w:val="28"/>
        </w:rPr>
        <w:t>»</w:t>
      </w:r>
      <w:r w:rsidRPr="008D3792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8D3792">
        <w:rPr>
          <w:rFonts w:eastAsia="Calibri" w:cs="Times New Roman"/>
          <w:szCs w:val="28"/>
        </w:rPr>
        <w:t>для автоматизированного мониторинга заработной платы работников госу</w:t>
      </w:r>
      <w:r>
        <w:rPr>
          <w:rFonts w:eastAsia="Calibri" w:cs="Times New Roman"/>
          <w:szCs w:val="28"/>
        </w:rPr>
        <w:t>-</w:t>
      </w:r>
      <w:r w:rsidRPr="008D3792">
        <w:rPr>
          <w:rFonts w:eastAsia="Calibri" w:cs="Times New Roman"/>
          <w:szCs w:val="28"/>
        </w:rPr>
        <w:t>дарственных и муниципальных учреждений Ханты-Мансийского автономного округа – Югры.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  <w:szCs w:val="28"/>
        </w:rPr>
        <w:t xml:space="preserve">1.45. Обеспечивает подготовку сведений для мониторинга, итогов </w:t>
      </w:r>
      <w:r>
        <w:rPr>
          <w:rFonts w:eastAsia="Calibri" w:cs="Times New Roman"/>
          <w:szCs w:val="28"/>
        </w:rPr>
        <w:br/>
      </w:r>
      <w:r w:rsidRPr="008D3792">
        <w:rPr>
          <w:rFonts w:eastAsia="Calibri" w:cs="Times New Roman"/>
          <w:szCs w:val="28"/>
        </w:rPr>
        <w:t>и прогнозов социально-экономического развития Ханты-Мансийского автоном</w:t>
      </w:r>
      <w:r>
        <w:rPr>
          <w:rFonts w:eastAsia="Calibri" w:cs="Times New Roman"/>
          <w:szCs w:val="28"/>
        </w:rPr>
        <w:t>-</w:t>
      </w:r>
      <w:r w:rsidRPr="008D3792">
        <w:rPr>
          <w:rFonts w:eastAsia="Calibri" w:cs="Times New Roman"/>
          <w:szCs w:val="28"/>
        </w:rPr>
        <w:t>ного округа – Югры в части городского округа Сургут.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  <w:szCs w:val="28"/>
        </w:rPr>
        <w:t>1.46. Обеспечивает внесение в автоматизированную информационную систему «Парус» информации по показателям, предусмотренным указами Президента Российской Федерации по вопросам городского хозяйства.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  <w:szCs w:val="28"/>
        </w:rPr>
        <w:t xml:space="preserve">1.47. </w:t>
      </w:r>
      <w:r w:rsidRPr="008D3792">
        <w:rPr>
          <w:rFonts w:eastAsia="Calibri" w:cs="Times New Roman"/>
          <w:szCs w:val="28"/>
          <w:shd w:val="clear" w:color="auto" w:fill="FFFFFF"/>
        </w:rPr>
        <w:t xml:space="preserve">Ведет фрагмент реестра расходных обязательств, подлежащих исполнению в пределах утвержденных лимитов бюджетных обязательств </w:t>
      </w:r>
      <w:r>
        <w:rPr>
          <w:rFonts w:eastAsia="Calibri" w:cs="Times New Roman"/>
          <w:szCs w:val="28"/>
          <w:shd w:val="clear" w:color="auto" w:fill="FFFFFF"/>
        </w:rPr>
        <w:br/>
      </w:r>
      <w:r w:rsidRPr="008D3792">
        <w:rPr>
          <w:rFonts w:eastAsia="Calibri" w:cs="Times New Roman"/>
          <w:szCs w:val="28"/>
          <w:shd w:val="clear" w:color="auto" w:fill="FFFFFF"/>
        </w:rPr>
        <w:t>и бюджетных ассигнований».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8D3792">
        <w:rPr>
          <w:rFonts w:eastAsia="Calibri" w:cs="Times New Roman"/>
          <w:szCs w:val="28"/>
        </w:rPr>
        <w:t xml:space="preserve">1.13. </w:t>
      </w:r>
      <w:r w:rsidRPr="008D3792">
        <w:rPr>
          <w:rFonts w:eastAsia="Calibri" w:cs="Times New Roman"/>
          <w:szCs w:val="28"/>
          <w:shd w:val="clear" w:color="auto" w:fill="FFFFFF"/>
        </w:rPr>
        <w:t>В п</w:t>
      </w:r>
      <w:r w:rsidRPr="008D3792">
        <w:rPr>
          <w:rFonts w:eastAsia="Calibri" w:cs="Times New Roman"/>
        </w:rPr>
        <w:t xml:space="preserve">одпункте 2.1 пункта 2 раздела </w:t>
      </w:r>
      <w:r w:rsidRPr="008D3792">
        <w:rPr>
          <w:rFonts w:eastAsia="Calibri" w:cs="Times New Roman"/>
          <w:lang w:val="en-US"/>
        </w:rPr>
        <w:t>III</w:t>
      </w:r>
      <w:r w:rsidRPr="008D3792">
        <w:rPr>
          <w:rFonts w:eastAsia="Calibri" w:cs="Times New Roman"/>
        </w:rPr>
        <w:t xml:space="preserve"> после слов «оформление разъяснений к конкурсной документации,» дополнить словами «подготовка расчета размера обеспечения заявки и размера обеспечения исполнения обязательств для участия в конкурсе,».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  <w:szCs w:val="28"/>
        </w:rPr>
        <w:t xml:space="preserve">1.14. Пункт 5 </w:t>
      </w:r>
      <w:r w:rsidRPr="008D3792">
        <w:rPr>
          <w:rFonts w:eastAsia="Calibri" w:cs="Times New Roman"/>
        </w:rPr>
        <w:t xml:space="preserve">раздела </w:t>
      </w:r>
      <w:r w:rsidRPr="008D3792">
        <w:rPr>
          <w:rFonts w:eastAsia="Calibri" w:cs="Times New Roman"/>
          <w:lang w:val="en-US"/>
        </w:rPr>
        <w:t>III</w:t>
      </w:r>
      <w:r w:rsidRPr="008D3792">
        <w:rPr>
          <w:rFonts w:eastAsia="Calibri" w:cs="Times New Roman"/>
        </w:rPr>
        <w:t xml:space="preserve"> дополнить п</w:t>
      </w:r>
      <w:r w:rsidRPr="008D3792">
        <w:rPr>
          <w:rFonts w:eastAsia="Calibri" w:cs="Times New Roman"/>
          <w:szCs w:val="28"/>
        </w:rPr>
        <w:t>одпунктом 5.13 следующего содержания: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  <w:szCs w:val="28"/>
        </w:rPr>
        <w:t xml:space="preserve">«5.13. Выполняет функции ответственного структурного подразделения </w:t>
      </w:r>
      <w:r w:rsidR="00D015AC">
        <w:rPr>
          <w:rFonts w:eastAsia="Calibri" w:cs="Times New Roman"/>
          <w:szCs w:val="28"/>
        </w:rPr>
        <w:br/>
      </w:r>
      <w:r w:rsidRPr="00D015AC">
        <w:rPr>
          <w:rFonts w:eastAsia="Calibri" w:cs="Times New Roman"/>
          <w:spacing w:val="-4"/>
          <w:szCs w:val="28"/>
        </w:rPr>
        <w:t>по подготовке конкурсной документации, оформлению разъяснений к конкурсной</w:t>
      </w:r>
      <w:r w:rsidRPr="008D3792">
        <w:rPr>
          <w:rFonts w:eastAsia="Calibri" w:cs="Times New Roman"/>
          <w:szCs w:val="28"/>
        </w:rPr>
        <w:t xml:space="preserve"> документации, проведению конкурсного отбора юридических лиц и инди</w:t>
      </w:r>
      <w:r>
        <w:rPr>
          <w:rFonts w:eastAsia="Calibri" w:cs="Times New Roman"/>
          <w:szCs w:val="28"/>
        </w:rPr>
        <w:t>-</w:t>
      </w:r>
      <w:r w:rsidRPr="008D3792">
        <w:rPr>
          <w:rFonts w:eastAsia="Calibri" w:cs="Times New Roman"/>
          <w:szCs w:val="28"/>
        </w:rPr>
        <w:t>видуальных предпринимателей, обеспечивающих перемещение и хранение брошенных, бесхозяйных транспортных средств на специализированной стоянке на территории муниципального образования городской округ Сургут Ханты-Мансийского автономного округа – Югры».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8D3792">
        <w:rPr>
          <w:rFonts w:eastAsia="Calibri" w:cs="Times New Roman"/>
          <w:szCs w:val="28"/>
        </w:rPr>
        <w:t>1.15.</w:t>
      </w:r>
      <w:r w:rsidRPr="008D3792">
        <w:rPr>
          <w:rFonts w:eastAsia="Calibri" w:cs="Times New Roman"/>
        </w:rPr>
        <w:t xml:space="preserve"> Абзац первый пункта 7 раздела </w:t>
      </w:r>
      <w:r w:rsidRPr="008D3792">
        <w:rPr>
          <w:rFonts w:eastAsia="Calibri" w:cs="Times New Roman"/>
          <w:lang w:val="en-US"/>
        </w:rPr>
        <w:t>III</w:t>
      </w:r>
      <w:r w:rsidRPr="008D3792">
        <w:rPr>
          <w:rFonts w:eastAsia="Calibri" w:cs="Times New Roman"/>
        </w:rPr>
        <w:t xml:space="preserve"> изложить в следующей редакции: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</w:rPr>
        <w:t xml:space="preserve">«7. Осуществляет координацию работ по благоустройству территорий городского округа в соответствии с правилами благоустройства территорий городского округа, </w:t>
      </w:r>
      <w:r w:rsidRPr="008D3792">
        <w:rPr>
          <w:rFonts w:eastAsia="Calibri" w:cs="Times New Roman"/>
          <w:szCs w:val="28"/>
          <w:shd w:val="clear" w:color="auto" w:fill="FFFFFF"/>
        </w:rPr>
        <w:t>а также организации использования, охраны, защиты, воспроизводства городских лесов, лесов особо охраняемых природных территорий, расположенных в границах городского округа».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8D3792">
        <w:rPr>
          <w:rFonts w:eastAsia="Calibri" w:cs="Times New Roman"/>
        </w:rPr>
        <w:t xml:space="preserve">1.16. Пункт 9 раздела </w:t>
      </w:r>
      <w:r w:rsidRPr="008D3792">
        <w:rPr>
          <w:rFonts w:eastAsia="Calibri" w:cs="Times New Roman"/>
          <w:lang w:val="en-US"/>
        </w:rPr>
        <w:t>III</w:t>
      </w:r>
      <w:r w:rsidRPr="008D3792">
        <w:rPr>
          <w:rFonts w:eastAsia="Calibri" w:cs="Times New Roman"/>
        </w:rPr>
        <w:t xml:space="preserve"> изложить в следующей редакции: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8D3792">
        <w:rPr>
          <w:rFonts w:eastAsia="Calibri" w:cs="Times New Roman"/>
        </w:rPr>
        <w:t>«9. Функции в сфере организации капитального ремонта и благоустройства жилищного фонда: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8D3792">
        <w:rPr>
          <w:rFonts w:eastAsia="Calibri" w:cs="Times New Roman"/>
          <w:szCs w:val="28"/>
        </w:rPr>
        <w:t>9.1. Организует мероприятия по благоустройству дворовых территорий многоквартирных домов в соответствии с муниципальным правовым актом.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8D3792">
        <w:rPr>
          <w:rFonts w:eastAsia="Calibri" w:cs="Times New Roman"/>
        </w:rPr>
        <w:t>9.2. Принимает участие в мероприятиях по приемке работ по капитальному ремонту и благоустройству жилищного фонда в соответствии с нормативными правовыми актами Правительства Ханты-Мансийского автономного округа – Югры и муниципальными правовыми актами».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8D3792">
        <w:rPr>
          <w:rFonts w:eastAsia="Calibri" w:cs="Times New Roman"/>
        </w:rPr>
        <w:t xml:space="preserve">1.17. Пункт 10 раздела </w:t>
      </w:r>
      <w:r w:rsidRPr="008D3792">
        <w:rPr>
          <w:rFonts w:eastAsia="Calibri" w:cs="Times New Roman"/>
          <w:lang w:val="en-US"/>
        </w:rPr>
        <w:t>III</w:t>
      </w:r>
      <w:r w:rsidRPr="008D3792">
        <w:rPr>
          <w:rFonts w:eastAsia="Calibri" w:cs="Times New Roman"/>
        </w:rPr>
        <w:t xml:space="preserve"> дополнить подпунктами 10.6 – 10.10 следующего содержания: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  <w:szCs w:val="28"/>
        </w:rPr>
        <w:t xml:space="preserve">«10.6. Осуществляет мероприятия по </w:t>
      </w:r>
      <w:r w:rsidRPr="008D3792">
        <w:rPr>
          <w:rFonts w:eastAsia="Calibri" w:cs="Times New Roman"/>
          <w:szCs w:val="28"/>
          <w:shd w:val="clear" w:color="auto" w:fill="FFFFFF"/>
        </w:rPr>
        <w:t>подготовке населения к использо</w:t>
      </w:r>
      <w:r>
        <w:rPr>
          <w:rFonts w:eastAsia="Calibri" w:cs="Times New Roman"/>
          <w:szCs w:val="28"/>
          <w:shd w:val="clear" w:color="auto" w:fill="FFFFFF"/>
        </w:rPr>
        <w:t>-</w:t>
      </w:r>
      <w:r w:rsidRPr="008D3792">
        <w:rPr>
          <w:rFonts w:eastAsia="Calibri" w:cs="Times New Roman"/>
          <w:szCs w:val="28"/>
          <w:shd w:val="clear" w:color="auto" w:fill="FFFFFF"/>
        </w:rPr>
        <w:t>ванию газа в соответствии с региональной программой газификации жилищно-коммунального хозяйства, промышленных и иных организаций.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8D3792">
        <w:rPr>
          <w:rFonts w:eastAsia="Calibri" w:cs="Times New Roman"/>
        </w:rPr>
        <w:t>10.7. Осуществляет согласование схем расположения объектов газоснаб</w:t>
      </w:r>
      <w:r>
        <w:rPr>
          <w:rFonts w:eastAsia="Calibri" w:cs="Times New Roman"/>
        </w:rPr>
        <w:t>-</w:t>
      </w:r>
      <w:r w:rsidRPr="008D3792">
        <w:rPr>
          <w:rFonts w:eastAsia="Calibri" w:cs="Times New Roman"/>
        </w:rPr>
        <w:t>жения, используемых для обеспечения населения газом.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8D3792">
        <w:rPr>
          <w:rFonts w:eastAsia="Calibri" w:cs="Times New Roman"/>
        </w:rPr>
        <w:t>10.8. Обеспечивает согласование и утверждение схемы теплоснабжения.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8D3792">
        <w:rPr>
          <w:rFonts w:eastAsia="Calibri" w:cs="Times New Roman"/>
        </w:rPr>
        <w:t xml:space="preserve">10.9. Обеспечивает согласование и утверждение схемы водоснабжения </w:t>
      </w:r>
      <w:r>
        <w:rPr>
          <w:rFonts w:eastAsia="Calibri" w:cs="Times New Roman"/>
        </w:rPr>
        <w:br/>
      </w:r>
      <w:r w:rsidRPr="008D3792">
        <w:rPr>
          <w:rFonts w:eastAsia="Calibri" w:cs="Times New Roman"/>
        </w:rPr>
        <w:t>и водоотведения.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8D3792">
        <w:rPr>
          <w:rFonts w:eastAsia="Calibri" w:cs="Times New Roman"/>
        </w:rPr>
        <w:t>10.10. О</w:t>
      </w:r>
      <w:r w:rsidRPr="008D3792">
        <w:rPr>
          <w:rFonts w:eastAsia="Calibri" w:cs="Times New Roman"/>
          <w:szCs w:val="28"/>
        </w:rPr>
        <w:t xml:space="preserve">беспечивает разработку и утверждение технического </w:t>
      </w:r>
      <w:r w:rsidRPr="008D3792">
        <w:rPr>
          <w:rFonts w:eastAsia="Calibri" w:cs="Times New Roman"/>
        </w:rPr>
        <w:t xml:space="preserve">задания </w:t>
      </w:r>
      <w:r>
        <w:rPr>
          <w:rFonts w:eastAsia="Calibri" w:cs="Times New Roman"/>
        </w:rPr>
        <w:br/>
      </w:r>
      <w:r w:rsidRPr="008D3792">
        <w:rPr>
          <w:rFonts w:eastAsia="Calibri" w:cs="Times New Roman"/>
        </w:rPr>
        <w:t>на разработку инвестиционных программ в сфере водоснабжения и водоотве</w:t>
      </w:r>
      <w:r>
        <w:rPr>
          <w:rFonts w:eastAsia="Calibri" w:cs="Times New Roman"/>
        </w:rPr>
        <w:t>-</w:t>
      </w:r>
      <w:r w:rsidRPr="008D3792">
        <w:rPr>
          <w:rFonts w:eastAsia="Calibri" w:cs="Times New Roman"/>
        </w:rPr>
        <w:t>дения».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8D3792">
        <w:rPr>
          <w:rFonts w:eastAsia="Calibri" w:cs="Times New Roman"/>
        </w:rPr>
        <w:t xml:space="preserve">1.18. Абзац первый пункта 16 раздела </w:t>
      </w:r>
      <w:r w:rsidRPr="008D3792">
        <w:rPr>
          <w:rFonts w:eastAsia="Calibri" w:cs="Times New Roman"/>
          <w:lang w:val="en-US"/>
        </w:rPr>
        <w:t>III</w:t>
      </w:r>
      <w:r w:rsidRPr="008D3792">
        <w:rPr>
          <w:rFonts w:eastAsia="Calibri" w:cs="Times New Roman"/>
        </w:rPr>
        <w:t xml:space="preserve"> изложить в следующей редакции: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8D3792">
        <w:rPr>
          <w:rFonts w:eastAsia="Calibri" w:cs="Times New Roman"/>
        </w:rPr>
        <w:t xml:space="preserve">«16. Функции в сфере организации предоставления всех видов субсидий, которые департамент городского хозяйства уполномочен предоставлять от лица главного распорядителя бюджетных средств Администрации города Сургута </w:t>
      </w:r>
      <w:r>
        <w:rPr>
          <w:rFonts w:eastAsia="Calibri" w:cs="Times New Roman"/>
        </w:rPr>
        <w:br/>
      </w:r>
      <w:r w:rsidRPr="008D3792">
        <w:rPr>
          <w:rFonts w:eastAsia="Calibri" w:cs="Times New Roman"/>
        </w:rPr>
        <w:t xml:space="preserve">в соответствии с муниципальными правовыми актами, регулирующими порядки предоставления субсидий». 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  <w:szCs w:val="28"/>
          <w:shd w:val="clear" w:color="auto" w:fill="FFFFFF"/>
        </w:rPr>
        <w:t>1.19.</w:t>
      </w:r>
      <w:r w:rsidRPr="008D3792">
        <w:rPr>
          <w:rFonts w:eastAsia="Calibri" w:cs="Times New Roman"/>
          <w:szCs w:val="28"/>
        </w:rPr>
        <w:t xml:space="preserve"> Подпункт 16.3 пункта 16 </w:t>
      </w:r>
      <w:r w:rsidRPr="008D3792">
        <w:rPr>
          <w:rFonts w:eastAsia="Calibri" w:cs="Times New Roman"/>
        </w:rPr>
        <w:t xml:space="preserve">раздела </w:t>
      </w:r>
      <w:r w:rsidRPr="008D3792">
        <w:rPr>
          <w:rFonts w:eastAsia="Calibri" w:cs="Times New Roman"/>
          <w:lang w:val="en-US"/>
        </w:rPr>
        <w:t>III</w:t>
      </w:r>
      <w:r w:rsidRPr="008D3792">
        <w:rPr>
          <w:rFonts w:eastAsia="Calibri" w:cs="Times New Roman"/>
        </w:rPr>
        <w:t xml:space="preserve"> </w:t>
      </w:r>
      <w:r w:rsidRPr="008D3792">
        <w:rPr>
          <w:rFonts w:eastAsia="Calibri" w:cs="Times New Roman"/>
          <w:szCs w:val="28"/>
        </w:rPr>
        <w:t>признать утратившим силу.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 w:rsidRPr="008D3792">
        <w:rPr>
          <w:rFonts w:eastAsia="Calibri" w:cs="Times New Roman"/>
          <w:szCs w:val="28"/>
        </w:rPr>
        <w:t>1.20. П</w:t>
      </w:r>
      <w:r w:rsidRPr="008D3792">
        <w:rPr>
          <w:rFonts w:eastAsia="Calibri" w:cs="Times New Roman"/>
        </w:rPr>
        <w:t xml:space="preserve">ункт 16 раздела </w:t>
      </w:r>
      <w:r w:rsidRPr="008D3792">
        <w:rPr>
          <w:rFonts w:eastAsia="Calibri" w:cs="Times New Roman"/>
          <w:lang w:val="en-US"/>
        </w:rPr>
        <w:t>III</w:t>
      </w:r>
      <w:r w:rsidRPr="008D3792">
        <w:rPr>
          <w:rFonts w:eastAsia="Calibri" w:cs="Times New Roman"/>
        </w:rPr>
        <w:t xml:space="preserve"> дополнить подпунктами 16.5 – 16.7 следующего содержания: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  <w:szCs w:val="28"/>
          <w:shd w:val="clear" w:color="auto" w:fill="FFFFFF"/>
        </w:rPr>
        <w:t xml:space="preserve">«16.5. Формирует для рассмотрения на экспертном совете информацию </w:t>
      </w:r>
      <w:r w:rsidR="00D015AC">
        <w:rPr>
          <w:rFonts w:eastAsia="Calibri" w:cs="Times New Roman"/>
          <w:szCs w:val="28"/>
          <w:shd w:val="clear" w:color="auto" w:fill="FFFFFF"/>
        </w:rPr>
        <w:br/>
      </w:r>
      <w:r w:rsidRPr="008D3792">
        <w:rPr>
          <w:rFonts w:eastAsia="Calibri" w:cs="Times New Roman"/>
          <w:szCs w:val="28"/>
          <w:shd w:val="clear" w:color="auto" w:fill="FFFFFF"/>
        </w:rPr>
        <w:t>по вопросам определения целесообразности предоставления средств из бюджета города в форме субсидий производителям товаров, работ, услуг в срок и порядке, установленными муниципальными правовыми актами.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  <w:szCs w:val="28"/>
          <w:shd w:val="clear" w:color="auto" w:fill="FFFFFF"/>
        </w:rPr>
        <w:t>16.6. Осуществляет отбор получателей субсидий в соответствии с поряд</w:t>
      </w:r>
      <w:r>
        <w:rPr>
          <w:rFonts w:eastAsia="Calibri" w:cs="Times New Roman"/>
          <w:szCs w:val="28"/>
          <w:shd w:val="clear" w:color="auto" w:fill="FFFFFF"/>
        </w:rPr>
        <w:t>-</w:t>
      </w:r>
      <w:r w:rsidRPr="008D3792">
        <w:rPr>
          <w:rFonts w:eastAsia="Calibri" w:cs="Times New Roman"/>
          <w:szCs w:val="28"/>
          <w:shd w:val="clear" w:color="auto" w:fill="FFFFFF"/>
        </w:rPr>
        <w:t>ками предоставления субсидий, утвержденными муниципальными правовыми актами.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8D3792">
        <w:rPr>
          <w:rFonts w:eastAsia="Calibri" w:cs="Times New Roman"/>
          <w:szCs w:val="28"/>
          <w:shd w:val="clear" w:color="auto" w:fill="FFFFFF"/>
        </w:rPr>
        <w:t>16.7. Осуществляет подготовку и актуализацию муниципальных правовых актов, регламентирующих порядок предоставления субсидий».</w:t>
      </w:r>
    </w:p>
    <w:p w:rsidR="008D3792" w:rsidRPr="008D3792" w:rsidRDefault="008D3792" w:rsidP="008D379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  <w:szCs w:val="28"/>
          <w:shd w:val="clear" w:color="auto" w:fill="FFFFFF"/>
        </w:rPr>
        <w:t xml:space="preserve">1.21. </w:t>
      </w:r>
      <w:r w:rsidRPr="008D3792">
        <w:rPr>
          <w:rFonts w:eastAsia="Calibri" w:cs="Times New Roman"/>
          <w:szCs w:val="28"/>
        </w:rPr>
        <w:t xml:space="preserve">Подпункт 18.18 пункта 18 </w:t>
      </w:r>
      <w:r w:rsidRPr="008D3792">
        <w:rPr>
          <w:rFonts w:eastAsia="Calibri" w:cs="Times New Roman"/>
        </w:rPr>
        <w:t xml:space="preserve">раздела </w:t>
      </w:r>
      <w:r w:rsidRPr="008D3792">
        <w:rPr>
          <w:rFonts w:eastAsia="Calibri" w:cs="Times New Roman"/>
          <w:lang w:val="en-US"/>
        </w:rPr>
        <w:t>III</w:t>
      </w:r>
      <w:r w:rsidRPr="008D3792">
        <w:rPr>
          <w:rFonts w:eastAsia="Calibri" w:cs="Times New Roman"/>
        </w:rPr>
        <w:t xml:space="preserve"> </w:t>
      </w:r>
      <w:r w:rsidRPr="008D3792">
        <w:rPr>
          <w:rFonts w:eastAsia="Calibri" w:cs="Times New Roman"/>
          <w:szCs w:val="28"/>
        </w:rPr>
        <w:t>признать утратившим силу.</w:t>
      </w:r>
    </w:p>
    <w:p w:rsidR="008D3792" w:rsidRPr="008D3792" w:rsidRDefault="008D3792" w:rsidP="008D3792">
      <w:pPr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8D3792" w:rsidRPr="008D3792" w:rsidRDefault="008D3792" w:rsidP="008D3792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8D3792">
        <w:rPr>
          <w:rFonts w:eastAsia="Calibri" w:cs="Times New Roman"/>
          <w:spacing w:val="-4"/>
          <w:szCs w:val="28"/>
        </w:rPr>
        <w:t>3. Муниципальному казенному учреждению «Наш город» обнародовать</w:t>
      </w:r>
      <w:r w:rsidRPr="008D3792">
        <w:rPr>
          <w:rFonts w:eastAsia="Calibri" w:cs="Times New Roman"/>
          <w:spacing w:val="-4"/>
          <w:szCs w:val="28"/>
        </w:rPr>
        <w:br/>
        <w:t>(разместить) настоящее распоряжение в сетевом издании «Официальные документы города Сургута»: DOCSURGUT.RU.</w:t>
      </w:r>
    </w:p>
    <w:p w:rsidR="008D3792" w:rsidRPr="008D3792" w:rsidRDefault="008D3792" w:rsidP="008D3792">
      <w:pPr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  <w:spacing w:val="-4"/>
          <w:szCs w:val="28"/>
        </w:rPr>
        <w:t>4. Настоящее распоряжение вступает в силу с момента его издания.</w:t>
      </w:r>
    </w:p>
    <w:p w:rsidR="008D3792" w:rsidRPr="008D3792" w:rsidRDefault="008D3792" w:rsidP="008D3792">
      <w:pPr>
        <w:ind w:firstLine="709"/>
        <w:jc w:val="both"/>
        <w:rPr>
          <w:rFonts w:eastAsia="Calibri" w:cs="Times New Roman"/>
          <w:szCs w:val="28"/>
        </w:rPr>
      </w:pPr>
      <w:r w:rsidRPr="008D3792">
        <w:rPr>
          <w:rFonts w:eastAsia="Calibri" w:cs="Times New Roman"/>
          <w:spacing w:val="-4"/>
          <w:szCs w:val="28"/>
        </w:rPr>
        <w:t xml:space="preserve">5. </w:t>
      </w:r>
      <w:r w:rsidRPr="008D3792">
        <w:rPr>
          <w:rFonts w:eastAsia="Calibri" w:cs="Times New Roman"/>
          <w:szCs w:val="28"/>
        </w:rPr>
        <w:t>Контроль за выполнением распоряжения оставляю за собой.</w:t>
      </w:r>
    </w:p>
    <w:p w:rsidR="008D3792" w:rsidRPr="008D3792" w:rsidRDefault="008D3792" w:rsidP="008D3792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</w:p>
    <w:p w:rsidR="008D3792" w:rsidRPr="008D3792" w:rsidRDefault="008D3792" w:rsidP="008D3792">
      <w:pPr>
        <w:tabs>
          <w:tab w:val="left" w:pos="567"/>
          <w:tab w:val="left" w:pos="709"/>
          <w:tab w:val="left" w:pos="851"/>
        </w:tabs>
        <w:jc w:val="both"/>
        <w:rPr>
          <w:rFonts w:eastAsia="Calibri" w:cs="Times New Roman"/>
          <w:szCs w:val="28"/>
        </w:rPr>
      </w:pPr>
    </w:p>
    <w:p w:rsidR="008D3792" w:rsidRPr="008D3792" w:rsidRDefault="008D3792" w:rsidP="008D3792">
      <w:pPr>
        <w:tabs>
          <w:tab w:val="left" w:pos="567"/>
          <w:tab w:val="left" w:pos="709"/>
          <w:tab w:val="left" w:pos="851"/>
        </w:tabs>
        <w:jc w:val="both"/>
        <w:rPr>
          <w:rFonts w:eastAsia="Calibri" w:cs="Times New Roman"/>
          <w:szCs w:val="28"/>
        </w:rPr>
      </w:pPr>
    </w:p>
    <w:p w:rsidR="008D3792" w:rsidRPr="008D3792" w:rsidRDefault="008D3792" w:rsidP="008D3792">
      <w:pPr>
        <w:jc w:val="both"/>
        <w:rPr>
          <w:rFonts w:eastAsia="Times New Roman" w:cs="Times New Roman"/>
          <w:szCs w:val="28"/>
          <w:lang w:eastAsia="ru-RU"/>
        </w:rPr>
      </w:pPr>
      <w:r w:rsidRPr="008D3792">
        <w:rPr>
          <w:rFonts w:eastAsia="Times New Roman" w:cs="Times New Roman"/>
          <w:szCs w:val="28"/>
          <w:lang w:eastAsia="ru-RU"/>
        </w:rPr>
        <w:t xml:space="preserve">Главы города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8D3792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D3792">
        <w:rPr>
          <w:rFonts w:eastAsia="Times New Roman" w:cs="Times New Roman"/>
          <w:szCs w:val="28"/>
          <w:lang w:eastAsia="ru-RU"/>
        </w:rPr>
        <w:t xml:space="preserve">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8D3792">
        <w:rPr>
          <w:rFonts w:eastAsia="Times New Roman" w:cs="Times New Roman"/>
          <w:szCs w:val="28"/>
          <w:lang w:eastAsia="ru-RU"/>
        </w:rPr>
        <w:t xml:space="preserve">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D3792"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Pr="008D3792">
        <w:rPr>
          <w:rFonts w:eastAsia="Calibri" w:cs="Times New Roman"/>
          <w:color w:val="000000"/>
          <w:szCs w:val="28"/>
        </w:rPr>
        <w:t>М.Н. Слепов</w:t>
      </w:r>
    </w:p>
    <w:sectPr w:rsidR="008D3792" w:rsidRPr="008D3792" w:rsidSect="008D379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20E" w:rsidRDefault="005F420E">
      <w:r>
        <w:separator/>
      </w:r>
    </w:p>
  </w:endnote>
  <w:endnote w:type="continuationSeparator" w:id="0">
    <w:p w:rsidR="005F420E" w:rsidRDefault="005F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20E" w:rsidRDefault="005F420E">
      <w:r>
        <w:separator/>
      </w:r>
    </w:p>
  </w:footnote>
  <w:footnote w:type="continuationSeparator" w:id="0">
    <w:p w:rsidR="005F420E" w:rsidRDefault="005F4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660F57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873B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873B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873B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9873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92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AAF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20E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5E0"/>
    <w:rsid w:val="00660737"/>
    <w:rsid w:val="00660EBE"/>
    <w:rsid w:val="00660F57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792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3B8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2B0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19A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5AC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7675DE-08FC-49F4-A473-13B0AEB4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D37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D379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9042608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1767</Words>
  <Characters>10074</Characters>
  <Application>Microsoft Office Word</Application>
  <DocSecurity>0</DocSecurity>
  <Lines>83</Lines>
  <Paragraphs>23</Paragraphs>
  <ScaleCrop>false</ScaleCrop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2025-08-18T12:04:00Z</cp:lastPrinted>
  <dcterms:created xsi:type="dcterms:W3CDTF">2025-08-25T07:59:00Z</dcterms:created>
  <dcterms:modified xsi:type="dcterms:W3CDTF">2025-08-25T07:59:00Z</dcterms:modified>
</cp:coreProperties>
</file>