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C570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C5703" w:rsidRDefault="00FC570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040541" r:id="rId7"/>
              </w:object>
            </w:r>
          </w:p>
          <w:p w:rsidR="00FC5703" w:rsidRDefault="00FC570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C5703" w:rsidRPr="005541F0" w:rsidRDefault="00FC570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C5703" w:rsidRDefault="00FC570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C5703" w:rsidRPr="005541F0" w:rsidRDefault="00FC570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C5703" w:rsidRPr="005649E4" w:rsidRDefault="00FC570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C5703" w:rsidRPr="001D25B0" w:rsidRDefault="00FC5703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C5703" w:rsidRPr="005541F0" w:rsidRDefault="00FC570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C5703" w:rsidRPr="005541F0" w:rsidRDefault="00FC5703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C5703" w:rsidRPr="001D25B0" w:rsidRDefault="00FC5703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FC5703" w:rsidRDefault="00FC570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C5703" w:rsidRPr="003262E3" w:rsidRDefault="00FC570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570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C5703" w:rsidRPr="00F8214F" w:rsidRDefault="00FC570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C5703" w:rsidRPr="00F8214F" w:rsidRDefault="001E53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C5703" w:rsidRPr="00F8214F" w:rsidRDefault="00FC570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C5703" w:rsidRPr="00F8214F" w:rsidRDefault="001E53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C5703" w:rsidRPr="00A63FB0" w:rsidRDefault="00FC570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C5703" w:rsidRPr="00A3761A" w:rsidRDefault="001E539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C5703" w:rsidRPr="00F8214F" w:rsidRDefault="00FC570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C5703" w:rsidRPr="00AB4194" w:rsidRDefault="00FC570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C5703" w:rsidRPr="00F8214F" w:rsidRDefault="001E53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</w:t>
            </w:r>
            <w:bookmarkStart w:id="4" w:name="_GoBack"/>
            <w:bookmarkEnd w:id="4"/>
          </w:p>
        </w:tc>
      </w:tr>
    </w:tbl>
    <w:p w:rsidR="00FC5703" w:rsidRDefault="00FC5703" w:rsidP="00F169F5"/>
    <w:p w:rsidR="00FC5703" w:rsidRPr="00D503F5" w:rsidRDefault="00FC5703" w:rsidP="00FC5703">
      <w:pPr>
        <w:jc w:val="left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 xml:space="preserve">О включении </w:t>
      </w:r>
    </w:p>
    <w:p w:rsidR="00FC5703" w:rsidRPr="00D503F5" w:rsidRDefault="00FC5703" w:rsidP="00FC5703">
      <w:pPr>
        <w:jc w:val="left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 xml:space="preserve">в кадровый резерв </w:t>
      </w:r>
    </w:p>
    <w:p w:rsidR="00FC5703" w:rsidRPr="00D503F5" w:rsidRDefault="00FC5703" w:rsidP="00FC5703">
      <w:pPr>
        <w:jc w:val="left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C5703" w:rsidRPr="00D503F5" w:rsidRDefault="00FC5703" w:rsidP="00FC5703">
      <w:pPr>
        <w:ind w:firstLine="540"/>
        <w:rPr>
          <w:rFonts w:eastAsia="Times New Roman" w:cs="Times New Roman"/>
          <w:szCs w:val="28"/>
          <w:lang w:eastAsia="ru-RU"/>
        </w:rPr>
      </w:pPr>
    </w:p>
    <w:p w:rsidR="00FC5703" w:rsidRPr="00D503F5" w:rsidRDefault="00FC5703" w:rsidP="00FC5703">
      <w:pPr>
        <w:ind w:firstLine="540"/>
        <w:rPr>
          <w:rFonts w:eastAsia="Times New Roman" w:cs="Times New Roman"/>
          <w:szCs w:val="28"/>
          <w:lang w:eastAsia="ru-RU"/>
        </w:rPr>
      </w:pPr>
    </w:p>
    <w:p w:rsidR="00FC5703" w:rsidRPr="00D503F5" w:rsidRDefault="00FC5703" w:rsidP="00FC5703">
      <w:pPr>
        <w:tabs>
          <w:tab w:val="left" w:pos="993"/>
        </w:tabs>
        <w:ind w:firstLine="540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27.07.2022 № 76 </w:t>
      </w:r>
      <w:r>
        <w:rPr>
          <w:rFonts w:eastAsia="Times New Roman" w:cs="Times New Roman"/>
          <w:szCs w:val="28"/>
          <w:lang w:eastAsia="ru-RU"/>
        </w:rPr>
        <w:br/>
      </w:r>
      <w:r w:rsidRPr="00D503F5">
        <w:rPr>
          <w:rFonts w:eastAsia="Times New Roman" w:cs="Times New Roman"/>
          <w:szCs w:val="28"/>
          <w:lang w:eastAsia="ru-RU"/>
        </w:rPr>
        <w:t xml:space="preserve">«О кадровом резерве органов местного самоуправления города Сургута», </w:t>
      </w:r>
      <w:r w:rsidRPr="00D503F5">
        <w:rPr>
          <w:rFonts w:eastAsia="Times New Roman" w:cs="Times New Roman"/>
          <w:szCs w:val="28"/>
          <w:lang w:eastAsia="ru-RU"/>
        </w:rPr>
        <w:br/>
        <w:t xml:space="preserve">на основании решения комиссии по формированию и подготовке кадрового </w:t>
      </w:r>
      <w:r w:rsidRPr="00D503F5">
        <w:rPr>
          <w:rFonts w:eastAsia="Times New Roman" w:cs="Times New Roman"/>
          <w:spacing w:val="-6"/>
          <w:szCs w:val="28"/>
          <w:lang w:eastAsia="ru-RU"/>
        </w:rPr>
        <w:t>резерва в Администрации города (протокол заседания комиссии от 12.02.2026 № 1):</w:t>
      </w:r>
    </w:p>
    <w:p w:rsidR="00FC5703" w:rsidRPr="00D503F5" w:rsidRDefault="00FC5703" w:rsidP="00FC5703">
      <w:pPr>
        <w:ind w:firstLine="540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 xml:space="preserve">1. Включить в кадровый резерв органов местного самоуправления города </w:t>
      </w:r>
      <w:r>
        <w:rPr>
          <w:rFonts w:eastAsia="Times New Roman" w:cs="Times New Roman"/>
          <w:szCs w:val="28"/>
          <w:lang w:eastAsia="ru-RU"/>
        </w:rPr>
        <w:br/>
      </w:r>
      <w:r w:rsidRPr="00D503F5">
        <w:rPr>
          <w:rFonts w:eastAsia="Times New Roman" w:cs="Times New Roman"/>
          <w:szCs w:val="28"/>
          <w:lang w:eastAsia="ru-RU"/>
        </w:rPr>
        <w:t>на должности муниципальной службы, учреждаемые для выполнения функции «руководитель», согласно ходатайств</w:t>
      </w:r>
      <w:r w:rsidR="00382DA9">
        <w:rPr>
          <w:rFonts w:eastAsia="Times New Roman" w:cs="Times New Roman"/>
          <w:szCs w:val="28"/>
          <w:lang w:eastAsia="ru-RU"/>
        </w:rPr>
        <w:t>ам</w:t>
      </w:r>
      <w:r w:rsidRPr="00D503F5">
        <w:rPr>
          <w:rFonts w:eastAsia="Times New Roman" w:cs="Times New Roman"/>
          <w:szCs w:val="28"/>
          <w:lang w:eastAsia="ru-RU"/>
        </w:rPr>
        <w:t xml:space="preserve"> руководителей структурных </w:t>
      </w:r>
      <w:proofErr w:type="spellStart"/>
      <w:r w:rsidRPr="00D503F5">
        <w:rPr>
          <w:rFonts w:eastAsia="Times New Roman" w:cs="Times New Roman"/>
          <w:szCs w:val="28"/>
          <w:lang w:eastAsia="ru-RU"/>
        </w:rPr>
        <w:t>подразде-лений</w:t>
      </w:r>
      <w:proofErr w:type="spellEnd"/>
      <w:r w:rsidRPr="00D503F5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FC5703" w:rsidRPr="00D503F5" w:rsidRDefault="00FC5703" w:rsidP="00FC5703">
      <w:pPr>
        <w:ind w:firstLine="540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1.1. Главная группа:</w:t>
      </w:r>
    </w:p>
    <w:p w:rsidR="00FC5703" w:rsidRPr="00D503F5" w:rsidRDefault="00FC5703" w:rsidP="00FC5703">
      <w:pPr>
        <w:ind w:firstLine="540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- заместителя директора департамента</w:t>
      </w:r>
      <w:r w:rsidRPr="00D503F5">
        <w:rPr>
          <w:rFonts w:eastAsia="Times New Roman" w:cs="Times New Roman"/>
          <w:szCs w:val="28"/>
          <w:lang w:eastAsia="ar-SA"/>
        </w:rPr>
        <w:t xml:space="preserve"> имущественных и земельных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отно-шений</w:t>
      </w:r>
      <w:proofErr w:type="spellEnd"/>
      <w:proofErr w:type="gramEnd"/>
      <w:r w:rsidRPr="00D503F5">
        <w:rPr>
          <w:rFonts w:eastAsia="Times New Roman" w:cs="Times New Roman"/>
          <w:szCs w:val="28"/>
          <w:lang w:eastAsia="ar-SA"/>
        </w:rPr>
        <w:t xml:space="preserve"> Администрации города</w:t>
      </w:r>
      <w:r w:rsidRPr="00D503F5">
        <w:rPr>
          <w:rFonts w:eastAsia="Times New Roman" w:cs="Times New Roman"/>
          <w:szCs w:val="28"/>
          <w:lang w:eastAsia="ru-RU"/>
        </w:rPr>
        <w:t xml:space="preserve"> – Геворгян Эрмине Максимовну;</w:t>
      </w:r>
    </w:p>
    <w:p w:rsidR="00FC5703" w:rsidRPr="00D503F5" w:rsidRDefault="00FC5703" w:rsidP="00FC5703">
      <w:pPr>
        <w:ind w:firstLine="540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 xml:space="preserve">- заместителя директора департамента имущественных и земельных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ru-RU"/>
        </w:rPr>
        <w:t>отно-шений</w:t>
      </w:r>
      <w:proofErr w:type="spellEnd"/>
      <w:proofErr w:type="gramEnd"/>
      <w:r w:rsidRPr="00D503F5">
        <w:rPr>
          <w:rFonts w:eastAsia="Times New Roman" w:cs="Times New Roman"/>
          <w:szCs w:val="28"/>
          <w:lang w:eastAsia="ru-RU"/>
        </w:rPr>
        <w:t xml:space="preserve"> Администрации города –</w:t>
      </w:r>
      <w:r w:rsidR="00382DA9">
        <w:rPr>
          <w:rFonts w:eastAsia="Times New Roman" w:cs="Times New Roman"/>
          <w:szCs w:val="28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ru-RU"/>
        </w:rPr>
        <w:t>Ткачук Анастасию Николаевну.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1.2. Ведущая группа: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начальника отдела архитектуры, художественного оформления и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регули-рования</w:t>
      </w:r>
      <w:proofErr w:type="spellEnd"/>
      <w:proofErr w:type="gramEnd"/>
      <w:r w:rsidRPr="00D503F5">
        <w:rPr>
          <w:rFonts w:eastAsia="Times New Roman" w:cs="Times New Roman"/>
          <w:szCs w:val="28"/>
          <w:lang w:eastAsia="ar-SA"/>
        </w:rPr>
        <w:t xml:space="preserve"> рекламной деятельности</w:t>
      </w:r>
      <w:r w:rsidRPr="00D503F5">
        <w:rPr>
          <w:rFonts w:eastAsia="Times New Roman" w:cs="Times New Roman"/>
          <w:szCs w:val="28"/>
          <w:lang w:eastAsia="ru-RU"/>
        </w:rPr>
        <w:t xml:space="preserve"> д</w:t>
      </w:r>
      <w:r w:rsidRPr="00D503F5">
        <w:rPr>
          <w:rFonts w:eastAsia="Times New Roman" w:cs="Times New Roman"/>
          <w:szCs w:val="28"/>
          <w:lang w:eastAsia="ar-SA"/>
        </w:rPr>
        <w:t xml:space="preserve">епартамента архитектуры и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градострои-тельства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Администрации города</w:t>
      </w:r>
      <w:r w:rsidRPr="00D503F5">
        <w:rPr>
          <w:rFonts w:eastAsia="Times New Roman" w:cs="Times New Roman"/>
          <w:szCs w:val="28"/>
          <w:lang w:eastAsia="ru-RU"/>
        </w:rPr>
        <w:t xml:space="preserve"> – </w:t>
      </w:r>
      <w:r w:rsidRPr="00D503F5">
        <w:rPr>
          <w:rFonts w:eastAsia="Times New Roman" w:cs="Times New Roman"/>
          <w:szCs w:val="28"/>
          <w:lang w:eastAsia="ar-SA"/>
        </w:rPr>
        <w:t>Беленец Оксану Викторовну;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планирования, экономического анализа и мониторинга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департамента архитектуры и градостроительства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Роднову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Ларису Ивановну;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комплексного развития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департамента архитектуры </w:t>
      </w:r>
      <w:r w:rsidRPr="00D503F5">
        <w:rPr>
          <w:rFonts w:eastAsia="Times New Roman" w:cs="Times New Roman"/>
          <w:szCs w:val="28"/>
          <w:lang w:eastAsia="ar-SA"/>
        </w:rPr>
        <w:br/>
        <w:t>и градостроительства Администрации города – Тункив Ольгу Романовну;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начальника отдела формирования и освобождения земельных участков департамента архитектуры и градостроительства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Янсонс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Ирину Владимировну;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общего образования департамента образования Администрации города – Гурову Анастасию Николаевну;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lastRenderedPageBreak/>
        <w:t xml:space="preserve">- начальника отдела воспитания, дополнительного образования и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органи-</w:t>
      </w:r>
      <w:r w:rsidRPr="00D503F5">
        <w:rPr>
          <w:rFonts w:eastAsia="Times New Roman" w:cs="Times New Roman"/>
          <w:spacing w:val="-4"/>
          <w:szCs w:val="28"/>
          <w:lang w:eastAsia="ar-SA"/>
        </w:rPr>
        <w:t>зации</w:t>
      </w:r>
      <w:proofErr w:type="spellEnd"/>
      <w:proofErr w:type="gramEnd"/>
      <w:r w:rsidRPr="00D503F5">
        <w:rPr>
          <w:rFonts w:eastAsia="Times New Roman" w:cs="Times New Roman"/>
          <w:spacing w:val="-4"/>
          <w:szCs w:val="28"/>
          <w:lang w:eastAsia="ar-SA"/>
        </w:rPr>
        <w:t xml:space="preserve"> каникулярного отдыха</w:t>
      </w:r>
      <w:r w:rsidRPr="00D503F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pacing w:val="-4"/>
          <w:szCs w:val="28"/>
          <w:lang w:eastAsia="ar-SA"/>
        </w:rPr>
        <w:t>департамента образования Администрации города –</w:t>
      </w:r>
      <w:r w:rsidRPr="00D503F5">
        <w:rPr>
          <w:rFonts w:eastAsia="Times New Roman" w:cs="Times New Roman"/>
          <w:szCs w:val="28"/>
          <w:lang w:eastAsia="ar-SA"/>
        </w:rPr>
        <w:t xml:space="preserve"> Игнатенко Галину Александровну;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заместителя начальника отдела воспитания, дополнительного образования и организации каникулярного отдыха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департамента образования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Админист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>-рации</w:t>
      </w:r>
      <w:proofErr w:type="gramEnd"/>
      <w:r w:rsidRPr="00D503F5">
        <w:rPr>
          <w:rFonts w:eastAsia="Times New Roman" w:cs="Times New Roman"/>
          <w:szCs w:val="28"/>
          <w:lang w:eastAsia="ar-SA"/>
        </w:rPr>
        <w:t xml:space="preserve">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Фесюк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Анну Александровну;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начальника отдела экономического планирования, прогнозирования </w:t>
      </w:r>
      <w:r>
        <w:rPr>
          <w:rFonts w:eastAsia="Times New Roman" w:cs="Times New Roman"/>
          <w:szCs w:val="28"/>
          <w:lang w:eastAsia="ar-SA"/>
        </w:rPr>
        <w:br/>
      </w:r>
      <w:r w:rsidRPr="00D503F5">
        <w:rPr>
          <w:rFonts w:eastAsia="Times New Roman" w:cs="Times New Roman"/>
          <w:spacing w:val="-4"/>
          <w:szCs w:val="28"/>
          <w:lang w:eastAsia="ar-SA"/>
        </w:rPr>
        <w:t>и муниципальных программ департамента образования Администрации города –</w:t>
      </w:r>
      <w:r w:rsidRPr="00D503F5">
        <w:rPr>
          <w:rFonts w:eastAsia="Times New Roman" w:cs="Times New Roman"/>
          <w:szCs w:val="28"/>
          <w:lang w:eastAsia="ar-SA"/>
        </w:rPr>
        <w:t xml:space="preserve"> Поварову Александру Викторовну;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службы контроля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департамента образования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Ганькину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Ирину Васильевну;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заместителя начальника отдела экономического планирования,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прогнози-рования</w:t>
      </w:r>
      <w:proofErr w:type="spellEnd"/>
      <w:proofErr w:type="gramEnd"/>
      <w:r w:rsidRPr="00D503F5">
        <w:rPr>
          <w:rFonts w:eastAsia="Times New Roman" w:cs="Times New Roman"/>
          <w:szCs w:val="28"/>
          <w:lang w:eastAsia="ar-SA"/>
        </w:rPr>
        <w:t xml:space="preserve"> и муниципальных программ департамента образования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Чирухину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Евгению Олеговну;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начальника отдела управления жилищным фондом и объектами городского хозяйства департамента городского хозяйства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Загранышную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Анастасию Владимировну;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заместителя начальника отдела по ремонту и содержанию автомобильных дорог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>департамента городского хозяйства Администрации города – Чернобай Татьяну Николаевну;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экономического анализа организаций сферы городского хозяйства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>департамента городского хозяйства Администрации города – Белову Олесю Витальевну;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по работе с обращениями по вопросам городского хозяйства департамента городского хозяйства Администрации города – Панфилову Наталью Эдуардовну;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заместителя начальника отдела по охране окружающей среды,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природо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>-пользованию</w:t>
      </w:r>
      <w:proofErr w:type="gramEnd"/>
      <w:r w:rsidRPr="00D503F5">
        <w:rPr>
          <w:rFonts w:eastAsia="Times New Roman" w:cs="Times New Roman"/>
          <w:szCs w:val="28"/>
          <w:lang w:eastAsia="ar-SA"/>
        </w:rPr>
        <w:t xml:space="preserve"> и благоустройству городских территорий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>департамента городского хозяйства Администрации города – Куликову Яну Владимировну;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жилищных субсидий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ru-RU"/>
        </w:rPr>
        <w:t>д</w:t>
      </w:r>
      <w:r w:rsidRPr="00D503F5">
        <w:rPr>
          <w:rFonts w:eastAsia="Times New Roman" w:cs="Times New Roman"/>
          <w:szCs w:val="28"/>
          <w:lang w:eastAsia="ar-SA"/>
        </w:rPr>
        <w:t xml:space="preserve">епартамента имущественных </w:t>
      </w:r>
      <w:r>
        <w:rPr>
          <w:rFonts w:eastAsia="Times New Roman" w:cs="Times New Roman"/>
          <w:szCs w:val="28"/>
          <w:lang w:eastAsia="ar-SA"/>
        </w:rPr>
        <w:br/>
      </w:r>
      <w:r w:rsidRPr="00D503F5">
        <w:rPr>
          <w:rFonts w:eastAsia="Times New Roman" w:cs="Times New Roman"/>
          <w:spacing w:val="-4"/>
          <w:szCs w:val="28"/>
          <w:lang w:eastAsia="ar-SA"/>
        </w:rPr>
        <w:t>и земельных отношений Администрации города – Сергееву Анастасию Сергеевну;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организации земельных отношений управления земельных отношений департамента имущественных и земельных отношений Администрации города – Ананьеву Юлию Александровну;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заместителя начальника отдела реестра муниципального имущества </w:t>
      </w:r>
      <w:r w:rsidRPr="00D503F5">
        <w:rPr>
          <w:rFonts w:eastAsia="Times New Roman" w:cs="Times New Roman"/>
          <w:spacing w:val="-6"/>
          <w:szCs w:val="28"/>
          <w:lang w:eastAsia="ar-SA"/>
        </w:rPr>
        <w:t>управления имущественных отношений департамента имущественных и земельных отношений Администрации города – Левых Маргариту Петровну;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заместителя начальника отдела договорных и арендных отношений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департамента имущественных и земельных отношений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Остроглядову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Евгению Борисовну;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планово-экономической службы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департамента </w:t>
      </w:r>
      <w:proofErr w:type="spellStart"/>
      <w:proofErr w:type="gramStart"/>
      <w:r w:rsidRPr="00D503F5">
        <w:rPr>
          <w:rFonts w:eastAsia="Times New Roman" w:cs="Times New Roman"/>
          <w:szCs w:val="28"/>
          <w:lang w:eastAsia="ar-SA"/>
        </w:rPr>
        <w:t>имущест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>-венных</w:t>
      </w:r>
      <w:proofErr w:type="gramEnd"/>
      <w:r w:rsidRPr="00D503F5">
        <w:rPr>
          <w:rFonts w:eastAsia="Times New Roman" w:cs="Times New Roman"/>
          <w:szCs w:val="28"/>
          <w:lang w:eastAsia="ar-SA"/>
        </w:rPr>
        <w:t xml:space="preserve"> и земельных отношений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Маникину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Елену Анатольевну;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lastRenderedPageBreak/>
        <w:t xml:space="preserve">- начальника отдела регулирования и учёта землепользования управления земельных отношений департамента имущественных и земельных отношений Администрации города </w:t>
      </w:r>
      <w:r>
        <w:rPr>
          <w:rFonts w:eastAsia="Times New Roman" w:cs="Times New Roman"/>
          <w:szCs w:val="28"/>
          <w:lang w:eastAsia="ar-SA"/>
        </w:rPr>
        <w:t>–</w:t>
      </w:r>
      <w:r w:rsidRPr="00D503F5">
        <w:rPr>
          <w:rFonts w:eastAsia="Times New Roman" w:cs="Times New Roman"/>
          <w:szCs w:val="28"/>
          <w:lang w:eastAsia="ar-SA"/>
        </w:rPr>
        <w:t xml:space="preserve">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Клементьеву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Ульяну Сергеевну;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 xml:space="preserve">- заместителя начальника отдела учёта и отчётности департамента финансов Администрации города </w:t>
      </w:r>
      <w:r>
        <w:rPr>
          <w:rFonts w:eastAsia="Times New Roman" w:cs="Times New Roman"/>
          <w:szCs w:val="28"/>
          <w:lang w:eastAsia="ar-SA"/>
        </w:rPr>
        <w:t>–</w:t>
      </w:r>
      <w:r w:rsidRPr="00D503F5">
        <w:rPr>
          <w:rFonts w:eastAsia="Times New Roman" w:cs="Times New Roman"/>
          <w:szCs w:val="28"/>
          <w:lang w:eastAsia="ar-SA"/>
        </w:rPr>
        <w:t xml:space="preserve"> Каменскую Ирину Владимировну;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доходов управления бюджетного учёта и отчётности Администрации города – Гончарову Наталью Леонидовну;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отдела планирования и исполнения бюджета в сферах культуры, молодёжной политики и спорта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 xml:space="preserve">управления бюджетного учёта </w:t>
      </w:r>
      <w:r>
        <w:rPr>
          <w:rFonts w:eastAsia="Times New Roman" w:cs="Times New Roman"/>
          <w:szCs w:val="28"/>
          <w:lang w:eastAsia="ar-SA"/>
        </w:rPr>
        <w:br/>
      </w:r>
      <w:r w:rsidRPr="00D503F5">
        <w:rPr>
          <w:rFonts w:eastAsia="Times New Roman" w:cs="Times New Roman"/>
          <w:szCs w:val="28"/>
          <w:lang w:eastAsia="ar-SA"/>
        </w:rPr>
        <w:t xml:space="preserve">и отчётности Администрации города –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Ахатову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 xml:space="preserve"> Светлану </w:t>
      </w:r>
      <w:proofErr w:type="spellStart"/>
      <w:r w:rsidRPr="00D503F5">
        <w:rPr>
          <w:rFonts w:eastAsia="Times New Roman" w:cs="Times New Roman"/>
          <w:szCs w:val="28"/>
          <w:lang w:eastAsia="ar-SA"/>
        </w:rPr>
        <w:t>Файзелхаковну</w:t>
      </w:r>
      <w:proofErr w:type="spellEnd"/>
      <w:r w:rsidRPr="00D503F5">
        <w:rPr>
          <w:rFonts w:eastAsia="Times New Roman" w:cs="Times New Roman"/>
          <w:szCs w:val="28"/>
          <w:lang w:eastAsia="ar-SA"/>
        </w:rPr>
        <w:t>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заместителя начальника отдела бухгалтерского учёта и отчётности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>управления бюджетного учёта и отчётности Администрации города – Насырову Альмиру Маратовну;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начальника службы контроля</w:t>
      </w:r>
      <w:r w:rsidRPr="00D503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503F5">
        <w:rPr>
          <w:rFonts w:eastAsia="Times New Roman" w:cs="Times New Roman"/>
          <w:szCs w:val="28"/>
          <w:lang w:eastAsia="ar-SA"/>
        </w:rPr>
        <w:t>управления бюджетного учёта и отчётности Администрации города – Насырову Альмиру Маратовну;</w:t>
      </w:r>
    </w:p>
    <w:p w:rsidR="00FC5703" w:rsidRPr="00D503F5" w:rsidRDefault="00FC5703" w:rsidP="00FC5703">
      <w:pPr>
        <w:suppressAutoHyphens/>
        <w:ind w:firstLine="567"/>
        <w:rPr>
          <w:rFonts w:eastAsia="Times New Roman" w:cs="Times New Roman"/>
          <w:szCs w:val="28"/>
          <w:lang w:eastAsia="ar-SA"/>
        </w:rPr>
      </w:pPr>
      <w:r w:rsidRPr="00D503F5">
        <w:rPr>
          <w:rFonts w:eastAsia="Times New Roman" w:cs="Times New Roman"/>
          <w:szCs w:val="28"/>
          <w:lang w:eastAsia="ar-SA"/>
        </w:rPr>
        <w:t>- заместителя начальника отдела правового обеспечения сферы городского хозяйства и жилищных отношений правового управления Администрации города – Мазалова Игоря Николаевича.</w:t>
      </w:r>
    </w:p>
    <w:p w:rsidR="00FC5703" w:rsidRPr="00D503F5" w:rsidRDefault="00FC5703" w:rsidP="00FC5703">
      <w:pPr>
        <w:ind w:firstLine="567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2. Департаменту архитектуры и градостроительства, департаменту городского хозяйства, департаменту имущественных и земельных отношений, департаменту финансов, департаменту образования, управлению бюджетного учёта и отчётности, правовому управлению разработать индивидуальные карьеры муниципальных служащих, указанных в пункте 1</w:t>
      </w:r>
      <w:r w:rsidR="00382DA9">
        <w:rPr>
          <w:rFonts w:eastAsia="Times New Roman" w:cs="Times New Roman"/>
          <w:szCs w:val="28"/>
          <w:lang w:eastAsia="ru-RU"/>
        </w:rPr>
        <w:t>,</w:t>
      </w:r>
      <w:r w:rsidRPr="00D503F5">
        <w:rPr>
          <w:rFonts w:eastAsia="Times New Roman" w:cs="Times New Roman"/>
          <w:szCs w:val="28"/>
          <w:lang w:eastAsia="ru-RU"/>
        </w:rPr>
        <w:t xml:space="preserve"> в течение одного месяца с даты подписания настоящего распоряжения.</w:t>
      </w:r>
    </w:p>
    <w:p w:rsidR="00FC5703" w:rsidRPr="00D503F5" w:rsidRDefault="00FC5703" w:rsidP="00FC5703">
      <w:pPr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FC5703" w:rsidRPr="00D503F5" w:rsidRDefault="00FC5703" w:rsidP="00FC5703">
      <w:pPr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C5703" w:rsidRPr="00D503F5" w:rsidRDefault="00FC5703" w:rsidP="00FC5703">
      <w:pPr>
        <w:ind w:firstLine="567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5. Настоящее распоряжение вступает в силу с даты подписания.</w:t>
      </w:r>
    </w:p>
    <w:p w:rsidR="00FC5703" w:rsidRPr="00D503F5" w:rsidRDefault="00FC5703" w:rsidP="00FC5703">
      <w:pPr>
        <w:ind w:firstLine="567"/>
        <w:rPr>
          <w:rFonts w:eastAsia="Times New Roman" w:cs="Times New Roman"/>
          <w:szCs w:val="28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FC5703" w:rsidRPr="00D503F5" w:rsidRDefault="00FC5703" w:rsidP="00FC5703">
      <w:pPr>
        <w:rPr>
          <w:rFonts w:eastAsia="Times New Roman" w:cs="Times New Roman"/>
          <w:szCs w:val="28"/>
          <w:lang w:eastAsia="ru-RU"/>
        </w:rPr>
      </w:pPr>
    </w:p>
    <w:p w:rsidR="00FC5703" w:rsidRPr="00D503F5" w:rsidRDefault="00FC5703" w:rsidP="00FC5703">
      <w:pPr>
        <w:rPr>
          <w:rFonts w:eastAsia="Times New Roman" w:cs="Times New Roman"/>
          <w:szCs w:val="28"/>
          <w:lang w:eastAsia="ru-RU"/>
        </w:rPr>
      </w:pPr>
    </w:p>
    <w:p w:rsidR="00FC5703" w:rsidRPr="00D503F5" w:rsidRDefault="00FC5703" w:rsidP="00FC5703">
      <w:pPr>
        <w:rPr>
          <w:rFonts w:eastAsia="Times New Roman" w:cs="Times New Roman"/>
          <w:szCs w:val="28"/>
          <w:lang w:eastAsia="ru-RU"/>
        </w:rPr>
      </w:pPr>
    </w:p>
    <w:p w:rsidR="00FC5703" w:rsidRPr="00D503F5" w:rsidRDefault="00FC5703" w:rsidP="00FC5703">
      <w:pPr>
        <w:rPr>
          <w:rFonts w:eastAsia="Times New Roman" w:cs="Times New Roman"/>
          <w:sz w:val="20"/>
          <w:szCs w:val="20"/>
          <w:lang w:eastAsia="ru-RU"/>
        </w:rPr>
      </w:pPr>
      <w:r w:rsidRPr="00D503F5">
        <w:rPr>
          <w:rFonts w:eastAsia="Times New Roman" w:cs="Times New Roman"/>
          <w:szCs w:val="28"/>
          <w:lang w:eastAsia="ru-RU"/>
        </w:rPr>
        <w:t>Глава города</w:t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</w:r>
      <w:r w:rsidRPr="00D503F5">
        <w:rPr>
          <w:rFonts w:eastAsia="Times New Roman" w:cs="Times New Roman"/>
          <w:szCs w:val="28"/>
          <w:lang w:eastAsia="ru-RU"/>
        </w:rPr>
        <w:tab/>
        <w:t xml:space="preserve">     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D503F5">
        <w:rPr>
          <w:rFonts w:eastAsia="Times New Roman" w:cs="Times New Roman"/>
          <w:szCs w:val="28"/>
          <w:lang w:eastAsia="ru-RU"/>
        </w:rPr>
        <w:t xml:space="preserve">        М.Н. </w:t>
      </w:r>
      <w:proofErr w:type="spellStart"/>
      <w:r w:rsidRPr="00D503F5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A7956" w:rsidRPr="00FC5703" w:rsidRDefault="00AA7956" w:rsidP="00FC5703"/>
    <w:sectPr w:rsidR="00AA7956" w:rsidRPr="00FC5703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42" w:rsidRDefault="00E23F42">
      <w:r>
        <w:separator/>
      </w:r>
    </w:p>
  </w:endnote>
  <w:endnote w:type="continuationSeparator" w:id="0">
    <w:p w:rsidR="00E23F42" w:rsidRDefault="00E2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23F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23F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23F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42" w:rsidRDefault="00E23F42">
      <w:r>
        <w:separator/>
      </w:r>
    </w:p>
  </w:footnote>
  <w:footnote w:type="continuationSeparator" w:id="0">
    <w:p w:rsidR="00E23F42" w:rsidRDefault="00E2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23F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E5391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53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53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E5391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1E5391">
          <w:rPr>
            <w:sz w:val="20"/>
          </w:rPr>
          <w:fldChar w:fldCharType="separate"/>
        </w:r>
        <w:r w:rsidR="001E5391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6E704F" w:rsidRDefault="00E23F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23F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03"/>
    <w:rsid w:val="001C51BE"/>
    <w:rsid w:val="001E5391"/>
    <w:rsid w:val="002F3650"/>
    <w:rsid w:val="00337298"/>
    <w:rsid w:val="00382DA9"/>
    <w:rsid w:val="004645D6"/>
    <w:rsid w:val="004767D9"/>
    <w:rsid w:val="005C053C"/>
    <w:rsid w:val="00607DE7"/>
    <w:rsid w:val="007A673A"/>
    <w:rsid w:val="0085009F"/>
    <w:rsid w:val="009C65E0"/>
    <w:rsid w:val="00AA5EE2"/>
    <w:rsid w:val="00AA7956"/>
    <w:rsid w:val="00BF1E9B"/>
    <w:rsid w:val="00C420B6"/>
    <w:rsid w:val="00C5646A"/>
    <w:rsid w:val="00C8636C"/>
    <w:rsid w:val="00D11F14"/>
    <w:rsid w:val="00E23F42"/>
    <w:rsid w:val="00E61CD8"/>
    <w:rsid w:val="00E8554F"/>
    <w:rsid w:val="00F91D06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A87"/>
  <w15:chartTrackingRefBased/>
  <w15:docId w15:val="{075EBD58-FCB8-4C5E-885B-92743C2D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C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2026-02-26T06:51:00Z</cp:lastPrinted>
  <dcterms:created xsi:type="dcterms:W3CDTF">2026-02-27T10:14:00Z</dcterms:created>
  <dcterms:modified xsi:type="dcterms:W3CDTF">2026-03-03T05:56:00Z</dcterms:modified>
</cp:coreProperties>
</file>