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53ED2" w:rsidTr="00D53ED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53ED2" w:rsidRDefault="00D53ED2" w:rsidP="00D53ED2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698215" r:id="rId9"/>
              </w:object>
            </w:r>
          </w:p>
          <w:p w:rsidR="00D53ED2" w:rsidRDefault="00D53ED2" w:rsidP="00D53ED2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53ED2" w:rsidRPr="005541F0" w:rsidRDefault="00D53ED2" w:rsidP="00D53ED2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53ED2" w:rsidRDefault="00D53ED2" w:rsidP="00D53ED2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53ED2" w:rsidRPr="005541F0" w:rsidRDefault="00D53ED2" w:rsidP="00D53ED2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53ED2" w:rsidRPr="005649E4" w:rsidRDefault="00D53ED2" w:rsidP="00D53ED2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53ED2" w:rsidRPr="00656C1A" w:rsidRDefault="00D53ED2" w:rsidP="00D53ED2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53ED2" w:rsidRPr="005541F0" w:rsidRDefault="00D53ED2" w:rsidP="00D53ED2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53ED2" w:rsidRPr="005541F0" w:rsidRDefault="00D53ED2" w:rsidP="00D53ED2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53ED2" w:rsidRPr="00656C1A" w:rsidRDefault="00D53ED2" w:rsidP="00D53ED2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53ED2" w:rsidRDefault="00D53ED2" w:rsidP="00D53ED2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53ED2" w:rsidRPr="003262E3" w:rsidRDefault="00D53ED2" w:rsidP="00D53ED2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53ED2" w:rsidTr="00D53ED2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53ED2" w:rsidRPr="00F8214F" w:rsidRDefault="00D53ED2" w:rsidP="00D53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3ED2" w:rsidRPr="00F8214F" w:rsidRDefault="005E63E1" w:rsidP="00D53ED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53ED2" w:rsidRPr="00F8214F" w:rsidRDefault="00D53ED2" w:rsidP="00D53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3ED2" w:rsidRPr="00F8214F" w:rsidRDefault="005E63E1" w:rsidP="00D53ED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53ED2" w:rsidRPr="00A63FB0" w:rsidRDefault="00D53ED2" w:rsidP="00D53E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3ED2" w:rsidRPr="00A3761A" w:rsidRDefault="005E63E1" w:rsidP="00D53ED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53ED2" w:rsidRPr="00F8214F" w:rsidRDefault="00D53ED2" w:rsidP="00D53ED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53ED2" w:rsidRPr="00AB4194" w:rsidRDefault="00D53ED2" w:rsidP="00D53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53ED2" w:rsidRPr="00F8214F" w:rsidRDefault="005E63E1" w:rsidP="00D53ED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7440</w:t>
            </w:r>
            <w:bookmarkStart w:id="4" w:name="_GoBack"/>
            <w:bookmarkEnd w:id="4"/>
          </w:p>
        </w:tc>
      </w:tr>
    </w:tbl>
    <w:p w:rsidR="00D53ED2" w:rsidRDefault="00D53ED2" w:rsidP="00D53ED2"/>
    <w:p w:rsidR="00BA099A" w:rsidRDefault="00B84BF2" w:rsidP="00B61D40">
      <w:pPr>
        <w:pStyle w:val="2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71471C">
        <w:rPr>
          <w:sz w:val="28"/>
          <w:szCs w:val="28"/>
        </w:rPr>
        <w:t xml:space="preserve"> внесении </w:t>
      </w:r>
      <w:r w:rsidR="0071471C" w:rsidRPr="00D53ED2">
        <w:rPr>
          <w:sz w:val="28"/>
          <w:szCs w:val="28"/>
        </w:rPr>
        <w:t>изменений</w:t>
      </w:r>
      <w:r w:rsidR="0090352C">
        <w:rPr>
          <w:sz w:val="28"/>
          <w:szCs w:val="28"/>
        </w:rPr>
        <w:t xml:space="preserve"> </w:t>
      </w:r>
    </w:p>
    <w:p w:rsidR="00BA099A" w:rsidRDefault="00B84BF2" w:rsidP="00B61D40">
      <w:pPr>
        <w:pStyle w:val="2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 постановление</w:t>
      </w:r>
      <w:r w:rsidR="004174A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174A7">
        <w:rPr>
          <w:sz w:val="28"/>
          <w:szCs w:val="28"/>
        </w:rPr>
        <w:t>дминистрации</w:t>
      </w:r>
      <w:r w:rsidR="0090352C">
        <w:rPr>
          <w:sz w:val="28"/>
          <w:szCs w:val="28"/>
        </w:rPr>
        <w:t xml:space="preserve"> </w:t>
      </w:r>
    </w:p>
    <w:p w:rsidR="00BA099A" w:rsidRDefault="00B84BF2" w:rsidP="00B61D40">
      <w:pPr>
        <w:pStyle w:val="2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города от 13.12.2024 № 6724</w:t>
      </w:r>
      <w:r w:rsidR="00DA2F11">
        <w:rPr>
          <w:sz w:val="28"/>
          <w:szCs w:val="28"/>
        </w:rPr>
        <w:t xml:space="preserve"> </w:t>
      </w:r>
    </w:p>
    <w:p w:rsidR="007D1075" w:rsidRDefault="00B84BF2" w:rsidP="00B61D40">
      <w:pPr>
        <w:pStyle w:val="2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2E248A" w:rsidRPr="00F850AF">
        <w:rPr>
          <w:sz w:val="28"/>
          <w:szCs w:val="28"/>
        </w:rPr>
        <w:t>О</w:t>
      </w:r>
      <w:r w:rsidR="00DA58C8" w:rsidRPr="00F850AF">
        <w:rPr>
          <w:sz w:val="28"/>
          <w:szCs w:val="28"/>
        </w:rPr>
        <w:t>б</w:t>
      </w:r>
      <w:r w:rsidR="002E248A" w:rsidRPr="00F850AF">
        <w:rPr>
          <w:sz w:val="28"/>
          <w:szCs w:val="28"/>
        </w:rPr>
        <w:t xml:space="preserve"> </w:t>
      </w:r>
      <w:r w:rsidR="00DA58C8" w:rsidRPr="00F850AF">
        <w:rPr>
          <w:sz w:val="28"/>
          <w:szCs w:val="28"/>
        </w:rPr>
        <w:t>утверждении</w:t>
      </w:r>
      <w:r w:rsidR="00DA58C8">
        <w:rPr>
          <w:sz w:val="28"/>
          <w:szCs w:val="28"/>
        </w:rPr>
        <w:t xml:space="preserve"> муниципальной </w:t>
      </w:r>
    </w:p>
    <w:p w:rsidR="00D53ED2" w:rsidRDefault="00DA58C8" w:rsidP="00B61D40">
      <w:pPr>
        <w:pStyle w:val="2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программы </w:t>
      </w:r>
      <w:r w:rsidR="00B95F8A" w:rsidRPr="00B95F8A">
        <w:rPr>
          <w:sz w:val="28"/>
          <w:szCs w:val="28"/>
        </w:rPr>
        <w:t xml:space="preserve">«Развитие жилищной </w:t>
      </w:r>
    </w:p>
    <w:p w:rsidR="00D53ED2" w:rsidRDefault="00B95F8A" w:rsidP="00B61D40">
      <w:pPr>
        <w:pStyle w:val="2"/>
        <w:spacing w:line="240" w:lineRule="auto"/>
        <w:ind w:firstLine="0"/>
        <w:jc w:val="left"/>
        <w:rPr>
          <w:sz w:val="28"/>
          <w:szCs w:val="28"/>
        </w:rPr>
      </w:pPr>
      <w:r w:rsidRPr="00B95F8A">
        <w:rPr>
          <w:sz w:val="28"/>
          <w:szCs w:val="28"/>
        </w:rPr>
        <w:t>сферы в городе</w:t>
      </w:r>
      <w:r w:rsidR="0090352C">
        <w:rPr>
          <w:sz w:val="28"/>
          <w:szCs w:val="28"/>
        </w:rPr>
        <w:t xml:space="preserve"> </w:t>
      </w:r>
      <w:r w:rsidRPr="00B95F8A">
        <w:rPr>
          <w:sz w:val="28"/>
          <w:szCs w:val="28"/>
        </w:rPr>
        <w:t>Сургуте</w:t>
      </w:r>
      <w:r>
        <w:rPr>
          <w:sz w:val="28"/>
          <w:szCs w:val="28"/>
        </w:rPr>
        <w:t>»</w:t>
      </w:r>
      <w:r w:rsidRPr="00B95F8A">
        <w:rPr>
          <w:sz w:val="28"/>
          <w:szCs w:val="28"/>
        </w:rPr>
        <w:t xml:space="preserve"> </w:t>
      </w:r>
    </w:p>
    <w:p w:rsidR="00D53ED2" w:rsidRDefault="00933566" w:rsidP="00B61D40">
      <w:pPr>
        <w:pStyle w:val="2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5D2E66">
        <w:rPr>
          <w:sz w:val="28"/>
          <w:szCs w:val="28"/>
        </w:rPr>
        <w:t xml:space="preserve">о </w:t>
      </w:r>
      <w:r>
        <w:rPr>
          <w:sz w:val="28"/>
          <w:szCs w:val="28"/>
        </w:rPr>
        <w:t>признании утратившими силу</w:t>
      </w:r>
      <w:r w:rsidR="0090352C">
        <w:rPr>
          <w:sz w:val="28"/>
          <w:szCs w:val="28"/>
        </w:rPr>
        <w:t xml:space="preserve"> </w:t>
      </w:r>
    </w:p>
    <w:p w:rsidR="00D53ED2" w:rsidRDefault="00933566" w:rsidP="00B61D40">
      <w:pPr>
        <w:pStyle w:val="2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некоторых </w:t>
      </w:r>
      <w:r w:rsidR="001C148E">
        <w:rPr>
          <w:sz w:val="28"/>
          <w:szCs w:val="28"/>
        </w:rPr>
        <w:t>муниципальны</w:t>
      </w:r>
      <w:r w:rsidR="00E326DB">
        <w:rPr>
          <w:sz w:val="28"/>
          <w:szCs w:val="28"/>
        </w:rPr>
        <w:t>х</w:t>
      </w:r>
      <w:r w:rsidR="001C148E">
        <w:rPr>
          <w:sz w:val="28"/>
          <w:szCs w:val="28"/>
        </w:rPr>
        <w:t xml:space="preserve"> </w:t>
      </w:r>
    </w:p>
    <w:p w:rsidR="00DA58C8" w:rsidRDefault="001C148E" w:rsidP="00B61D40">
      <w:pPr>
        <w:pStyle w:val="2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правовых актов</w:t>
      </w:r>
      <w:r w:rsidR="004174A7">
        <w:rPr>
          <w:sz w:val="28"/>
          <w:szCs w:val="28"/>
        </w:rPr>
        <w:t>»</w:t>
      </w:r>
    </w:p>
    <w:p w:rsidR="001C148E" w:rsidRDefault="001C148E" w:rsidP="00B61D40">
      <w:pPr>
        <w:pStyle w:val="2"/>
        <w:spacing w:line="240" w:lineRule="auto"/>
        <w:ind w:firstLine="0"/>
        <w:rPr>
          <w:sz w:val="28"/>
          <w:szCs w:val="28"/>
        </w:rPr>
      </w:pPr>
    </w:p>
    <w:p w:rsidR="001C148E" w:rsidRDefault="001C148E" w:rsidP="00B61D40">
      <w:pPr>
        <w:pStyle w:val="2"/>
        <w:spacing w:line="240" w:lineRule="auto"/>
        <w:ind w:firstLine="0"/>
        <w:rPr>
          <w:sz w:val="28"/>
          <w:szCs w:val="28"/>
        </w:rPr>
      </w:pPr>
    </w:p>
    <w:p w:rsidR="002F721D" w:rsidRPr="004C4745" w:rsidRDefault="009A0689" w:rsidP="00D53ED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В соответствии со статьей </w:t>
      </w:r>
      <w:r w:rsidR="00984E95" w:rsidRPr="00821FC4">
        <w:rPr>
          <w:szCs w:val="28"/>
        </w:rPr>
        <w:t>179 Бюджетного кодекса Российской Федерации</w:t>
      </w:r>
      <w:r w:rsidR="006D4A21">
        <w:rPr>
          <w:szCs w:val="28"/>
        </w:rPr>
        <w:t>,</w:t>
      </w:r>
      <w:r w:rsidR="00984E95" w:rsidRPr="00821FC4">
        <w:rPr>
          <w:szCs w:val="28"/>
        </w:rPr>
        <w:t xml:space="preserve"> </w:t>
      </w:r>
      <w:r w:rsidR="004174A7">
        <w:rPr>
          <w:szCs w:val="28"/>
        </w:rPr>
        <w:t xml:space="preserve">решением Думы города от </w:t>
      </w:r>
      <w:r w:rsidR="00136F0A">
        <w:rPr>
          <w:szCs w:val="28"/>
        </w:rPr>
        <w:t>24.12.2025 № 948</w:t>
      </w:r>
      <w:r w:rsidR="004174A7">
        <w:rPr>
          <w:szCs w:val="28"/>
        </w:rPr>
        <w:t>-</w:t>
      </w:r>
      <w:r w:rsidR="004174A7">
        <w:rPr>
          <w:szCs w:val="28"/>
          <w:lang w:val="en-US"/>
        </w:rPr>
        <w:t>VII</w:t>
      </w:r>
      <w:r w:rsidR="004174A7" w:rsidRPr="004174A7">
        <w:rPr>
          <w:szCs w:val="28"/>
        </w:rPr>
        <w:t xml:space="preserve"> </w:t>
      </w:r>
      <w:r w:rsidR="004174A7">
        <w:rPr>
          <w:szCs w:val="28"/>
        </w:rPr>
        <w:t xml:space="preserve">ДГ «О бюджете городского округа Сургут Ханты-Мансийского автономного округа – Югры </w:t>
      </w:r>
      <w:r w:rsidR="00D53ED2">
        <w:rPr>
          <w:szCs w:val="28"/>
        </w:rPr>
        <w:br/>
      </w:r>
      <w:r w:rsidR="004174A7">
        <w:rPr>
          <w:szCs w:val="28"/>
        </w:rPr>
        <w:t>на 202</w:t>
      </w:r>
      <w:r w:rsidR="00136F0A">
        <w:rPr>
          <w:szCs w:val="28"/>
        </w:rPr>
        <w:t>6</w:t>
      </w:r>
      <w:r w:rsidR="004174A7">
        <w:rPr>
          <w:szCs w:val="28"/>
        </w:rPr>
        <w:t xml:space="preserve"> год </w:t>
      </w:r>
      <w:r w:rsidR="00BF22E3">
        <w:rPr>
          <w:szCs w:val="28"/>
        </w:rPr>
        <w:t xml:space="preserve">и </w:t>
      </w:r>
      <w:r w:rsidR="004174A7">
        <w:rPr>
          <w:szCs w:val="28"/>
        </w:rPr>
        <w:t>плановый период 202</w:t>
      </w:r>
      <w:r w:rsidR="00136F0A">
        <w:rPr>
          <w:szCs w:val="28"/>
        </w:rPr>
        <w:t>7</w:t>
      </w:r>
      <w:r w:rsidR="004174A7">
        <w:rPr>
          <w:szCs w:val="28"/>
        </w:rPr>
        <w:t xml:space="preserve"> – 202</w:t>
      </w:r>
      <w:r w:rsidR="00136F0A">
        <w:rPr>
          <w:szCs w:val="28"/>
        </w:rPr>
        <w:t>8</w:t>
      </w:r>
      <w:r w:rsidR="004174A7">
        <w:rPr>
          <w:szCs w:val="28"/>
        </w:rPr>
        <w:t xml:space="preserve"> годов», </w:t>
      </w:r>
      <w:r w:rsidR="002F721D" w:rsidRPr="004C4745">
        <w:rPr>
          <w:szCs w:val="28"/>
        </w:rPr>
        <w:t xml:space="preserve">постановлением Администрации города от </w:t>
      </w:r>
      <w:r w:rsidR="00F821F1">
        <w:rPr>
          <w:szCs w:val="28"/>
        </w:rPr>
        <w:t>08</w:t>
      </w:r>
      <w:r w:rsidR="002F721D" w:rsidRPr="004C4745">
        <w:rPr>
          <w:szCs w:val="28"/>
        </w:rPr>
        <w:t>.0</w:t>
      </w:r>
      <w:r w:rsidR="00F821F1">
        <w:rPr>
          <w:szCs w:val="28"/>
        </w:rPr>
        <w:t>8</w:t>
      </w:r>
      <w:r w:rsidR="002F721D" w:rsidRPr="004C4745">
        <w:rPr>
          <w:szCs w:val="28"/>
        </w:rPr>
        <w:t>.20</w:t>
      </w:r>
      <w:r w:rsidR="00F821F1">
        <w:rPr>
          <w:szCs w:val="28"/>
        </w:rPr>
        <w:t>24</w:t>
      </w:r>
      <w:r w:rsidR="002F721D" w:rsidRPr="004C4745">
        <w:rPr>
          <w:szCs w:val="28"/>
        </w:rPr>
        <w:t xml:space="preserve"> </w:t>
      </w:r>
      <w:r w:rsidR="002F721D" w:rsidRPr="007B2A53">
        <w:rPr>
          <w:szCs w:val="28"/>
        </w:rPr>
        <w:t xml:space="preserve">№ </w:t>
      </w:r>
      <w:r w:rsidR="00F821F1" w:rsidRPr="007B2A53">
        <w:rPr>
          <w:szCs w:val="28"/>
        </w:rPr>
        <w:t>4121</w:t>
      </w:r>
      <w:r w:rsidR="002F721D" w:rsidRPr="007B2A53">
        <w:rPr>
          <w:szCs w:val="28"/>
        </w:rPr>
        <w:t xml:space="preserve"> «Об</w:t>
      </w:r>
      <w:r w:rsidR="00D53ED2">
        <w:rPr>
          <w:szCs w:val="28"/>
        </w:rPr>
        <w:t xml:space="preserve"> </w:t>
      </w:r>
      <w:r w:rsidR="002F721D" w:rsidRPr="007B2A53">
        <w:rPr>
          <w:szCs w:val="28"/>
        </w:rPr>
        <w:t>утверждении порядка принятия решений о разработке, формирования и</w:t>
      </w:r>
      <w:r w:rsidR="00D53ED2">
        <w:rPr>
          <w:szCs w:val="28"/>
        </w:rPr>
        <w:t xml:space="preserve"> </w:t>
      </w:r>
      <w:r w:rsidR="002F721D" w:rsidRPr="007B2A53">
        <w:rPr>
          <w:szCs w:val="28"/>
        </w:rPr>
        <w:t>реализации муниципальных программ городского округа Сургут</w:t>
      </w:r>
      <w:r w:rsidR="00AC590A" w:rsidRPr="007B2A53">
        <w:rPr>
          <w:szCs w:val="28"/>
        </w:rPr>
        <w:t xml:space="preserve"> Ханты-Мансийского автон</w:t>
      </w:r>
      <w:r w:rsidR="00AC590A" w:rsidRPr="00AC590A">
        <w:rPr>
          <w:szCs w:val="28"/>
        </w:rPr>
        <w:t>омного округа – Югры</w:t>
      </w:r>
      <w:r w:rsidR="007B2A53">
        <w:rPr>
          <w:szCs w:val="28"/>
        </w:rPr>
        <w:t xml:space="preserve"> и признании утратившими силу некоторых муниципальных правовых актов</w:t>
      </w:r>
      <w:r w:rsidR="005C154E">
        <w:rPr>
          <w:szCs w:val="28"/>
        </w:rPr>
        <w:t>»</w:t>
      </w:r>
      <w:r w:rsidR="002F721D" w:rsidRPr="00AC590A">
        <w:rPr>
          <w:szCs w:val="28"/>
        </w:rPr>
        <w:t>,</w:t>
      </w:r>
      <w:r w:rsidR="002F721D" w:rsidRPr="00AC590A">
        <w:rPr>
          <w:sz w:val="16"/>
          <w:szCs w:val="28"/>
        </w:rPr>
        <w:t xml:space="preserve"> </w:t>
      </w:r>
      <w:r w:rsidR="00781B47">
        <w:rPr>
          <w:sz w:val="16"/>
          <w:szCs w:val="28"/>
        </w:rPr>
        <w:t xml:space="preserve"> </w:t>
      </w:r>
      <w:r w:rsidR="002F721D" w:rsidRPr="004C4745">
        <w:rPr>
          <w:szCs w:val="28"/>
        </w:rPr>
        <w:t>распоряжени</w:t>
      </w:r>
      <w:r w:rsidR="00E94697">
        <w:rPr>
          <w:szCs w:val="28"/>
        </w:rPr>
        <w:t>ем</w:t>
      </w:r>
      <w:r w:rsidR="002F721D" w:rsidRPr="004C4745">
        <w:rPr>
          <w:szCs w:val="28"/>
        </w:rPr>
        <w:t xml:space="preserve"> Администрации города</w:t>
      </w:r>
      <w:r w:rsidR="00CD3058">
        <w:rPr>
          <w:szCs w:val="28"/>
        </w:rPr>
        <w:t xml:space="preserve"> </w:t>
      </w:r>
      <w:r w:rsidR="00CD6C9D">
        <w:rPr>
          <w:szCs w:val="28"/>
        </w:rPr>
        <w:t>от 30.12.2005 № 3686</w:t>
      </w:r>
      <w:r w:rsidR="00CD3058">
        <w:rPr>
          <w:szCs w:val="28"/>
        </w:rPr>
        <w:t xml:space="preserve"> </w:t>
      </w:r>
      <w:r w:rsidR="00D53ED2">
        <w:rPr>
          <w:szCs w:val="28"/>
        </w:rPr>
        <w:br/>
      </w:r>
      <w:r w:rsidR="00CD6C9D">
        <w:rPr>
          <w:szCs w:val="28"/>
        </w:rPr>
        <w:t>«</w:t>
      </w:r>
      <w:r w:rsidR="00E94697">
        <w:rPr>
          <w:szCs w:val="28"/>
        </w:rPr>
        <w:t>О</w:t>
      </w:r>
      <w:r w:rsidR="00CD6C9D">
        <w:rPr>
          <w:szCs w:val="28"/>
        </w:rPr>
        <w:t>б утверждении Регламента Администрации города»</w:t>
      </w:r>
      <w:r w:rsidR="002F721D" w:rsidRPr="004C4745">
        <w:rPr>
          <w:szCs w:val="28"/>
        </w:rPr>
        <w:t>:</w:t>
      </w:r>
    </w:p>
    <w:p w:rsidR="00BA099A" w:rsidRPr="00D53ED2" w:rsidRDefault="00BC5885" w:rsidP="00D53ED2">
      <w:pPr>
        <w:ind w:firstLine="709"/>
        <w:rPr>
          <w:szCs w:val="28"/>
        </w:rPr>
      </w:pPr>
      <w:r>
        <w:rPr>
          <w:szCs w:val="28"/>
        </w:rPr>
        <w:t>1.</w:t>
      </w:r>
      <w:r w:rsidR="008E36B3">
        <w:rPr>
          <w:szCs w:val="28"/>
        </w:rPr>
        <w:t xml:space="preserve"> </w:t>
      </w:r>
      <w:r w:rsidR="004174A7">
        <w:rPr>
          <w:szCs w:val="28"/>
        </w:rPr>
        <w:t>Внести в постановление</w:t>
      </w:r>
      <w:r w:rsidR="009973D9">
        <w:rPr>
          <w:szCs w:val="28"/>
        </w:rPr>
        <w:t xml:space="preserve"> Администрации города от 13.12.2024 № 6724</w:t>
      </w:r>
      <w:r w:rsidR="00E778AA">
        <w:rPr>
          <w:szCs w:val="28"/>
        </w:rPr>
        <w:br/>
      </w:r>
      <w:r w:rsidR="009973D9">
        <w:rPr>
          <w:szCs w:val="28"/>
        </w:rPr>
        <w:t>«</w:t>
      </w:r>
      <w:r w:rsidR="009973D9" w:rsidRPr="00F850AF">
        <w:rPr>
          <w:szCs w:val="28"/>
        </w:rPr>
        <w:t>Об утверждении</w:t>
      </w:r>
      <w:r w:rsidR="009973D9">
        <w:rPr>
          <w:szCs w:val="28"/>
        </w:rPr>
        <w:t xml:space="preserve"> муниципальной программы </w:t>
      </w:r>
      <w:r w:rsidR="00B72636">
        <w:rPr>
          <w:szCs w:val="28"/>
        </w:rPr>
        <w:t xml:space="preserve">«Развитие жилищной сферы </w:t>
      </w:r>
      <w:r w:rsidR="00E778AA">
        <w:rPr>
          <w:szCs w:val="28"/>
        </w:rPr>
        <w:br/>
      </w:r>
      <w:r w:rsidR="009973D9" w:rsidRPr="00B95F8A">
        <w:rPr>
          <w:szCs w:val="28"/>
        </w:rPr>
        <w:t>в городе</w:t>
      </w:r>
      <w:r w:rsidR="009973D9">
        <w:rPr>
          <w:szCs w:val="28"/>
        </w:rPr>
        <w:t xml:space="preserve"> </w:t>
      </w:r>
      <w:r w:rsidR="009973D9" w:rsidRPr="00B95F8A">
        <w:rPr>
          <w:szCs w:val="28"/>
        </w:rPr>
        <w:t>Сургуте</w:t>
      </w:r>
      <w:r w:rsidR="009973D9">
        <w:rPr>
          <w:szCs w:val="28"/>
        </w:rPr>
        <w:t>»</w:t>
      </w:r>
      <w:r w:rsidR="009973D9" w:rsidRPr="00B95F8A">
        <w:rPr>
          <w:szCs w:val="28"/>
        </w:rPr>
        <w:t xml:space="preserve"> </w:t>
      </w:r>
      <w:r w:rsidR="009973D9">
        <w:rPr>
          <w:szCs w:val="28"/>
        </w:rPr>
        <w:t>и о признании утратившими силу некоторых муниципальных правовых актов»</w:t>
      </w:r>
      <w:r w:rsidR="00BF22E3">
        <w:rPr>
          <w:szCs w:val="28"/>
        </w:rPr>
        <w:t xml:space="preserve"> (с изменениями от 10.04.2025 № 1685</w:t>
      </w:r>
      <w:r w:rsidR="005D1F44">
        <w:rPr>
          <w:szCs w:val="28"/>
        </w:rPr>
        <w:t>, 16.09.2025 № 5796</w:t>
      </w:r>
      <w:r w:rsidR="00781B47">
        <w:rPr>
          <w:szCs w:val="28"/>
        </w:rPr>
        <w:t>, 12.02.2026 № 1337</w:t>
      </w:r>
      <w:r w:rsidR="00BF22E3" w:rsidRPr="00D53ED2">
        <w:rPr>
          <w:szCs w:val="28"/>
        </w:rPr>
        <w:t>)</w:t>
      </w:r>
      <w:r w:rsidR="00BA099A" w:rsidRPr="00D53ED2">
        <w:rPr>
          <w:szCs w:val="28"/>
        </w:rPr>
        <w:t xml:space="preserve"> следующие изменения</w:t>
      </w:r>
      <w:r w:rsidR="003362BA">
        <w:rPr>
          <w:szCs w:val="28"/>
        </w:rPr>
        <w:t>:</w:t>
      </w:r>
      <w:r w:rsidR="009973D9" w:rsidRPr="00D53ED2">
        <w:rPr>
          <w:szCs w:val="28"/>
        </w:rPr>
        <w:t xml:space="preserve"> </w:t>
      </w:r>
    </w:p>
    <w:p w:rsidR="00BA099A" w:rsidRPr="00D53ED2" w:rsidRDefault="00BA099A" w:rsidP="00D53ED2">
      <w:pPr>
        <w:ind w:firstLine="709"/>
        <w:rPr>
          <w:szCs w:val="28"/>
        </w:rPr>
      </w:pPr>
      <w:r w:rsidRPr="00D53ED2">
        <w:rPr>
          <w:szCs w:val="28"/>
        </w:rPr>
        <w:t>1.1. Пункт 6 постановления изложить в следующей редакции:</w:t>
      </w:r>
    </w:p>
    <w:p w:rsidR="00BA099A" w:rsidRPr="00D53ED2" w:rsidRDefault="00BA099A" w:rsidP="00D53ED2">
      <w:pPr>
        <w:pStyle w:val="2"/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spacing w:line="240" w:lineRule="auto"/>
        <w:rPr>
          <w:sz w:val="28"/>
          <w:szCs w:val="28"/>
        </w:rPr>
      </w:pPr>
      <w:r w:rsidRPr="00D53ED2">
        <w:rPr>
          <w:sz w:val="28"/>
          <w:szCs w:val="28"/>
        </w:rPr>
        <w:t xml:space="preserve">«6. Контроль за выполнением постановления возложить на заместителя Главы города </w:t>
      </w:r>
      <w:r w:rsidRPr="00D53ED2">
        <w:rPr>
          <w:rFonts w:eastAsia="Calibri"/>
          <w:sz w:val="28"/>
          <w:szCs w:val="28"/>
        </w:rPr>
        <w:t>– директора департамента, курирующего сферу управления земельными ресурсами городского округа и имуществом, находящимися                         в муниципальной собственности, архитектуры и градостроительства».</w:t>
      </w:r>
    </w:p>
    <w:p w:rsidR="00357BB7" w:rsidRPr="00D53ED2" w:rsidRDefault="00BA099A" w:rsidP="00D53ED2">
      <w:pPr>
        <w:ind w:firstLine="709"/>
        <w:rPr>
          <w:szCs w:val="28"/>
        </w:rPr>
      </w:pPr>
      <w:r w:rsidRPr="00D53ED2">
        <w:rPr>
          <w:szCs w:val="28"/>
        </w:rPr>
        <w:lastRenderedPageBreak/>
        <w:t xml:space="preserve">1.2. Пункты 1 – 4 приложения к постановлению изложить </w:t>
      </w:r>
      <w:r w:rsidR="005D1F44" w:rsidRPr="00D53ED2">
        <w:rPr>
          <w:szCs w:val="28"/>
        </w:rPr>
        <w:t>в новой редакции согласно приложению к настоящему постановлению.</w:t>
      </w:r>
    </w:p>
    <w:p w:rsidR="0048423B" w:rsidRPr="00B82F60" w:rsidRDefault="008E36B3" w:rsidP="00D53ED2">
      <w:pPr>
        <w:pStyle w:val="2"/>
        <w:spacing w:line="240" w:lineRule="auto"/>
        <w:rPr>
          <w:sz w:val="28"/>
          <w:szCs w:val="28"/>
        </w:rPr>
      </w:pPr>
      <w:r w:rsidRPr="00D53ED2">
        <w:rPr>
          <w:sz w:val="28"/>
          <w:szCs w:val="28"/>
        </w:rPr>
        <w:t xml:space="preserve">2. </w:t>
      </w:r>
      <w:r w:rsidR="005E0204" w:rsidRPr="00D53ED2">
        <w:rPr>
          <w:sz w:val="28"/>
          <w:szCs w:val="28"/>
        </w:rPr>
        <w:t xml:space="preserve">Комитету информационной политики обнародовать (разместить) настоящее постановление на </w:t>
      </w:r>
      <w:r w:rsidR="003E759F" w:rsidRPr="00D53ED2">
        <w:rPr>
          <w:sz w:val="28"/>
          <w:szCs w:val="28"/>
        </w:rPr>
        <w:t>официальном портале А</w:t>
      </w:r>
      <w:r w:rsidR="003E759F" w:rsidRPr="00B82F60">
        <w:rPr>
          <w:sz w:val="28"/>
          <w:szCs w:val="28"/>
        </w:rPr>
        <w:t>дминистрации города: www.admsurgut.ru.</w:t>
      </w:r>
    </w:p>
    <w:p w:rsidR="0003165B" w:rsidRPr="00B82F60" w:rsidRDefault="005E0204" w:rsidP="00D53ED2">
      <w:pPr>
        <w:ind w:firstLine="709"/>
        <w:rPr>
          <w:szCs w:val="28"/>
        </w:rPr>
      </w:pPr>
      <w:r>
        <w:rPr>
          <w:szCs w:val="28"/>
        </w:rPr>
        <w:t>3</w:t>
      </w:r>
      <w:r w:rsidR="0048423B" w:rsidRPr="00B82F60">
        <w:rPr>
          <w:szCs w:val="28"/>
        </w:rPr>
        <w:t>. Муниципальному казенному учреждению «Наш город»</w:t>
      </w:r>
      <w:r w:rsidR="005B5714">
        <w:rPr>
          <w:szCs w:val="28"/>
        </w:rPr>
        <w:t xml:space="preserve"> опубликовать (разместить) </w:t>
      </w:r>
      <w:r w:rsidR="0048423B" w:rsidRPr="00B82F60">
        <w:rPr>
          <w:szCs w:val="28"/>
        </w:rPr>
        <w:t xml:space="preserve">настоящее </w:t>
      </w:r>
      <w:r w:rsidR="007E28F3" w:rsidRPr="00B82F60">
        <w:rPr>
          <w:szCs w:val="28"/>
        </w:rPr>
        <w:t>постановление</w:t>
      </w:r>
      <w:r w:rsidR="0048423B" w:rsidRPr="00B82F60">
        <w:rPr>
          <w:szCs w:val="28"/>
        </w:rPr>
        <w:t xml:space="preserve"> </w:t>
      </w:r>
      <w:r w:rsidR="00EF6FD8" w:rsidRPr="00B82F60">
        <w:rPr>
          <w:szCs w:val="28"/>
        </w:rPr>
        <w:t xml:space="preserve">в сетевом издании </w:t>
      </w:r>
      <w:r w:rsidR="0003165B" w:rsidRPr="00B82F60">
        <w:rPr>
          <w:szCs w:val="28"/>
        </w:rPr>
        <w:t>«</w:t>
      </w:r>
      <w:r w:rsidR="00D177A3" w:rsidRPr="00B82F60">
        <w:rPr>
          <w:szCs w:val="28"/>
        </w:rPr>
        <w:t>Официальные</w:t>
      </w:r>
      <w:r w:rsidR="0003165B" w:rsidRPr="00B82F60">
        <w:rPr>
          <w:szCs w:val="28"/>
        </w:rPr>
        <w:t xml:space="preserve"> документы города Сургута»: </w:t>
      </w:r>
      <w:hyperlink r:id="rId10" w:history="1">
        <w:r w:rsidR="005B5714" w:rsidRPr="005B5714">
          <w:rPr>
            <w:rStyle w:val="aa"/>
            <w:color w:val="auto"/>
            <w:szCs w:val="28"/>
            <w:u w:val="none"/>
            <w:lang w:val="en-US"/>
          </w:rPr>
          <w:t>DOC</w:t>
        </w:r>
        <w:r w:rsidR="005B5714" w:rsidRPr="005B5714">
          <w:rPr>
            <w:rStyle w:val="aa"/>
            <w:color w:val="auto"/>
            <w:szCs w:val="28"/>
            <w:u w:val="none"/>
          </w:rPr>
          <w:t>SURGUT</w:t>
        </w:r>
        <w:r w:rsidR="00D177A3" w:rsidRPr="00B82F60">
          <w:rPr>
            <w:rStyle w:val="aa"/>
            <w:color w:val="auto"/>
            <w:szCs w:val="28"/>
            <w:u w:val="none"/>
          </w:rPr>
          <w:t>.</w:t>
        </w:r>
        <w:r w:rsidR="00EA0BBC" w:rsidRPr="00B82F60">
          <w:rPr>
            <w:rStyle w:val="aa"/>
            <w:color w:val="auto"/>
            <w:szCs w:val="28"/>
            <w:u w:val="none"/>
          </w:rPr>
          <w:t>RU</w:t>
        </w:r>
      </w:hyperlink>
      <w:r w:rsidR="0003165B" w:rsidRPr="00B82F60">
        <w:rPr>
          <w:szCs w:val="28"/>
        </w:rPr>
        <w:t>.</w:t>
      </w:r>
    </w:p>
    <w:p w:rsidR="008B363A" w:rsidRPr="00D53ED2" w:rsidRDefault="005E0204" w:rsidP="00D53ED2">
      <w:pPr>
        <w:pStyle w:val="2"/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AA7FCD" w:rsidRPr="00D53ED2">
        <w:rPr>
          <w:sz w:val="28"/>
          <w:szCs w:val="28"/>
        </w:rPr>
        <w:t>.</w:t>
      </w:r>
      <w:r w:rsidR="0048423B" w:rsidRPr="00D53ED2">
        <w:rPr>
          <w:sz w:val="28"/>
          <w:szCs w:val="28"/>
        </w:rPr>
        <w:t xml:space="preserve"> </w:t>
      </w:r>
      <w:r w:rsidR="002F721D" w:rsidRPr="00D53ED2">
        <w:rPr>
          <w:sz w:val="28"/>
          <w:szCs w:val="28"/>
        </w:rPr>
        <w:t xml:space="preserve">Настоящее постановление вступает в силу </w:t>
      </w:r>
      <w:r w:rsidR="004D3FFC" w:rsidRPr="00D53ED2">
        <w:rPr>
          <w:sz w:val="28"/>
          <w:szCs w:val="28"/>
        </w:rPr>
        <w:t>после его официального опубликования</w:t>
      </w:r>
      <w:r w:rsidRPr="00D53ED2">
        <w:rPr>
          <w:sz w:val="28"/>
          <w:szCs w:val="28"/>
        </w:rPr>
        <w:t>.</w:t>
      </w:r>
    </w:p>
    <w:p w:rsidR="002F721D" w:rsidRPr="002D14AD" w:rsidRDefault="005E0204" w:rsidP="00D53ED2">
      <w:pPr>
        <w:pStyle w:val="2"/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spacing w:line="240" w:lineRule="auto"/>
        <w:rPr>
          <w:sz w:val="28"/>
          <w:szCs w:val="28"/>
        </w:rPr>
      </w:pPr>
      <w:r w:rsidRPr="00D53ED2">
        <w:rPr>
          <w:sz w:val="28"/>
          <w:szCs w:val="28"/>
        </w:rPr>
        <w:t>5</w:t>
      </w:r>
      <w:r w:rsidR="00AA7FCD" w:rsidRPr="00D53ED2">
        <w:rPr>
          <w:sz w:val="28"/>
          <w:szCs w:val="28"/>
        </w:rPr>
        <w:t>. К</w:t>
      </w:r>
      <w:r w:rsidR="002F721D" w:rsidRPr="00D53ED2">
        <w:rPr>
          <w:sz w:val="28"/>
          <w:szCs w:val="28"/>
        </w:rPr>
        <w:t>онтроль за выполнением</w:t>
      </w:r>
      <w:r w:rsidR="002F721D" w:rsidRPr="00590EAC">
        <w:rPr>
          <w:sz w:val="28"/>
          <w:szCs w:val="28"/>
        </w:rPr>
        <w:t xml:space="preserve"> постанов</w:t>
      </w:r>
      <w:r w:rsidR="00B90850" w:rsidRPr="00590EAC">
        <w:rPr>
          <w:sz w:val="28"/>
          <w:szCs w:val="28"/>
        </w:rPr>
        <w:t xml:space="preserve">ления возложить на </w:t>
      </w:r>
      <w:r w:rsidR="002D14AD" w:rsidRPr="002D14AD">
        <w:rPr>
          <w:rFonts w:eastAsia="Calibri"/>
          <w:sz w:val="28"/>
          <w:szCs w:val="28"/>
        </w:rPr>
        <w:t>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в муниципальной собственности, архитектуры и градостроительства.</w:t>
      </w:r>
    </w:p>
    <w:p w:rsidR="00E5378F" w:rsidRPr="00950999" w:rsidRDefault="00E5378F" w:rsidP="00D53ED2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ind w:firstLine="709"/>
        <w:rPr>
          <w:szCs w:val="28"/>
        </w:rPr>
      </w:pPr>
    </w:p>
    <w:p w:rsidR="002F721D" w:rsidRPr="00950999" w:rsidRDefault="002F721D" w:rsidP="00D53ED2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ind w:firstLine="709"/>
        <w:rPr>
          <w:szCs w:val="28"/>
        </w:rPr>
      </w:pPr>
    </w:p>
    <w:p w:rsidR="002F721D" w:rsidRPr="00950999" w:rsidRDefault="002F721D" w:rsidP="00D53ED2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ind w:firstLine="709"/>
        <w:rPr>
          <w:szCs w:val="28"/>
        </w:rPr>
      </w:pPr>
    </w:p>
    <w:p w:rsidR="002F721D" w:rsidRPr="00950999" w:rsidRDefault="002F721D" w:rsidP="00B61D40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Cs w:val="28"/>
        </w:rPr>
      </w:pPr>
      <w:r w:rsidRPr="00950999">
        <w:rPr>
          <w:szCs w:val="28"/>
        </w:rPr>
        <w:t>Глав</w:t>
      </w:r>
      <w:r w:rsidR="00E5378F">
        <w:rPr>
          <w:szCs w:val="28"/>
        </w:rPr>
        <w:t>а</w:t>
      </w:r>
      <w:r w:rsidRPr="00950999">
        <w:rPr>
          <w:szCs w:val="28"/>
        </w:rPr>
        <w:t xml:space="preserve"> города  </w:t>
      </w:r>
      <w:r w:rsidR="00E70694" w:rsidRPr="00950999">
        <w:rPr>
          <w:szCs w:val="28"/>
        </w:rPr>
        <w:t xml:space="preserve">  </w:t>
      </w:r>
      <w:r w:rsidRPr="00950999">
        <w:rPr>
          <w:szCs w:val="28"/>
        </w:rPr>
        <w:t xml:space="preserve">                               </w:t>
      </w:r>
      <w:r w:rsidR="00A51945">
        <w:rPr>
          <w:szCs w:val="28"/>
        </w:rPr>
        <w:t xml:space="preserve"> </w:t>
      </w:r>
      <w:r w:rsidRPr="00950999">
        <w:rPr>
          <w:szCs w:val="28"/>
        </w:rPr>
        <w:t xml:space="preserve">                  </w:t>
      </w:r>
      <w:r w:rsidR="00214335">
        <w:rPr>
          <w:szCs w:val="28"/>
        </w:rPr>
        <w:t xml:space="preserve">          </w:t>
      </w:r>
      <w:r w:rsidR="00E5378F">
        <w:rPr>
          <w:szCs w:val="28"/>
        </w:rPr>
        <w:t xml:space="preserve"> </w:t>
      </w:r>
      <w:r w:rsidR="00E5378F">
        <w:rPr>
          <w:szCs w:val="28"/>
        </w:rPr>
        <w:tab/>
      </w:r>
      <w:r w:rsidR="00E5378F">
        <w:rPr>
          <w:szCs w:val="28"/>
        </w:rPr>
        <w:tab/>
      </w:r>
      <w:r w:rsidR="00E5378F">
        <w:rPr>
          <w:szCs w:val="28"/>
        </w:rPr>
        <w:tab/>
      </w:r>
      <w:r w:rsidR="00D53ED2">
        <w:rPr>
          <w:szCs w:val="28"/>
        </w:rPr>
        <w:t xml:space="preserve"> </w:t>
      </w:r>
      <w:r w:rsidR="00E5378F">
        <w:rPr>
          <w:szCs w:val="28"/>
        </w:rPr>
        <w:t xml:space="preserve"> </w:t>
      </w:r>
      <w:r w:rsidR="00D53ED2">
        <w:rPr>
          <w:szCs w:val="28"/>
        </w:rPr>
        <w:t xml:space="preserve"> </w:t>
      </w:r>
      <w:r w:rsidR="00214335">
        <w:rPr>
          <w:szCs w:val="28"/>
        </w:rPr>
        <w:t xml:space="preserve"> </w:t>
      </w:r>
      <w:r w:rsidR="00E5378F">
        <w:rPr>
          <w:szCs w:val="28"/>
        </w:rPr>
        <w:t>М</w:t>
      </w:r>
      <w:r w:rsidR="004C69F8">
        <w:rPr>
          <w:szCs w:val="28"/>
        </w:rPr>
        <w:t>.</w:t>
      </w:r>
      <w:r w:rsidR="00E5378F">
        <w:rPr>
          <w:szCs w:val="28"/>
        </w:rPr>
        <w:t>Н</w:t>
      </w:r>
      <w:r w:rsidR="004C69F8">
        <w:rPr>
          <w:szCs w:val="28"/>
        </w:rPr>
        <w:t>.</w:t>
      </w:r>
      <w:r w:rsidRPr="00950999">
        <w:rPr>
          <w:szCs w:val="28"/>
        </w:rPr>
        <w:t xml:space="preserve"> </w:t>
      </w:r>
      <w:r w:rsidR="00E5378F">
        <w:rPr>
          <w:szCs w:val="28"/>
        </w:rPr>
        <w:t>Слепов</w:t>
      </w:r>
    </w:p>
    <w:p w:rsidR="002F721D" w:rsidRPr="00950999" w:rsidRDefault="002F721D" w:rsidP="00B61D40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Cs w:val="28"/>
        </w:rPr>
      </w:pPr>
    </w:p>
    <w:p w:rsidR="00BA099A" w:rsidRDefault="00BA099A" w:rsidP="00B61D40">
      <w:pPr>
        <w:rPr>
          <w:szCs w:val="28"/>
        </w:rPr>
      </w:pPr>
      <w:r>
        <w:rPr>
          <w:szCs w:val="28"/>
        </w:rPr>
        <w:br w:type="page"/>
      </w:r>
    </w:p>
    <w:p w:rsidR="00BA099A" w:rsidRDefault="00BA099A" w:rsidP="00B61D40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Cs w:val="28"/>
        </w:rPr>
        <w:sectPr w:rsidR="00BA099A" w:rsidSect="00D53ED2">
          <w:headerReference w:type="default" r:id="rId11"/>
          <w:pgSz w:w="11906" w:h="16798"/>
          <w:pgMar w:top="1134" w:right="567" w:bottom="1134" w:left="1701" w:header="720" w:footer="720" w:gutter="0"/>
          <w:cols w:space="708"/>
          <w:titlePg/>
          <w:docGrid w:linePitch="707"/>
        </w:sectPr>
      </w:pPr>
    </w:p>
    <w:p w:rsidR="00BA099A" w:rsidRPr="00D53ED2" w:rsidRDefault="00BA099A" w:rsidP="00D53ED2">
      <w:pPr>
        <w:ind w:firstLine="12191"/>
        <w:rPr>
          <w:rFonts w:eastAsiaTheme="minorHAnsi"/>
          <w:szCs w:val="28"/>
        </w:rPr>
      </w:pPr>
      <w:r w:rsidRPr="00D53ED2">
        <w:rPr>
          <w:rFonts w:eastAsiaTheme="minorHAnsi"/>
          <w:szCs w:val="28"/>
        </w:rPr>
        <w:lastRenderedPageBreak/>
        <w:t xml:space="preserve">Приложение   </w:t>
      </w:r>
    </w:p>
    <w:p w:rsidR="00BA099A" w:rsidRPr="00D53ED2" w:rsidRDefault="00BA099A" w:rsidP="00D53ED2">
      <w:pPr>
        <w:ind w:firstLine="12191"/>
        <w:rPr>
          <w:rFonts w:eastAsiaTheme="minorHAnsi"/>
          <w:szCs w:val="28"/>
        </w:rPr>
      </w:pPr>
      <w:r w:rsidRPr="00D53ED2">
        <w:rPr>
          <w:rFonts w:eastAsiaTheme="minorHAnsi"/>
          <w:szCs w:val="28"/>
        </w:rPr>
        <w:t xml:space="preserve">к постановлению </w:t>
      </w:r>
    </w:p>
    <w:p w:rsidR="00BA099A" w:rsidRPr="00D53ED2" w:rsidRDefault="00BA099A" w:rsidP="00D53ED2">
      <w:pPr>
        <w:ind w:firstLine="12191"/>
        <w:rPr>
          <w:rFonts w:eastAsiaTheme="minorHAnsi"/>
          <w:szCs w:val="28"/>
        </w:rPr>
      </w:pPr>
      <w:r w:rsidRPr="00D53ED2">
        <w:rPr>
          <w:rFonts w:eastAsiaTheme="minorHAnsi"/>
          <w:szCs w:val="28"/>
        </w:rPr>
        <w:t xml:space="preserve">Администрации города </w:t>
      </w:r>
    </w:p>
    <w:p w:rsidR="00BA099A" w:rsidRPr="00D53ED2" w:rsidRDefault="00BA099A" w:rsidP="00D53ED2">
      <w:pPr>
        <w:ind w:firstLine="12191"/>
        <w:rPr>
          <w:rFonts w:eastAsiaTheme="minorHAnsi"/>
          <w:szCs w:val="28"/>
        </w:rPr>
      </w:pPr>
      <w:r w:rsidRPr="00D53ED2">
        <w:rPr>
          <w:rFonts w:eastAsiaTheme="minorHAnsi"/>
          <w:szCs w:val="28"/>
        </w:rPr>
        <w:t>от ____________ № _______</w:t>
      </w:r>
    </w:p>
    <w:p w:rsidR="00D53ED2" w:rsidRPr="00D53ED2" w:rsidRDefault="00D53ED2" w:rsidP="00D53ED2">
      <w:pPr>
        <w:ind w:firstLine="9781"/>
        <w:rPr>
          <w:rFonts w:eastAsiaTheme="minorHAnsi"/>
          <w:szCs w:val="28"/>
        </w:rPr>
      </w:pPr>
    </w:p>
    <w:p w:rsidR="00D53ED2" w:rsidRPr="00D53ED2" w:rsidRDefault="00D53ED2" w:rsidP="00D53ED2">
      <w:pPr>
        <w:ind w:firstLine="9781"/>
        <w:rPr>
          <w:rFonts w:eastAsiaTheme="minorEastAsia"/>
          <w:szCs w:val="28"/>
        </w:rPr>
      </w:pPr>
    </w:p>
    <w:p w:rsidR="00BA099A" w:rsidRPr="00D53ED2" w:rsidRDefault="00BA099A" w:rsidP="00B61D40">
      <w:pPr>
        <w:jc w:val="center"/>
        <w:rPr>
          <w:rFonts w:eastAsiaTheme="minorEastAsia"/>
          <w:szCs w:val="28"/>
        </w:rPr>
      </w:pPr>
      <w:r w:rsidRPr="00D53ED2">
        <w:rPr>
          <w:rFonts w:eastAsiaTheme="minorEastAsia"/>
          <w:szCs w:val="28"/>
        </w:rPr>
        <w:t xml:space="preserve">Муниципальная программа </w:t>
      </w:r>
      <w:r w:rsidRPr="00D53ED2">
        <w:rPr>
          <w:rFonts w:eastAsiaTheme="minorEastAsia"/>
          <w:szCs w:val="28"/>
        </w:rPr>
        <w:br/>
        <w:t xml:space="preserve">«Развитие жилищной сферы в городе Сургуте» </w:t>
      </w:r>
      <w:r w:rsidRPr="00D53ED2">
        <w:rPr>
          <w:rFonts w:eastAsiaTheme="minorEastAsia"/>
          <w:szCs w:val="28"/>
        </w:rPr>
        <w:br/>
      </w:r>
    </w:p>
    <w:p w:rsidR="00BA099A" w:rsidRPr="00D53ED2" w:rsidRDefault="00BA099A" w:rsidP="00B61D40">
      <w:pPr>
        <w:ind w:firstLine="709"/>
        <w:rPr>
          <w:rFonts w:eastAsiaTheme="minorEastAsia"/>
          <w:szCs w:val="28"/>
        </w:rPr>
      </w:pPr>
      <w:r w:rsidRPr="00D53ED2">
        <w:rPr>
          <w:rFonts w:eastAsiaTheme="minorEastAsia"/>
          <w:szCs w:val="28"/>
        </w:rPr>
        <w:t>1.</w:t>
      </w:r>
      <w:r w:rsidR="00D53ED2" w:rsidRPr="00D53ED2">
        <w:rPr>
          <w:rFonts w:eastAsiaTheme="minorEastAsia"/>
          <w:szCs w:val="28"/>
        </w:rPr>
        <w:t xml:space="preserve"> </w:t>
      </w:r>
      <w:r w:rsidRPr="00D53ED2">
        <w:rPr>
          <w:rFonts w:eastAsiaTheme="minorEastAsia"/>
          <w:szCs w:val="28"/>
        </w:rPr>
        <w:t>Основные положения</w:t>
      </w:r>
      <w:r w:rsidR="003362BA">
        <w:rPr>
          <w:rFonts w:eastAsiaTheme="minorEastAsia"/>
          <w:szCs w:val="28"/>
        </w:rPr>
        <w:t>.</w:t>
      </w:r>
    </w:p>
    <w:p w:rsidR="00BA099A" w:rsidRPr="00D53ED2" w:rsidRDefault="00BA099A" w:rsidP="00B61D40">
      <w:pPr>
        <w:rPr>
          <w:rFonts w:eastAsiaTheme="minorEastAsia"/>
          <w:sz w:val="10"/>
          <w:szCs w:val="10"/>
        </w:rPr>
      </w:pPr>
    </w:p>
    <w:tbl>
      <w:tblPr>
        <w:tblW w:w="1573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0"/>
        <w:gridCol w:w="9498"/>
      </w:tblGrid>
      <w:tr w:rsidR="00BA099A" w:rsidRPr="00D53ED2" w:rsidTr="00D53ED2">
        <w:trPr>
          <w:trHeight w:val="20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D53ED2" w:rsidRDefault="00BA099A" w:rsidP="00F82037">
            <w:pPr>
              <w:ind w:right="-101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Виер Оксана Владимировна,</w:t>
            </w:r>
            <w:r w:rsidRPr="00D53ED2">
              <w:rPr>
                <w:rFonts w:eastAsiaTheme="minorEastAsia"/>
                <w:bCs/>
                <w:color w:val="FF0000"/>
                <w:sz w:val="24"/>
                <w:szCs w:val="24"/>
              </w:rPr>
              <w:t xml:space="preserve"> </w:t>
            </w:r>
            <w:r w:rsidRPr="00D53ED2">
              <w:rPr>
                <w:rFonts w:eastAsiaTheme="minorEastAsia"/>
                <w:sz w:val="24"/>
                <w:szCs w:val="24"/>
              </w:rPr>
              <w:t>заместитель Главы города</w:t>
            </w:r>
            <w:r w:rsidRPr="00D53ED2">
              <w:rPr>
                <w:rFonts w:eastAsia="Calibri"/>
                <w:sz w:val="24"/>
                <w:szCs w:val="24"/>
                <w:lang w:eastAsia="en-US"/>
              </w:rPr>
              <w:t xml:space="preserve"> – директор департамента, курирующ</w:t>
            </w:r>
            <w:r w:rsidR="00F82037">
              <w:rPr>
                <w:rFonts w:eastAsia="Calibri"/>
                <w:sz w:val="24"/>
                <w:szCs w:val="24"/>
                <w:lang w:eastAsia="en-US"/>
              </w:rPr>
              <w:t>ий</w:t>
            </w:r>
            <w:r w:rsidRPr="00D53ED2">
              <w:rPr>
                <w:rFonts w:eastAsia="Calibri"/>
                <w:sz w:val="24"/>
                <w:szCs w:val="24"/>
                <w:lang w:eastAsia="en-US"/>
              </w:rPr>
      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      </w:r>
          </w:p>
        </w:tc>
      </w:tr>
      <w:tr w:rsidR="00BA099A" w:rsidRPr="00D53ED2" w:rsidTr="00D53ED2"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D53ED2" w:rsidRDefault="00D96A09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д</w:t>
            </w:r>
            <w:r w:rsidR="00BA099A" w:rsidRPr="00D53ED2">
              <w:rPr>
                <w:rFonts w:eastAsiaTheme="minorEastAsia"/>
                <w:sz w:val="24"/>
                <w:szCs w:val="24"/>
              </w:rPr>
              <w:t xml:space="preserve">епартамент имущественных и земельных отношений Администрации города </w:t>
            </w:r>
          </w:p>
        </w:tc>
      </w:tr>
      <w:tr w:rsidR="00BA099A" w:rsidRPr="00D53ED2" w:rsidTr="00D53ED2"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 xml:space="preserve">этап </w:t>
            </w:r>
            <w:r w:rsidRPr="00D53ED2">
              <w:rPr>
                <w:rFonts w:eastAsiaTheme="minorEastAsia"/>
                <w:sz w:val="24"/>
                <w:szCs w:val="24"/>
                <w:lang w:val="en-US"/>
              </w:rPr>
              <w:t>I</w:t>
            </w:r>
            <w:r w:rsidRPr="00D53ED2">
              <w:rPr>
                <w:rFonts w:eastAsiaTheme="minorEastAsia"/>
                <w:sz w:val="24"/>
                <w:szCs w:val="24"/>
              </w:rPr>
              <w:t>: 01.01.2025 – 31.12.2026</w:t>
            </w:r>
            <w:r w:rsidR="00D53ED2">
              <w:rPr>
                <w:rFonts w:eastAsiaTheme="minorEastAsia"/>
                <w:sz w:val="24"/>
                <w:szCs w:val="24"/>
              </w:rPr>
              <w:t>;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этап II: 01.01.2027 – 31.12.2031</w:t>
            </w:r>
            <w:r w:rsidR="00D53ED2">
              <w:rPr>
                <w:rFonts w:eastAsiaTheme="minorEastAsia"/>
                <w:sz w:val="24"/>
                <w:szCs w:val="24"/>
              </w:rPr>
              <w:t>;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этап III: 01.01.2032 – 31.12.2036</w:t>
            </w:r>
          </w:p>
        </w:tc>
      </w:tr>
      <w:tr w:rsidR="00BA099A" w:rsidRPr="00D53ED2" w:rsidTr="00D53ED2">
        <w:trPr>
          <w:trHeight w:val="330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  <w:highlight w:val="yellow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Цели программы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24"/>
                <w:szCs w:val="24"/>
              </w:rPr>
            </w:pPr>
            <w:r w:rsidRPr="00D53ED2">
              <w:rPr>
                <w:bCs/>
                <w:sz w:val="24"/>
                <w:szCs w:val="24"/>
              </w:rPr>
              <w:t>1. Формирование комфортной городской среды в части жилищного строительства</w:t>
            </w:r>
            <w:r w:rsidR="00D53ED2">
              <w:rPr>
                <w:bCs/>
                <w:sz w:val="24"/>
                <w:szCs w:val="24"/>
              </w:rPr>
              <w:t>.</w:t>
            </w:r>
          </w:p>
          <w:p w:rsid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24"/>
                <w:szCs w:val="24"/>
              </w:rPr>
            </w:pPr>
            <w:r w:rsidRPr="00D53ED2">
              <w:rPr>
                <w:bCs/>
                <w:sz w:val="24"/>
                <w:szCs w:val="24"/>
              </w:rPr>
              <w:t xml:space="preserve">2. Улучшение жилищных условий отдельных категорий граждан, проживающих 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bCs/>
                <w:sz w:val="24"/>
                <w:szCs w:val="24"/>
              </w:rPr>
            </w:pPr>
            <w:r w:rsidRPr="00D53ED2">
              <w:rPr>
                <w:bCs/>
                <w:sz w:val="24"/>
                <w:szCs w:val="24"/>
              </w:rPr>
              <w:t>на территории города Сургута</w:t>
            </w:r>
          </w:p>
        </w:tc>
      </w:tr>
      <w:tr w:rsidR="00BA099A" w:rsidRPr="00D53ED2" w:rsidTr="00D53ED2"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ind w:right="-105"/>
              <w:jc w:val="left"/>
              <w:rPr>
                <w:rFonts w:eastAsiaTheme="minorEastAsia"/>
                <w:spacing w:val="-6"/>
                <w:sz w:val="24"/>
                <w:szCs w:val="24"/>
              </w:rPr>
            </w:pPr>
            <w:r w:rsidRPr="00D53ED2">
              <w:rPr>
                <w:rFonts w:eastAsiaTheme="minorEastAsia"/>
                <w:spacing w:val="-6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10</w:t>
            </w:r>
            <w:r w:rsidR="00D53ED2">
              <w:rPr>
                <w:rFonts w:eastAsiaTheme="minorEastAsia"/>
                <w:sz w:val="24"/>
                <w:szCs w:val="24"/>
              </w:rPr>
              <w:t xml:space="preserve"> </w:t>
            </w:r>
            <w:r w:rsidRPr="00D53ED2">
              <w:rPr>
                <w:rFonts w:eastAsiaTheme="minorEastAsia"/>
                <w:sz w:val="24"/>
                <w:szCs w:val="24"/>
              </w:rPr>
              <w:t>217</w:t>
            </w:r>
            <w:r w:rsidR="00D53ED2">
              <w:rPr>
                <w:rFonts w:eastAsiaTheme="minorEastAsia"/>
                <w:sz w:val="24"/>
                <w:szCs w:val="24"/>
              </w:rPr>
              <w:t xml:space="preserve"> </w:t>
            </w:r>
            <w:r w:rsidRPr="00D53ED2">
              <w:rPr>
                <w:rFonts w:eastAsiaTheme="minorEastAsia"/>
                <w:sz w:val="24"/>
                <w:szCs w:val="24"/>
              </w:rPr>
              <w:t>056</w:t>
            </w:r>
            <w:r w:rsidR="00D53ED2">
              <w:rPr>
                <w:rFonts w:eastAsiaTheme="minorEastAsia"/>
                <w:sz w:val="24"/>
                <w:szCs w:val="24"/>
              </w:rPr>
              <w:t xml:space="preserve"> </w:t>
            </w:r>
            <w:r w:rsidRPr="00D53ED2">
              <w:rPr>
                <w:rFonts w:eastAsiaTheme="minorEastAsia"/>
                <w:sz w:val="24"/>
                <w:szCs w:val="24"/>
              </w:rPr>
              <w:t>632,69</w:t>
            </w:r>
            <w:r w:rsidR="003362BA">
              <w:rPr>
                <w:rFonts w:eastAsiaTheme="minorEastAsia"/>
                <w:sz w:val="24"/>
                <w:szCs w:val="24"/>
              </w:rPr>
              <w:t xml:space="preserve"> руб.</w:t>
            </w:r>
          </w:p>
        </w:tc>
      </w:tr>
      <w:tr w:rsidR="00BA099A" w:rsidRPr="00D53ED2" w:rsidTr="00D53ED2">
        <w:tc>
          <w:tcPr>
            <w:tcW w:w="6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D53ED2" w:rsidRDefault="00BA099A" w:rsidP="004E4154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 xml:space="preserve">Связь с национальными целями развития Российской Федерации/государственными программами Ханты-Мансийского автономного округа </w:t>
            </w:r>
            <w:r w:rsidR="00D53ED2" w:rsidRPr="00D53ED2">
              <w:rPr>
                <w:rFonts w:eastAsiaTheme="minorEastAsia"/>
                <w:sz w:val="24"/>
                <w:szCs w:val="24"/>
              </w:rPr>
              <w:t>–</w:t>
            </w:r>
            <w:r w:rsidRPr="00D53ED2">
              <w:rPr>
                <w:rFonts w:eastAsiaTheme="minorEastAsia"/>
                <w:sz w:val="24"/>
                <w:szCs w:val="24"/>
              </w:rPr>
              <w:t xml:space="preserve"> Югры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1. Комфортная и безопасная среда для жизни: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 xml:space="preserve">- показатель «Обеспечение граждан жильем общей площадью не менее 33 кв. метров </w:t>
            </w:r>
            <w:r w:rsidR="00D53ED2">
              <w:rPr>
                <w:rFonts w:eastAsiaTheme="minorEastAsia"/>
                <w:sz w:val="24"/>
                <w:szCs w:val="24"/>
              </w:rPr>
              <w:br/>
            </w:r>
            <w:r w:rsidRPr="00D53ED2">
              <w:rPr>
                <w:rFonts w:eastAsiaTheme="minorEastAsia"/>
                <w:sz w:val="24"/>
                <w:szCs w:val="24"/>
              </w:rPr>
              <w:t>на человека к 2030 году и не менее 38 кв. метров к 2036 году»;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 xml:space="preserve">- показатель «Обновление к 2030 году жилищного фонда не менее чем на 20 процентов </w:t>
            </w:r>
            <w:r w:rsidR="00D53ED2">
              <w:rPr>
                <w:rFonts w:eastAsiaTheme="minorEastAsia"/>
                <w:sz w:val="24"/>
                <w:szCs w:val="24"/>
              </w:rPr>
              <w:br/>
            </w:r>
            <w:r w:rsidRPr="00D53ED2">
              <w:rPr>
                <w:rFonts w:eastAsiaTheme="minorEastAsia"/>
                <w:sz w:val="24"/>
                <w:szCs w:val="24"/>
              </w:rPr>
              <w:t>по сравнению с показателем 2019 года»;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- показатель «Устойчивое сокращение непригодного для проживания жилищного фонда»;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 xml:space="preserve">- показатель «Повышение доступности жилья на первичном рынке». 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2. Государственная программа Ханты-Мансийского автономного округа – Югры «Строительство».</w:t>
            </w:r>
          </w:p>
          <w:p w:rsidR="00BA099A" w:rsidRPr="00D53ED2" w:rsidRDefault="00BA099A" w:rsidP="00D53ED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53ED2">
              <w:rPr>
                <w:rFonts w:eastAsiaTheme="minorEastAsia"/>
                <w:sz w:val="24"/>
                <w:szCs w:val="24"/>
              </w:rPr>
              <w:t>3. Государственная программа Ханты-Мансийского автономного округа – Югры «Пространственное развитие и формирование комфортной городской ср</w:t>
            </w:r>
            <w:r w:rsidR="00C646BD" w:rsidRPr="00D53ED2">
              <w:rPr>
                <w:rFonts w:eastAsiaTheme="minorEastAsia"/>
                <w:sz w:val="24"/>
                <w:szCs w:val="24"/>
              </w:rPr>
              <w:t>еды»</w:t>
            </w:r>
          </w:p>
        </w:tc>
      </w:tr>
    </w:tbl>
    <w:p w:rsidR="00BA099A" w:rsidRPr="00245493" w:rsidRDefault="00BA099A" w:rsidP="00B61D40">
      <w:pPr>
        <w:rPr>
          <w:rFonts w:eastAsiaTheme="minorEastAsia"/>
          <w:sz w:val="2"/>
          <w:szCs w:val="2"/>
        </w:rPr>
      </w:pPr>
      <w:bookmarkStart w:id="5" w:name="sub_20200"/>
    </w:p>
    <w:p w:rsidR="00D53ED2" w:rsidRDefault="00D53ED2" w:rsidP="00B61D40">
      <w:pPr>
        <w:rPr>
          <w:rFonts w:eastAsiaTheme="minorEastAsia"/>
          <w:szCs w:val="28"/>
        </w:rPr>
        <w:sectPr w:rsidR="00D53ED2" w:rsidSect="00D53ED2">
          <w:pgSz w:w="16840" w:h="11907" w:orient="landscape" w:code="9"/>
          <w:pgMar w:top="1701" w:right="567" w:bottom="567" w:left="567" w:header="709" w:footer="709" w:gutter="0"/>
          <w:paperSrc w:first="7"/>
          <w:cols w:space="708"/>
          <w:docGrid w:linePitch="360"/>
        </w:sectPr>
      </w:pPr>
    </w:p>
    <w:p w:rsidR="00BA099A" w:rsidRDefault="00BA099A" w:rsidP="00B61D40">
      <w:pPr>
        <w:ind w:firstLine="709"/>
        <w:rPr>
          <w:rFonts w:eastAsiaTheme="minorEastAsia"/>
        </w:rPr>
      </w:pPr>
      <w:r w:rsidRPr="00BA099A">
        <w:rPr>
          <w:rFonts w:eastAsiaTheme="minorEastAsia"/>
        </w:rPr>
        <w:lastRenderedPageBreak/>
        <w:t>2. Показатели муниципальной программы</w:t>
      </w:r>
      <w:r w:rsidR="003362BA">
        <w:rPr>
          <w:rFonts w:eastAsiaTheme="minorEastAsia"/>
        </w:rPr>
        <w:t>.</w:t>
      </w:r>
    </w:p>
    <w:p w:rsidR="00BA099A" w:rsidRPr="00245493" w:rsidRDefault="00BA099A" w:rsidP="00B61D40">
      <w:pPr>
        <w:rPr>
          <w:rFonts w:eastAsiaTheme="minorEastAsia"/>
          <w:sz w:val="10"/>
          <w:szCs w:val="10"/>
        </w:rPr>
      </w:pPr>
    </w:p>
    <w:tbl>
      <w:tblPr>
        <w:tblW w:w="2154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591"/>
        <w:gridCol w:w="1275"/>
        <w:gridCol w:w="1134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2551"/>
        <w:gridCol w:w="1843"/>
        <w:gridCol w:w="2551"/>
      </w:tblGrid>
      <w:tr w:rsidR="00B3222E" w:rsidRPr="00F82037" w:rsidTr="00245493">
        <w:tc>
          <w:tcPr>
            <w:tcW w:w="5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№ п/п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Уровень показателя*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245493">
            <w:pPr>
              <w:widowControl w:val="0"/>
              <w:autoSpaceDE w:val="0"/>
              <w:autoSpaceDN w:val="0"/>
              <w:adjustRightInd w:val="0"/>
              <w:ind w:left="-112" w:right="-113" w:firstLine="112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Единица измерения (по </w:t>
            </w:r>
            <w:hyperlink r:id="rId12" w:history="1">
              <w:r w:rsidRPr="00F82037">
                <w:rPr>
                  <w:rFonts w:eastAsiaTheme="minorEastAsia"/>
                  <w:sz w:val="20"/>
                  <w:szCs w:val="20"/>
                </w:rPr>
                <w:t>ОКЕИ</w:t>
              </w:r>
            </w:hyperlink>
            <w:r w:rsidRPr="00F82037">
              <w:rPr>
                <w:rFonts w:eastAsiaTheme="minorEastAsia"/>
                <w:sz w:val="20"/>
                <w:szCs w:val="20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Базовое значение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Документ</w:t>
            </w:r>
          </w:p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Ответственный за достижение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Связь с показателями национальных целей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 </w:t>
            </w:r>
          </w:p>
        </w:tc>
      </w:tr>
      <w:tr w:rsidR="00B3222E" w:rsidRPr="00F82037" w:rsidTr="00245493">
        <w:tc>
          <w:tcPr>
            <w:tcW w:w="5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245493">
            <w:pPr>
              <w:widowControl w:val="0"/>
              <w:autoSpaceDE w:val="0"/>
              <w:autoSpaceDN w:val="0"/>
              <w:adjustRightInd w:val="0"/>
              <w:ind w:left="-107" w:right="-111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2036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46BD" w:rsidRPr="00F82037" w:rsidRDefault="00C646BD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</w:tr>
      <w:tr w:rsidR="00B3222E" w:rsidRPr="00F82037" w:rsidTr="00245493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21</w:t>
            </w:r>
          </w:p>
        </w:tc>
      </w:tr>
      <w:tr w:rsidR="00B3222E" w:rsidRPr="00F82037" w:rsidTr="00BA099A">
        <w:tc>
          <w:tcPr>
            <w:tcW w:w="21549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Цель «</w:t>
            </w:r>
            <w:r w:rsidRPr="00F82037">
              <w:rPr>
                <w:bCs/>
                <w:sz w:val="20"/>
                <w:szCs w:val="20"/>
              </w:rPr>
              <w:t>Формирование комфортной городской среды в части жилищного строительства</w:t>
            </w: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»</w:t>
            </w:r>
          </w:p>
        </w:tc>
      </w:tr>
      <w:tr w:rsidR="00B3222E" w:rsidRPr="00F82037" w:rsidTr="00245493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Объем жилищного строительства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НП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1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ФП в НП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2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ГП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3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СЭР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left="-112" w:right="-113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тысяча квадратных метров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left="-107" w:right="-111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192,2633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289,0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330,0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381,0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454,0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455,0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243,0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243,0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243,0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243,0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243,0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300,2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Указ Президента Российской Федерации </w:t>
            </w:r>
          </w:p>
          <w:p w:rsidR="00BA099A" w:rsidRPr="00F82037" w:rsidRDefault="00D444BF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hyperlink r:id="rId13" w:history="1">
              <w:r w:rsidR="00BA099A" w:rsidRPr="00F82037">
                <w:rPr>
                  <w:rFonts w:eastAsiaTheme="minorEastAsia"/>
                  <w:sz w:val="20"/>
                  <w:szCs w:val="20"/>
                </w:rPr>
                <w:t>от 07.05.2024 №</w:t>
              </w:r>
              <w:r w:rsidR="00245493" w:rsidRPr="00F82037">
                <w:rPr>
                  <w:rFonts w:eastAsiaTheme="minorEastAsia"/>
                  <w:sz w:val="20"/>
                  <w:szCs w:val="20"/>
                </w:rPr>
                <w:t xml:space="preserve"> </w:t>
              </w:r>
              <w:r w:rsidR="00BA099A" w:rsidRPr="00F82037">
                <w:rPr>
                  <w:rFonts w:eastAsiaTheme="minorEastAsia"/>
                  <w:sz w:val="20"/>
                  <w:szCs w:val="20"/>
                </w:rPr>
                <w:t>309</w:t>
              </w:r>
            </w:hyperlink>
            <w:r w:rsidR="00BA099A" w:rsidRPr="00F82037">
              <w:rPr>
                <w:rFonts w:eastAsiaTheme="minorEastAsia"/>
                <w:sz w:val="20"/>
                <w:szCs w:val="20"/>
              </w:rPr>
              <w:t xml:space="preserve"> </w:t>
            </w:r>
            <w:r w:rsidR="00245493" w:rsidRPr="00F82037">
              <w:rPr>
                <w:rFonts w:eastAsiaTheme="minorEastAsia"/>
                <w:sz w:val="20"/>
                <w:szCs w:val="20"/>
              </w:rPr>
              <w:br/>
            </w:r>
            <w:r w:rsidR="00BA099A" w:rsidRPr="00F82037">
              <w:rPr>
                <w:rFonts w:eastAsiaTheme="minorEastAsia"/>
                <w:sz w:val="20"/>
                <w:szCs w:val="20"/>
              </w:rPr>
              <w:t xml:space="preserve">«О национальных целях развития Российской Федерации на период </w:t>
            </w:r>
            <w:r w:rsidR="00245493" w:rsidRPr="00F82037">
              <w:rPr>
                <w:rFonts w:eastAsiaTheme="minorEastAsia"/>
                <w:sz w:val="20"/>
                <w:szCs w:val="20"/>
              </w:rPr>
              <w:br/>
            </w:r>
            <w:r w:rsidR="00BA099A" w:rsidRPr="00F82037">
              <w:rPr>
                <w:rFonts w:eastAsiaTheme="minorEastAsia"/>
                <w:sz w:val="20"/>
                <w:szCs w:val="20"/>
              </w:rPr>
              <w:t>до 2030 года</w:t>
            </w:r>
            <w:r w:rsidR="00245493" w:rsidRPr="00F82037">
              <w:rPr>
                <w:rFonts w:eastAsiaTheme="minorEastAsia"/>
                <w:sz w:val="20"/>
                <w:szCs w:val="20"/>
              </w:rPr>
              <w:br/>
            </w:r>
            <w:r w:rsidR="00BA099A" w:rsidRPr="00F82037">
              <w:rPr>
                <w:rFonts w:eastAsiaTheme="minorEastAsia"/>
                <w:sz w:val="20"/>
                <w:szCs w:val="20"/>
              </w:rPr>
              <w:t xml:space="preserve">и на перспективу </w:t>
            </w:r>
            <w:r w:rsidR="00245493" w:rsidRPr="00F82037">
              <w:rPr>
                <w:rFonts w:eastAsiaTheme="minorEastAsia"/>
                <w:sz w:val="20"/>
                <w:szCs w:val="20"/>
              </w:rPr>
              <w:br/>
            </w:r>
            <w:r w:rsidR="00BA099A" w:rsidRPr="00F82037">
              <w:rPr>
                <w:rFonts w:eastAsiaTheme="minorEastAsia"/>
                <w:sz w:val="20"/>
                <w:szCs w:val="20"/>
              </w:rPr>
              <w:t>до 2036 года»,</w:t>
            </w:r>
          </w:p>
          <w:p w:rsidR="00F82037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постановление Правительства Ханты-Мансийского автономного округа – Югры </w:t>
            </w:r>
            <w:r w:rsidR="00245493" w:rsidRPr="00F82037">
              <w:rPr>
                <w:rFonts w:eastAsiaTheme="minorEastAsia"/>
                <w:sz w:val="20"/>
                <w:szCs w:val="20"/>
              </w:rPr>
              <w:br/>
            </w:r>
            <w:r w:rsidRPr="00F82037">
              <w:rPr>
                <w:rFonts w:eastAsiaTheme="minorEastAsia"/>
                <w:sz w:val="20"/>
                <w:szCs w:val="20"/>
              </w:rPr>
              <w:t xml:space="preserve">от 10.11.2023 № 561-п                        «О государственной программе Ханты-Мансийского автономного округа 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–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 Югры «Строительство</w:t>
            </w:r>
            <w:r w:rsidR="00F82037" w:rsidRPr="00F82037">
              <w:rPr>
                <w:rFonts w:eastAsiaTheme="minorEastAsia"/>
                <w:sz w:val="20"/>
                <w:szCs w:val="20"/>
              </w:rPr>
              <w:t>»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, </w:t>
            </w:r>
          </w:p>
          <w:p w:rsidR="00F82037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решение Думы города </w:t>
            </w:r>
          </w:p>
          <w:p w:rsidR="00F82037" w:rsidRPr="00F82037" w:rsidRDefault="00BA099A" w:rsidP="00F82037">
            <w:pPr>
              <w:widowControl w:val="0"/>
              <w:autoSpaceDE w:val="0"/>
              <w:autoSpaceDN w:val="0"/>
              <w:adjustRightInd w:val="0"/>
              <w:ind w:right="-244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от 08.06.2015 № 718-V ДГ</w:t>
            </w:r>
          </w:p>
          <w:p w:rsidR="00245493" w:rsidRPr="00F82037" w:rsidRDefault="00BA099A" w:rsidP="00F82037">
            <w:pPr>
              <w:widowControl w:val="0"/>
              <w:autoSpaceDE w:val="0"/>
              <w:autoSpaceDN w:val="0"/>
              <w:adjustRightInd w:val="0"/>
              <w:ind w:right="-244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«О Стратегии социально-экономического развития города Сургута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до 2036 года с целевыми ориентирами до 2050 года», федеральный проект «Жилье» национального проекта «Инфраструктура для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департамент архитектуры                       и градострои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-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тельства Администрации города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 xml:space="preserve">обеспечение граждан жильем общей площадью не менее 33 кв. метров </w:t>
            </w:r>
            <w:r w:rsidR="00245493"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 xml:space="preserve">на человека к 2030 году </w:t>
            </w:r>
            <w:r w:rsidR="00245493"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 xml:space="preserve">и не менее 38 кв. метров </w:t>
            </w:r>
            <w:r w:rsidR="00245493"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br/>
            </w: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к 2036 году</w:t>
            </w:r>
          </w:p>
        </w:tc>
      </w:tr>
      <w:tr w:rsidR="00B3222E" w:rsidRPr="00F82037" w:rsidTr="00245493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Доля ливневых сточных вод,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не подвергаю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-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щихся очистке,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в общем объеме сточных вод, сбрасываемых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в централизо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-</w:t>
            </w:r>
            <w:r w:rsidRPr="00F82037">
              <w:rPr>
                <w:rFonts w:eastAsiaTheme="minorEastAsia"/>
                <w:sz w:val="20"/>
                <w:szCs w:val="20"/>
              </w:rPr>
              <w:t>ванные дождевые системы водоотведения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СЭР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 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02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решение Думы города </w:t>
            </w:r>
            <w:r w:rsidR="00245493" w:rsidRPr="00F82037">
              <w:rPr>
                <w:rFonts w:eastAsiaTheme="minorEastAsia"/>
                <w:sz w:val="20"/>
                <w:szCs w:val="20"/>
              </w:rPr>
              <w:br/>
            </w:r>
            <w:r w:rsidRPr="00F82037">
              <w:rPr>
                <w:rFonts w:eastAsiaTheme="minorEastAsia"/>
                <w:sz w:val="20"/>
                <w:szCs w:val="20"/>
              </w:rPr>
              <w:t xml:space="preserve">от 08.06.2015 № 718-V ДГ «О Стратегии социально-экономического развития города Сургута </w:t>
            </w:r>
            <w:r w:rsidR="00245493" w:rsidRPr="00F82037">
              <w:rPr>
                <w:rFonts w:eastAsiaTheme="minorEastAsia"/>
                <w:sz w:val="20"/>
                <w:szCs w:val="20"/>
              </w:rPr>
              <w:br/>
            </w:r>
            <w:r w:rsidRPr="00F82037">
              <w:rPr>
                <w:rFonts w:eastAsiaTheme="minorEastAsia"/>
                <w:sz w:val="20"/>
                <w:szCs w:val="20"/>
              </w:rPr>
              <w:t xml:space="preserve">до 2036 года с целевыми ориентирами до 2050 года»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департамент архитектуры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и градострои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-</w:t>
            </w:r>
            <w:r w:rsidRPr="00F82037">
              <w:rPr>
                <w:rFonts w:eastAsiaTheme="minorEastAsia"/>
                <w:sz w:val="20"/>
                <w:szCs w:val="20"/>
              </w:rPr>
              <w:t>тельства Администрации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</w:tc>
      </w:tr>
      <w:tr w:rsidR="00B3222E" w:rsidRPr="00F82037" w:rsidTr="00BA099A">
        <w:tc>
          <w:tcPr>
            <w:tcW w:w="21549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Цель «</w:t>
            </w:r>
            <w:r w:rsidRPr="00F82037">
              <w:rPr>
                <w:bCs/>
                <w:sz w:val="20"/>
                <w:szCs w:val="20"/>
              </w:rPr>
              <w:t>Улучшение жилищных условий отдельных категорий граждан, проживающих на территории города Сургута</w:t>
            </w: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»</w:t>
            </w:r>
          </w:p>
        </w:tc>
      </w:tr>
      <w:tr w:rsidR="00B3222E" w:rsidRPr="00F82037" w:rsidTr="00245493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Количество семей, улучшивших жилищные условия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ВДЛ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5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ГП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3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СЭР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4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семья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768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527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Указ Президента Р</w:t>
            </w:r>
            <w:r w:rsidR="00245493" w:rsidRPr="00F82037">
              <w:rPr>
                <w:rFonts w:eastAsiaTheme="minorEastAsia"/>
                <w:sz w:val="20"/>
                <w:szCs w:val="20"/>
              </w:rPr>
              <w:t xml:space="preserve">оссийской </w:t>
            </w:r>
            <w:r w:rsidRPr="00F82037">
              <w:rPr>
                <w:rFonts w:eastAsiaTheme="minorEastAsia"/>
                <w:sz w:val="20"/>
                <w:szCs w:val="20"/>
              </w:rPr>
              <w:t>Ф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едерации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от 28.11.2024 № 1014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«Об оценке эффектив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-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ности деятельности высших должностных лиц субъектов Российской Федерации и деятельности исполнительных органов субъектов Российской Федерации»,            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постановление Правительства Ханты-</w:t>
            </w:r>
            <w:r w:rsidRPr="00F82037">
              <w:rPr>
                <w:rFonts w:eastAsiaTheme="minorEastAsia"/>
                <w:sz w:val="20"/>
                <w:szCs w:val="20"/>
              </w:rPr>
              <w:lastRenderedPageBreak/>
              <w:t xml:space="preserve">Мансийского автономного округа – Югры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от 10.11.2023</w:t>
            </w:r>
            <w:r w:rsidR="00245493" w:rsidRPr="00F82037">
              <w:rPr>
                <w:rFonts w:eastAsiaTheme="minorEastAsia"/>
                <w:sz w:val="20"/>
                <w:szCs w:val="20"/>
              </w:rPr>
              <w:t xml:space="preserve"> 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№ 561-п                      «О государственной программе Ханты-Мансийского автономного округа </w:t>
            </w:r>
            <w:r w:rsidR="00245493" w:rsidRPr="00F82037">
              <w:rPr>
                <w:rFonts w:eastAsiaTheme="minorEastAsia"/>
                <w:sz w:val="20"/>
                <w:szCs w:val="20"/>
              </w:rPr>
              <w:t>–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 Югры «Строительство»,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решение Думы города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от 08.06.2015 № 718-</w:t>
            </w:r>
            <w:r w:rsidRPr="00F82037">
              <w:rPr>
                <w:rFonts w:eastAsiaTheme="minorEastAsia"/>
                <w:sz w:val="20"/>
                <w:szCs w:val="20"/>
                <w:lang w:val="en-US"/>
              </w:rPr>
              <w:t>V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 ДГ «О Стратегии социально-экономического развития города Сургута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до 2036 года с целевыми ориентирами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trike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до 2050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lastRenderedPageBreak/>
              <w:t xml:space="preserve">департамент имущественных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и земельных отношений Администрации города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обеспечение граждан жильем общей площадью не менее 33 кв. метров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на человека к 2030 году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и не менее 38 кв. метров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к 2036 году;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повышение доступности жилья на первичном рынке</w:t>
            </w:r>
          </w:p>
        </w:tc>
      </w:tr>
      <w:tr w:rsidR="00B3222E" w:rsidRPr="00F82037" w:rsidTr="00245493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Доля </w:t>
            </w:r>
            <w:r w:rsidRPr="00F82037">
              <w:rPr>
                <w:rFonts w:eastAsiaTheme="minorEastAsia"/>
                <w:spacing w:val="-4"/>
                <w:sz w:val="20"/>
                <w:szCs w:val="20"/>
              </w:rPr>
              <w:t>многоквартирных</w:t>
            </w:r>
            <w:r w:rsidRPr="00F82037">
              <w:rPr>
                <w:rFonts w:eastAsiaTheme="minorEastAsia"/>
                <w:sz w:val="20"/>
                <w:szCs w:val="20"/>
              </w:rPr>
              <w:t xml:space="preserve"> домов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 физическим износом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right="-111"/>
              <w:jc w:val="left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более 70%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vertAlign w:val="superscript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СЭР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4</w:t>
            </w:r>
          </w:p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4,7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решение Думы города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от 08.06.2015 № 718-V ДГ «О Стратегии социально-экономического развития города Сургута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до 2036 года с целевыми ориентирами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до 2050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департамент городского хозяйства Администрации города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892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обновление к 2030 году жилищного фонда </w:t>
            </w:r>
            <w:r w:rsidR="00265892" w:rsidRPr="00F82037">
              <w:rPr>
                <w:rFonts w:eastAsiaTheme="minorEastAsia"/>
                <w:sz w:val="20"/>
                <w:szCs w:val="20"/>
              </w:rPr>
              <w:br/>
            </w:r>
            <w:r w:rsidRPr="00F82037">
              <w:rPr>
                <w:rFonts w:eastAsiaTheme="minorEastAsia"/>
                <w:sz w:val="20"/>
                <w:szCs w:val="20"/>
              </w:rPr>
              <w:t xml:space="preserve">не менее </w:t>
            </w:r>
          </w:p>
          <w:p w:rsidR="004923DC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чем на 20 процентов </w:t>
            </w:r>
          </w:p>
          <w:p w:rsidR="00BA099A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по сравнению </w:t>
            </w:r>
            <w:r w:rsidR="004923DC" w:rsidRPr="00F82037">
              <w:rPr>
                <w:rFonts w:eastAsiaTheme="minorEastAsia"/>
                <w:sz w:val="20"/>
                <w:szCs w:val="20"/>
              </w:rPr>
              <w:br/>
            </w:r>
            <w:r w:rsidRPr="00F82037">
              <w:rPr>
                <w:rFonts w:eastAsiaTheme="minorEastAsia"/>
                <w:sz w:val="20"/>
                <w:szCs w:val="20"/>
              </w:rPr>
              <w:t>с показателем 2019 года;</w:t>
            </w:r>
          </w:p>
          <w:p w:rsidR="00245493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устойчивое сокращение непригодного </w:t>
            </w:r>
          </w:p>
          <w:p w:rsidR="00BA099A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для проживания жилищного фонда</w:t>
            </w:r>
          </w:p>
        </w:tc>
      </w:tr>
      <w:tr w:rsidR="00B3222E" w:rsidRPr="00F82037" w:rsidTr="00245493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Общая площадь жилых помещений, приходящаяся </w:t>
            </w:r>
          </w:p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в среднем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на одного жителя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СЭР</w:t>
            </w:r>
            <w:r w:rsidRPr="00F82037">
              <w:rPr>
                <w:rFonts w:eastAsiaTheme="minorEastAsia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ind w:left="-112" w:right="-113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квадратный метр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F82037" w:rsidRDefault="00BA099A" w:rsidP="00B61D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24,4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93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решение Думы города </w:t>
            </w:r>
          </w:p>
          <w:p w:rsidR="004923DC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от 08.06.2015 № 718-V ДГ «О Стратегии социально-экономического развития города Сургута </w:t>
            </w:r>
          </w:p>
          <w:p w:rsidR="004923DC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до 2036 года с целевыми ориентирами </w:t>
            </w:r>
          </w:p>
          <w:p w:rsidR="00BA099A" w:rsidRPr="00F82037" w:rsidRDefault="00BA099A" w:rsidP="0024549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trike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>до 2050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DC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департамент имущественных </w:t>
            </w:r>
          </w:p>
          <w:p w:rsidR="00BA099A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EastAsia"/>
                <w:sz w:val="20"/>
                <w:szCs w:val="20"/>
              </w:rPr>
              <w:t xml:space="preserve">и земельных отношений Администрации города </w:t>
            </w:r>
          </w:p>
          <w:p w:rsidR="00BA099A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23DC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 xml:space="preserve">обеспечение граждан жильем общей площадью не менее 33 кв. метров </w:t>
            </w:r>
          </w:p>
          <w:p w:rsidR="004923DC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на человека к 2030 году</w:t>
            </w:r>
          </w:p>
          <w:p w:rsidR="004923DC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 xml:space="preserve">и не менее 38 кв. метров </w:t>
            </w:r>
          </w:p>
          <w:p w:rsidR="00BA099A" w:rsidRPr="00F82037" w:rsidRDefault="00BA099A" w:rsidP="004923D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 w:val="20"/>
                <w:szCs w:val="20"/>
              </w:rPr>
            </w:pPr>
            <w:r w:rsidRPr="00F82037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к 2036 году</w:t>
            </w:r>
          </w:p>
        </w:tc>
      </w:tr>
      <w:bookmarkEnd w:id="5"/>
    </w:tbl>
    <w:p w:rsidR="00BA099A" w:rsidRPr="00BA099A" w:rsidRDefault="00BA099A" w:rsidP="00B61D40">
      <w:pPr>
        <w:widowControl w:val="0"/>
        <w:autoSpaceDE w:val="0"/>
        <w:autoSpaceDN w:val="0"/>
        <w:adjustRightInd w:val="0"/>
        <w:outlineLvl w:val="0"/>
        <w:rPr>
          <w:rFonts w:eastAsiaTheme="minorEastAsia"/>
          <w:bCs/>
          <w:sz w:val="24"/>
          <w:szCs w:val="24"/>
        </w:rPr>
      </w:pPr>
    </w:p>
    <w:p w:rsidR="00BA099A" w:rsidRPr="004923DC" w:rsidRDefault="00BA099A" w:rsidP="00B61D40">
      <w:pPr>
        <w:ind w:firstLine="709"/>
        <w:rPr>
          <w:rFonts w:eastAsiaTheme="minorEastAsia"/>
          <w:szCs w:val="28"/>
        </w:rPr>
      </w:pPr>
      <w:r w:rsidRPr="004923DC">
        <w:rPr>
          <w:rFonts w:eastAsiaTheme="minorEastAsia"/>
          <w:szCs w:val="28"/>
        </w:rPr>
        <w:t>Примечания:</w:t>
      </w:r>
    </w:p>
    <w:p w:rsidR="00BA099A" w:rsidRPr="004923DC" w:rsidRDefault="00BA099A" w:rsidP="00B61D40">
      <w:pPr>
        <w:ind w:firstLine="709"/>
        <w:rPr>
          <w:rFonts w:eastAsiaTheme="minorEastAsia"/>
          <w:szCs w:val="28"/>
        </w:rPr>
      </w:pPr>
      <w:r w:rsidRPr="004923DC">
        <w:rPr>
          <w:rFonts w:eastAsiaTheme="minorEastAsia"/>
          <w:szCs w:val="28"/>
          <w:vertAlign w:val="superscript"/>
        </w:rPr>
        <w:t>1</w:t>
      </w:r>
      <w:r w:rsidRPr="004923DC">
        <w:rPr>
          <w:rFonts w:eastAsiaTheme="minorEastAsia"/>
          <w:szCs w:val="28"/>
        </w:rPr>
        <w:t xml:space="preserve"> </w:t>
      </w:r>
      <w:r w:rsidR="00B61D40" w:rsidRPr="004923DC">
        <w:rPr>
          <w:rFonts w:eastAsiaTheme="minorEastAsia"/>
          <w:szCs w:val="28"/>
        </w:rPr>
        <w:t xml:space="preserve">– </w:t>
      </w:r>
      <w:r w:rsidRPr="004923DC">
        <w:rPr>
          <w:rFonts w:eastAsiaTheme="minorEastAsia"/>
          <w:szCs w:val="28"/>
        </w:rPr>
        <w:t>НП – национальный проект</w:t>
      </w:r>
      <w:r w:rsidR="00B61D40" w:rsidRPr="004923DC">
        <w:rPr>
          <w:rFonts w:eastAsiaTheme="minorEastAsia"/>
          <w:szCs w:val="28"/>
        </w:rPr>
        <w:t>;</w:t>
      </w:r>
    </w:p>
    <w:p w:rsidR="00BA099A" w:rsidRPr="004923DC" w:rsidRDefault="00BA099A" w:rsidP="00B61D40">
      <w:pPr>
        <w:ind w:firstLine="709"/>
        <w:rPr>
          <w:rFonts w:eastAsiaTheme="minorEastAsia"/>
          <w:szCs w:val="28"/>
        </w:rPr>
      </w:pPr>
      <w:r w:rsidRPr="004923DC">
        <w:rPr>
          <w:rFonts w:eastAsiaTheme="minorEastAsia"/>
          <w:szCs w:val="28"/>
          <w:vertAlign w:val="superscript"/>
        </w:rPr>
        <w:t>2</w:t>
      </w:r>
      <w:r w:rsidRPr="004923DC">
        <w:rPr>
          <w:rFonts w:eastAsiaTheme="minorEastAsia"/>
          <w:szCs w:val="28"/>
        </w:rPr>
        <w:t xml:space="preserve"> </w:t>
      </w:r>
      <w:r w:rsidR="00B61D40" w:rsidRPr="004923DC">
        <w:rPr>
          <w:rFonts w:eastAsiaTheme="minorEastAsia"/>
          <w:szCs w:val="28"/>
        </w:rPr>
        <w:t xml:space="preserve">– </w:t>
      </w:r>
      <w:r w:rsidRPr="004923DC">
        <w:rPr>
          <w:rFonts w:eastAsiaTheme="minorEastAsia"/>
          <w:szCs w:val="28"/>
        </w:rPr>
        <w:t>ФП в НП – федеральный проект, входящий в состав национального проекта</w:t>
      </w:r>
      <w:r w:rsidR="00B61D40" w:rsidRPr="004923DC">
        <w:rPr>
          <w:rFonts w:eastAsiaTheme="minorEastAsia"/>
          <w:szCs w:val="28"/>
        </w:rPr>
        <w:t>;</w:t>
      </w:r>
    </w:p>
    <w:p w:rsidR="00BA099A" w:rsidRPr="004923DC" w:rsidRDefault="00BA099A" w:rsidP="00B61D40">
      <w:pPr>
        <w:ind w:firstLine="709"/>
        <w:rPr>
          <w:rFonts w:eastAsiaTheme="minorEastAsia"/>
          <w:szCs w:val="28"/>
        </w:rPr>
      </w:pPr>
      <w:r w:rsidRPr="004923DC">
        <w:rPr>
          <w:rFonts w:eastAsiaTheme="minorEastAsia"/>
          <w:szCs w:val="28"/>
          <w:vertAlign w:val="superscript"/>
        </w:rPr>
        <w:t>3</w:t>
      </w:r>
      <w:r w:rsidRPr="004923DC">
        <w:rPr>
          <w:rFonts w:eastAsiaTheme="minorEastAsia"/>
          <w:szCs w:val="28"/>
        </w:rPr>
        <w:t xml:space="preserve"> </w:t>
      </w:r>
      <w:r w:rsidR="00B61D40" w:rsidRPr="004923DC">
        <w:rPr>
          <w:rFonts w:eastAsiaTheme="minorEastAsia"/>
          <w:szCs w:val="28"/>
        </w:rPr>
        <w:t xml:space="preserve">– </w:t>
      </w:r>
      <w:r w:rsidRPr="004923DC">
        <w:rPr>
          <w:rFonts w:eastAsiaTheme="minorEastAsia"/>
          <w:szCs w:val="28"/>
        </w:rPr>
        <w:t>ГП – Государственная программа Ханты-Мансийского автономного округа – Югры</w:t>
      </w:r>
      <w:r w:rsidR="00B61D40" w:rsidRPr="004923DC">
        <w:rPr>
          <w:rFonts w:eastAsiaTheme="minorEastAsia"/>
          <w:szCs w:val="28"/>
        </w:rPr>
        <w:t>;</w:t>
      </w:r>
    </w:p>
    <w:p w:rsidR="00BA099A" w:rsidRPr="004923DC" w:rsidRDefault="00BA099A" w:rsidP="00B61D40">
      <w:pPr>
        <w:ind w:firstLine="709"/>
        <w:rPr>
          <w:rFonts w:eastAsiaTheme="minorEastAsia"/>
          <w:szCs w:val="28"/>
        </w:rPr>
      </w:pPr>
      <w:r w:rsidRPr="004923DC">
        <w:rPr>
          <w:rFonts w:eastAsiaTheme="minorEastAsia"/>
          <w:szCs w:val="28"/>
          <w:vertAlign w:val="superscript"/>
        </w:rPr>
        <w:t>4</w:t>
      </w:r>
      <w:r w:rsidRPr="004923DC">
        <w:rPr>
          <w:rFonts w:eastAsiaTheme="minorEastAsia"/>
          <w:szCs w:val="28"/>
        </w:rPr>
        <w:t xml:space="preserve"> </w:t>
      </w:r>
      <w:r w:rsidR="00B61D40" w:rsidRPr="004923DC">
        <w:rPr>
          <w:rFonts w:eastAsiaTheme="minorEastAsia"/>
          <w:szCs w:val="28"/>
        </w:rPr>
        <w:t xml:space="preserve">– </w:t>
      </w:r>
      <w:r w:rsidRPr="004923DC">
        <w:rPr>
          <w:rFonts w:eastAsiaTheme="minorEastAsia"/>
          <w:szCs w:val="28"/>
        </w:rPr>
        <w:t>СЭР – Стратегия социально-экономического развития города Сургута</w:t>
      </w:r>
      <w:r w:rsidR="00B61D40" w:rsidRPr="004923DC">
        <w:rPr>
          <w:rFonts w:eastAsiaTheme="minorEastAsia"/>
          <w:szCs w:val="28"/>
        </w:rPr>
        <w:t>;</w:t>
      </w:r>
    </w:p>
    <w:p w:rsidR="00BA099A" w:rsidRPr="004923DC" w:rsidRDefault="00BA099A" w:rsidP="00B61D40">
      <w:pPr>
        <w:ind w:firstLine="709"/>
        <w:rPr>
          <w:rFonts w:eastAsiaTheme="minorEastAsia"/>
          <w:szCs w:val="28"/>
        </w:rPr>
      </w:pPr>
      <w:r w:rsidRPr="004923DC">
        <w:rPr>
          <w:rFonts w:eastAsiaTheme="minorEastAsia"/>
          <w:szCs w:val="28"/>
          <w:vertAlign w:val="superscript"/>
        </w:rPr>
        <w:t>5</w:t>
      </w:r>
      <w:r w:rsidRPr="004923DC">
        <w:rPr>
          <w:rFonts w:eastAsiaTheme="minorEastAsia"/>
          <w:szCs w:val="28"/>
        </w:rPr>
        <w:t xml:space="preserve"> </w:t>
      </w:r>
      <w:r w:rsidR="00B61D40" w:rsidRPr="004923DC">
        <w:rPr>
          <w:rFonts w:eastAsiaTheme="minorEastAsia"/>
          <w:szCs w:val="28"/>
        </w:rPr>
        <w:t xml:space="preserve">– </w:t>
      </w:r>
      <w:r w:rsidRPr="004923DC">
        <w:rPr>
          <w:rFonts w:eastAsiaTheme="minorEastAsia"/>
          <w:szCs w:val="28"/>
        </w:rPr>
        <w:t>ВДЛ – показатель для оценки эффективности деятельности высших должностных лиц субъектов Российской Федерации</w:t>
      </w:r>
      <w:r w:rsidR="00B61D40" w:rsidRPr="004923DC">
        <w:rPr>
          <w:rFonts w:eastAsiaTheme="minorEastAsia"/>
          <w:szCs w:val="28"/>
        </w:rPr>
        <w:t>;</w:t>
      </w:r>
    </w:p>
    <w:p w:rsidR="00BA099A" w:rsidRPr="00B61D40" w:rsidRDefault="00BA099A" w:rsidP="00B61D40">
      <w:pPr>
        <w:ind w:firstLine="709"/>
        <w:rPr>
          <w:rFonts w:eastAsiaTheme="minorHAnsi"/>
          <w:szCs w:val="28"/>
        </w:rPr>
      </w:pPr>
      <w:r w:rsidRPr="004923DC">
        <w:rPr>
          <w:rFonts w:eastAsiaTheme="minorHAnsi"/>
          <w:szCs w:val="28"/>
          <w:vertAlign w:val="superscript"/>
        </w:rPr>
        <w:t>6</w:t>
      </w:r>
      <w:r w:rsidRPr="004923DC">
        <w:rPr>
          <w:rFonts w:eastAsiaTheme="minorHAnsi"/>
          <w:szCs w:val="28"/>
        </w:rPr>
        <w:t xml:space="preserve"> </w:t>
      </w:r>
      <w:r w:rsidR="00B61D40" w:rsidRPr="004923DC">
        <w:rPr>
          <w:rFonts w:eastAsiaTheme="minorHAnsi"/>
          <w:szCs w:val="28"/>
        </w:rPr>
        <w:t>– м</w:t>
      </w:r>
      <w:r w:rsidRPr="004923DC">
        <w:rPr>
          <w:rFonts w:eastAsiaTheme="minorHAnsi"/>
          <w:szCs w:val="28"/>
        </w:rPr>
        <w:t>етодика расчета показателя утверждена постановлением Администрации города от 21.03.2024 № 1293 «Об утверждении методики расчета целевых показателей реализации стратегии социально-экономического развития города Сургута до 2036 года с целевыми ориентирами до 2050 года»</w:t>
      </w:r>
      <w:r w:rsidR="00B61D40" w:rsidRPr="004923DC">
        <w:rPr>
          <w:rFonts w:eastAsiaTheme="minorHAnsi"/>
          <w:szCs w:val="28"/>
        </w:rPr>
        <w:t>.</w:t>
      </w:r>
    </w:p>
    <w:p w:rsidR="00BA099A" w:rsidRPr="00B61D40" w:rsidRDefault="00BA099A" w:rsidP="00B61D40">
      <w:pPr>
        <w:rPr>
          <w:rFonts w:eastAsiaTheme="minorHAnsi"/>
          <w:szCs w:val="28"/>
        </w:rPr>
      </w:pPr>
    </w:p>
    <w:p w:rsidR="00BA099A" w:rsidRDefault="00B61D40" w:rsidP="00B61D40">
      <w:pPr>
        <w:ind w:firstLine="709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3. </w:t>
      </w:r>
      <w:r w:rsidR="00BA099A" w:rsidRPr="00B61D40">
        <w:rPr>
          <w:rFonts w:eastAsiaTheme="minorHAnsi"/>
          <w:szCs w:val="28"/>
        </w:rPr>
        <w:t>Структура муниципальной программы</w:t>
      </w:r>
      <w:r w:rsidR="003362BA">
        <w:rPr>
          <w:rFonts w:eastAsiaTheme="minorHAnsi"/>
          <w:szCs w:val="28"/>
        </w:rPr>
        <w:t>.</w:t>
      </w:r>
    </w:p>
    <w:p w:rsidR="00B61D40" w:rsidRPr="004923DC" w:rsidRDefault="00B61D40" w:rsidP="00B61D40">
      <w:pPr>
        <w:ind w:firstLine="709"/>
        <w:rPr>
          <w:rFonts w:eastAsiaTheme="minorHAnsi"/>
          <w:sz w:val="10"/>
          <w:szCs w:val="10"/>
        </w:rPr>
      </w:pPr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2"/>
        <w:gridCol w:w="7941"/>
        <w:gridCol w:w="5953"/>
      </w:tblGrid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Задачи структурного элемента</w:t>
            </w:r>
            <w:r w:rsidRPr="008C504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 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Связь с показателями</w:t>
            </w:r>
            <w:r w:rsidRPr="008C504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 </w:t>
            </w:r>
            <w:hyperlink w:anchor="sub_2727" w:history="1"/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BA099A" w:rsidRPr="008C5046" w:rsidTr="008C5046">
        <w:tc>
          <w:tcPr>
            <w:tcW w:w="2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1. Муниципальный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(куратор – </w:t>
            </w:r>
            <w:r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Виер Оксана Владимировна,</w:t>
            </w:r>
            <w:r w:rsidRPr="008C5046">
              <w:rPr>
                <w:rFonts w:eastAsiaTheme="minorEastAsia"/>
                <w:bCs/>
                <w:color w:val="FF0000"/>
                <w:sz w:val="24"/>
                <w:szCs w:val="24"/>
              </w:rPr>
              <w:t xml:space="preserve"> </w:t>
            </w:r>
            <w:r w:rsidRPr="008C5046">
              <w:rPr>
                <w:rFonts w:eastAsiaTheme="minorEastAsia"/>
                <w:sz w:val="24"/>
                <w:szCs w:val="24"/>
              </w:rPr>
              <w:t>заместитель Главы города</w:t>
            </w:r>
            <w:r w:rsidRPr="008C5046">
              <w:rPr>
                <w:rFonts w:eastAsia="Calibri"/>
                <w:sz w:val="24"/>
                <w:szCs w:val="24"/>
                <w:lang w:eastAsia="en-US"/>
              </w:rPr>
              <w:t xml:space="preserve"> – ди</w:t>
            </w:r>
            <w:r w:rsidR="00B61D40" w:rsidRPr="008C5046">
              <w:rPr>
                <w:rFonts w:eastAsia="Calibri"/>
                <w:sz w:val="24"/>
                <w:szCs w:val="24"/>
                <w:lang w:eastAsia="en-US"/>
              </w:rPr>
              <w:t>ректор департамента, курирующий</w:t>
            </w:r>
            <w:r w:rsidRPr="008C5046">
              <w:rPr>
                <w:rFonts w:eastAsia="Calibri"/>
                <w:sz w:val="24"/>
                <w:szCs w:val="24"/>
                <w:lang w:eastAsia="en-US"/>
              </w:rPr>
              <w:t xml:space="preserve">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40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Ответственный за реализацию: департамент имущественных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земельных отношений Администрации города</w:t>
            </w:r>
          </w:p>
        </w:tc>
        <w:tc>
          <w:tcPr>
            <w:tcW w:w="1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61D40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рок реализации (2025 – 2036</w:t>
            </w:r>
            <w:r w:rsidR="00265892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годы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Задача «Улучшение жилищных условий молодых семей»</w:t>
            </w:r>
          </w:p>
          <w:p w:rsidR="00265892" w:rsidRPr="008C5046" w:rsidRDefault="00265892" w:rsidP="00B61D4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40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предоставление не менее </w:t>
            </w:r>
            <w:r w:rsidR="008C5046" w:rsidRPr="008C5046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пяти</w:t>
            </w:r>
            <w:r w:rsidRPr="008C5046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 молодым семьям ежегодно свидетельств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40" w:rsidRPr="008C5046" w:rsidRDefault="00BA099A" w:rsidP="00B61D40">
            <w:pPr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lastRenderedPageBreak/>
              <w:t xml:space="preserve">Задача «Улучшение жилищных условий граждан, проживающих </w:t>
            </w:r>
          </w:p>
          <w:p w:rsidR="00B61D40" w:rsidRPr="008C5046" w:rsidRDefault="00BA099A" w:rsidP="00B61D40">
            <w:pPr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 xml:space="preserve">в жилых помещениях, не отвечающих требованиям в связи </w:t>
            </w:r>
          </w:p>
          <w:p w:rsidR="00B61D40" w:rsidRPr="008C5046" w:rsidRDefault="00BA099A" w:rsidP="00B61D40">
            <w:pPr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 xml:space="preserve">с превышением предельно допустимой концентрации фенола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>и формальдегида»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40" w:rsidRPr="008C5046" w:rsidRDefault="00B61D40" w:rsidP="00B61D40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п</w:t>
            </w:r>
            <w:r w:rsidR="00BA099A" w:rsidRPr="008C5046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редоставление семьям, проживающим </w:t>
            </w:r>
            <w:r w:rsidR="00BA099A" w:rsidRPr="008C5046">
              <w:rPr>
                <w:rFonts w:eastAsiaTheme="minorEastAsia"/>
                <w:sz w:val="24"/>
                <w:szCs w:val="24"/>
              </w:rPr>
              <w:t xml:space="preserve">в жилых помещениях,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 xml:space="preserve">не отвечающих требованиям в связи с превышением предельно допустимой концентрации фенола и формальдегида, </w:t>
            </w:r>
            <w:r w:rsidRPr="008C5046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свидетельств о праве на получение социальной выплаты на приобретение (строительство) жилого помещения, при условии наличия таких семей на учете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</w:t>
            </w:r>
          </w:p>
        </w:tc>
      </w:tr>
      <w:tr w:rsidR="00BA099A" w:rsidRPr="008C5046" w:rsidTr="008C5046">
        <w:tc>
          <w:tcPr>
            <w:tcW w:w="2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F8203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2. Муниципальный проект «Создание объектов инфраструктуры Инновационного научно-технологического центра «ЮНИТИ ПАРК»</w:t>
            </w:r>
            <w:r w:rsidR="00265892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(куратор – </w:t>
            </w:r>
            <w:r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Виер Оксана Владимировна,</w:t>
            </w:r>
            <w:r w:rsidR="008C5046"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C5046">
              <w:rPr>
                <w:rFonts w:eastAsiaTheme="minorEastAsia"/>
                <w:sz w:val="24"/>
                <w:szCs w:val="24"/>
              </w:rPr>
              <w:t>заместитель Главы города</w:t>
            </w:r>
            <w:r w:rsidRPr="008C5046">
              <w:rPr>
                <w:rFonts w:eastAsia="Calibri"/>
                <w:sz w:val="24"/>
                <w:szCs w:val="24"/>
                <w:lang w:eastAsia="en-US"/>
              </w:rPr>
              <w:t xml:space="preserve"> – директор департамента, </w:t>
            </w:r>
            <w:r w:rsidR="00B61D40" w:rsidRPr="008C5046">
              <w:rPr>
                <w:rFonts w:eastAsia="Calibri"/>
                <w:sz w:val="24"/>
                <w:szCs w:val="24"/>
                <w:lang w:eastAsia="en-US"/>
              </w:rPr>
              <w:t>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40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Ответственный за реализацию: департамент архитектуры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градостроительства Администрации города</w:t>
            </w:r>
          </w:p>
        </w:tc>
        <w:tc>
          <w:tcPr>
            <w:tcW w:w="1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61D40" w:rsidP="004923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рок реализации (2025</w:t>
            </w:r>
            <w:r w:rsidR="004923DC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–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2026</w:t>
            </w:r>
            <w:r w:rsidR="004923DC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годы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1D40" w:rsidRPr="008C5046" w:rsidRDefault="00BA099A" w:rsidP="00B61D4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Задача «Создание объектов коммунальной инфраструктуры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на территории Научно-технологического центра в городе Сургуте»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создание условий для реализации инвестиционного проекта по созданию крупнейшего Научно-технологического центра в городе Сургуте;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строительство сетей газо- и электроснабжения для обеспечения:</w:t>
            </w:r>
          </w:p>
          <w:p w:rsidR="00BA099A" w:rsidRPr="008C5046" w:rsidRDefault="00F82037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жилищного строительства более 250 тыс. кв. метров на территории НТЦ;</w:t>
            </w:r>
          </w:p>
          <w:p w:rsidR="00B61D40" w:rsidRPr="008C5046" w:rsidRDefault="00F82037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строительства социальных объектов – университет, студенческие общежития, центр высоких биомедицинских технологий, технопарк,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тех. зона, ЦОД, компании НТЦ, коммерция, башня Сургут, школы, детские сады, культурно-досуговые и спортивные центры, поликлиника, отель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объем жилищного строительства</w:t>
            </w:r>
          </w:p>
        </w:tc>
      </w:tr>
      <w:tr w:rsidR="00BA099A" w:rsidRPr="008C5046" w:rsidTr="008C5046">
        <w:tc>
          <w:tcPr>
            <w:tcW w:w="2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8B5CE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3. Муниципальный проект «Строительство систем инженерной инфраструктуры в целях обеспечения инженерной подготовки земельных участков» (куратор – </w:t>
            </w:r>
            <w:r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Виер Оксана Владимировна,</w:t>
            </w:r>
            <w:r w:rsidR="008C5046"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C5046">
              <w:rPr>
                <w:rFonts w:eastAsiaTheme="minorEastAsia"/>
                <w:sz w:val="24"/>
                <w:szCs w:val="24"/>
              </w:rPr>
              <w:t>заместитель Главы города</w:t>
            </w:r>
            <w:r w:rsidRPr="008C5046">
              <w:rPr>
                <w:rFonts w:eastAsia="Calibri"/>
                <w:sz w:val="24"/>
                <w:szCs w:val="24"/>
                <w:lang w:eastAsia="en-US"/>
              </w:rPr>
              <w:t xml:space="preserve"> – директор департамента, </w:t>
            </w:r>
            <w:r w:rsidR="00B61D40" w:rsidRPr="008C5046">
              <w:rPr>
                <w:rFonts w:eastAsia="Calibri"/>
                <w:sz w:val="24"/>
                <w:szCs w:val="24"/>
                <w:lang w:eastAsia="en-US"/>
              </w:rPr>
              <w:t>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40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Ответственный за реализацию: департамент архитектуры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градостроительства Администрации города</w:t>
            </w:r>
          </w:p>
        </w:tc>
        <w:tc>
          <w:tcPr>
            <w:tcW w:w="1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61D40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рок реализации (2025 – 2036</w:t>
            </w:r>
            <w:r w:rsidR="004923DC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годы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Задача «Создание объектов коммунальной инфраструктуры»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обеспечение земельных участков инженерной инфраструктурой в целях жилищного строительства, строительства объектов социальной сферы;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обеспечение объема жилищного строительства в размере не менее </w:t>
            </w:r>
            <w:r w:rsidR="004923DC" w:rsidRPr="008C5046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243</w:t>
            </w:r>
            <w:r w:rsidR="004923DC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тыс.</w:t>
            </w:r>
            <w:r w:rsidR="004923DC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кв. метров в год;</w:t>
            </w:r>
          </w:p>
          <w:p w:rsidR="00B61D40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в рамках реализации флагманского проекта «Развитие дождевой канализации» строительство и реконструкция 10,6 км сетей дождевой канализации к 2035 году. Строительство </w:t>
            </w:r>
            <w:r w:rsidR="00F82037">
              <w:rPr>
                <w:rFonts w:eastAsiaTheme="minorHAnsi"/>
                <w:sz w:val="24"/>
                <w:szCs w:val="24"/>
                <w:lang w:eastAsia="en-US"/>
              </w:rPr>
              <w:t>шести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очистных сооружений дождевой канализации и 16 насосных станций дождевой канализации </w:t>
            </w:r>
          </w:p>
          <w:p w:rsidR="00BA099A" w:rsidRPr="008C5046" w:rsidRDefault="00B61D40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 2035 году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объем жилищного строительства;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 xml:space="preserve">общая площадь жилых помещений, приходящаяся </w:t>
            </w:r>
            <w:r w:rsidR="008C5046" w:rsidRPr="008C5046">
              <w:rPr>
                <w:rFonts w:eastAsiaTheme="minorEastAsia"/>
                <w:sz w:val="24"/>
                <w:szCs w:val="24"/>
              </w:rPr>
              <w:br/>
            </w:r>
            <w:r w:rsidRPr="008C5046">
              <w:rPr>
                <w:rFonts w:eastAsiaTheme="minorEastAsia"/>
                <w:sz w:val="24"/>
                <w:szCs w:val="24"/>
              </w:rPr>
              <w:t>в среднем на одного жителя;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доля ливневых сточных вод, не подвергающихся очистке, в общем объеме сточных вод, сбрасываемых </w:t>
            </w:r>
            <w:r w:rsidR="00F82037">
              <w:rPr>
                <w:rFonts w:eastAsiaTheme="minorHAnsi"/>
                <w:sz w:val="24"/>
                <w:szCs w:val="24"/>
                <w:lang w:eastAsia="en-US"/>
              </w:rPr>
              <w:t xml:space="preserve">   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в централизованные дождевые системы водоотведения</w:t>
            </w:r>
          </w:p>
        </w:tc>
      </w:tr>
      <w:tr w:rsidR="00BA099A" w:rsidRPr="008C5046" w:rsidTr="008C5046">
        <w:tc>
          <w:tcPr>
            <w:tcW w:w="2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F8203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4. Муниципальный проект «Градостроительное обеспечение и комплексное развитие территорий» (куратор – </w:t>
            </w:r>
            <w:r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Виер Оксана Владимировна,</w:t>
            </w:r>
            <w:r w:rsidRPr="008C5046">
              <w:rPr>
                <w:rFonts w:eastAsiaTheme="minorEastAsia"/>
                <w:bCs/>
                <w:color w:val="FF0000"/>
                <w:sz w:val="24"/>
                <w:szCs w:val="24"/>
              </w:rPr>
              <w:t xml:space="preserve"> </w:t>
            </w:r>
            <w:r w:rsidRPr="008C5046">
              <w:rPr>
                <w:rFonts w:eastAsiaTheme="minorEastAsia"/>
                <w:sz w:val="24"/>
                <w:szCs w:val="24"/>
              </w:rPr>
              <w:t>заместитель Главы города</w:t>
            </w:r>
            <w:r w:rsidRPr="008C5046">
              <w:rPr>
                <w:rFonts w:eastAsia="Calibri"/>
                <w:sz w:val="24"/>
                <w:szCs w:val="24"/>
                <w:lang w:eastAsia="en-US"/>
              </w:rPr>
              <w:t xml:space="preserve"> – директор департамента, </w:t>
            </w:r>
            <w:r w:rsidR="00B61D40" w:rsidRPr="008C5046">
              <w:rPr>
                <w:rFonts w:eastAsia="Calibri"/>
                <w:sz w:val="24"/>
                <w:szCs w:val="24"/>
                <w:lang w:eastAsia="en-US"/>
              </w:rPr>
              <w:t>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40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Ответственный за реализацию: департамент архитектуры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градостроительства Администрации города</w:t>
            </w:r>
          </w:p>
        </w:tc>
        <w:tc>
          <w:tcPr>
            <w:tcW w:w="1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61D40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рок реализации (2025 – 2036</w:t>
            </w:r>
            <w:r w:rsidR="004923DC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годы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Задача «Обеспечение устойчивого развития территорий»</w:t>
            </w:r>
          </w:p>
          <w:p w:rsidR="00BA099A" w:rsidRPr="008C5046" w:rsidRDefault="00BA099A" w:rsidP="00B61D40">
            <w:pPr>
              <w:tabs>
                <w:tab w:val="left" w:pos="184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создание и реализация планов развития приоритетных территорий;</w:t>
            </w:r>
          </w:p>
          <w:p w:rsidR="00B61D40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сокращение количества земельных участков, границы которых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не определены в соответствии с установленными требованиями, а также количества фактически используемых физическими и юридическими лицами зданий, сооружений, помещений и машино-мест, права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br/>
              <w:t>на которые не зарегистрированы в ЕГРН;</w:t>
            </w:r>
          </w:p>
          <w:p w:rsidR="00B61D40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выделение элементов планировочной структуры (кварталы, микрорайоны), установление границ земельных участков,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на которых расположены объекты капитального строительства, </w:t>
            </w:r>
            <w:r w:rsidR="008C5046" w:rsidRPr="008C5046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а также границ земельных участков, предназначенных для строительства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размещения линейных объектов;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планирование и разработка мероприятий по развитию систем коммунальной, транспортной и социальной инфраструктур муниципального образования в соответствии с документами территориального планирования;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внесение данных в ГИСОГД;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trike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ввод в эксплуатацию новых объектов жилищного строительства – выполнение 100% запланированных мероприятий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объем жилищного строительства;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 xml:space="preserve">общая площадь жилых помещений, приходящаяся </w:t>
            </w:r>
            <w:r w:rsidR="008C5046" w:rsidRPr="008C5046">
              <w:rPr>
                <w:rFonts w:eastAsiaTheme="minorEastAsia"/>
                <w:sz w:val="24"/>
                <w:szCs w:val="24"/>
              </w:rPr>
              <w:br/>
            </w:r>
            <w:r w:rsidRPr="008C5046">
              <w:rPr>
                <w:rFonts w:eastAsiaTheme="minorEastAsia"/>
                <w:sz w:val="24"/>
                <w:szCs w:val="24"/>
              </w:rPr>
              <w:t>в среднем на одного жителя</w:t>
            </w:r>
          </w:p>
        </w:tc>
      </w:tr>
      <w:tr w:rsidR="00BA099A" w:rsidRPr="008C5046" w:rsidTr="008C5046">
        <w:tc>
          <w:tcPr>
            <w:tcW w:w="2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F8203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5. Муниципальный проект «Национальная система пространственных данных» (куратор – </w:t>
            </w:r>
            <w:r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Виер Оксана Владимировна,</w:t>
            </w:r>
            <w:r w:rsidR="008C5046" w:rsidRPr="008C5046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C5046">
              <w:rPr>
                <w:rFonts w:eastAsiaTheme="minorEastAsia"/>
                <w:sz w:val="24"/>
                <w:szCs w:val="24"/>
              </w:rPr>
              <w:t>заместитель Главы города</w:t>
            </w:r>
            <w:r w:rsidRPr="008C5046">
              <w:rPr>
                <w:rFonts w:eastAsia="Calibri"/>
                <w:sz w:val="24"/>
                <w:szCs w:val="24"/>
                <w:lang w:eastAsia="en-US"/>
              </w:rPr>
              <w:t xml:space="preserve"> –</w:t>
            </w:r>
            <w:r w:rsidR="00F8203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61D40" w:rsidRPr="008C5046">
              <w:rPr>
                <w:rFonts w:eastAsia="Calibri"/>
                <w:sz w:val="24"/>
                <w:szCs w:val="24"/>
                <w:lang w:eastAsia="en-US"/>
              </w:rPr>
              <w:t>директор департамента, курирующий сферу управления земельными ресурсами городского округа и имуществом, находящимися в муниципальной собственности, архитектуры и градостроительства</w:t>
            </w:r>
            <w:r w:rsidRPr="008C5046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9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Ответственный за реализацию: департамент архитектуры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градостроительства Администрации города</w:t>
            </w:r>
          </w:p>
        </w:tc>
        <w:tc>
          <w:tcPr>
            <w:tcW w:w="1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61D40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срок реализации (2025 –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2028</w:t>
            </w:r>
            <w:r w:rsidR="00265892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годы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Задача «Повышение эффективности управления территорией»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61D40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bCs/>
                <w:sz w:val="24"/>
                <w:szCs w:val="24"/>
                <w:lang w:eastAsia="en-US"/>
              </w:rPr>
              <w:t>в</w:t>
            </w:r>
            <w:r w:rsidR="00BA099A" w:rsidRPr="008C5046">
              <w:rPr>
                <w:rFonts w:eastAsiaTheme="minorHAnsi"/>
                <w:bCs/>
                <w:sz w:val="24"/>
                <w:szCs w:val="24"/>
                <w:lang w:eastAsia="en-US"/>
              </w:rPr>
              <w:t>ыполнение комплексных кадастровых работ на территории муниципаль</w:t>
            </w:r>
            <w:r w:rsidR="008C5046" w:rsidRPr="008C5046">
              <w:rPr>
                <w:rFonts w:eastAsiaTheme="minorHAnsi"/>
                <w:bCs/>
                <w:sz w:val="24"/>
                <w:szCs w:val="24"/>
                <w:lang w:eastAsia="en-US"/>
              </w:rPr>
              <w:t>-</w:t>
            </w:r>
            <w:r w:rsidR="00BA099A" w:rsidRPr="008C5046">
              <w:rPr>
                <w:rFonts w:eastAsiaTheme="minorHAnsi"/>
                <w:bCs/>
                <w:sz w:val="24"/>
                <w:szCs w:val="24"/>
                <w:lang w:eastAsia="en-US"/>
              </w:rPr>
              <w:t>ного образования городской округ Сургут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– 38 кварталов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объем жилищного строительства;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условия;</w:t>
            </w:r>
          </w:p>
          <w:p w:rsidR="00D96A09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общая площадь жилых помещений, приходящаяся </w:t>
            </w:r>
          </w:p>
          <w:p w:rsidR="00D96A09" w:rsidRPr="008C5046" w:rsidRDefault="00BA099A" w:rsidP="0026589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в среднем на одного жителя</w:t>
            </w:r>
          </w:p>
        </w:tc>
      </w:tr>
      <w:tr w:rsidR="00BA099A" w:rsidRPr="008C5046" w:rsidTr="008C5046">
        <w:tc>
          <w:tcPr>
            <w:tcW w:w="2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Cs/>
                <w:sz w:val="24"/>
                <w:szCs w:val="24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6. Комплекс процессных мероприятий «</w:t>
            </w:r>
            <w:r w:rsidRPr="008C5046">
              <w:rPr>
                <w:rFonts w:eastAsiaTheme="minorEastAsia"/>
                <w:sz w:val="24"/>
                <w:szCs w:val="24"/>
              </w:rPr>
              <w:t>Улучшение жилищных условий отдельных категорий граждан»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9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Ответственный за реализацию: департамент имущественных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земельных отношений Администрации города</w:t>
            </w:r>
          </w:p>
        </w:tc>
        <w:tc>
          <w:tcPr>
            <w:tcW w:w="1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61D40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8C50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Задача «Создание условий для улучшения жилищных условий отдельных категорий граждан»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приобретение не менее 50 жилых помещений в муниципальную собственность;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подготовка и направление предложений для включения в перечень домов, подлежащих капитальному ремонту в соответствии с краткосрочным планом Югорск</w:t>
            </w:r>
            <w:r w:rsidR="00D96A09" w:rsidRPr="008C5046">
              <w:rPr>
                <w:rFonts w:eastAsiaTheme="minorHAnsi"/>
                <w:sz w:val="24"/>
                <w:szCs w:val="24"/>
                <w:lang w:eastAsia="en-US"/>
              </w:rPr>
              <w:t>ого фонда капитального ремонта –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C5046" w:rsidRPr="008C5046">
              <w:rPr>
                <w:rFonts w:eastAsiaTheme="minorHAnsi"/>
                <w:sz w:val="24"/>
                <w:szCs w:val="24"/>
                <w:lang w:eastAsia="en-US"/>
              </w:rPr>
              <w:t>одно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мероприятие ежегодно;</w:t>
            </w:r>
          </w:p>
          <w:p w:rsidR="00D96A09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проведение капитального ремонта многоквартирных жилых домов </w:t>
            </w:r>
          </w:p>
          <w:p w:rsidR="00D96A09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на территории муниципального образования городской округ Сургут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с привлечением внебюджетных средств Югорского фонда капитального ремонта;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внедрение муниципального цифрового сервиса для населения, содержащего информацию о проведении капитального и текущего ремонта многоквартирных жилых домов к 2026 году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>доля многоквартирных домов с физическим износом более 70%;</w:t>
            </w:r>
          </w:p>
          <w:p w:rsidR="00D96A09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 xml:space="preserve">общая площадь жилых помещений, приходящаяся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>в среднем на одного жителя</w:t>
            </w:r>
          </w:p>
        </w:tc>
      </w:tr>
      <w:tr w:rsidR="00BA099A" w:rsidRPr="008C5046" w:rsidTr="008C5046">
        <w:trPr>
          <w:trHeight w:val="794"/>
        </w:trPr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8C50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Задача «Оказание поддержки на приобретение (строительство) жилых помещений отдельным категориям граждан»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9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предоставление субсидий (социальных выплат) за счет средств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бюджетной системы Российской Федерации отдельным категориям граждан не менее 25 семьям, ежегодно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Задача «Обеспечение доступной среды для инвалидов»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реализация мероприятий, направленных на изменение и переоборудование жилых помещений инвалидов в зависимости от особенностей ограничения жизнедеятельности, обусловленного инвалидностью лиц, а также приспособление общего имущества в многоквартирных домах, с учетом потребностей инвалидов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семей, улучшивших жилищные условия</w:t>
            </w:r>
          </w:p>
        </w:tc>
      </w:tr>
      <w:tr w:rsidR="00BA099A" w:rsidRPr="008C5046" w:rsidTr="008C5046">
        <w:tc>
          <w:tcPr>
            <w:tcW w:w="2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7. Комплекс процессных мероприятий «Формирование и освобождение земельных участков»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09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Ответственный за реализацию: департамент архитектуры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и градостроительства Администрации города</w:t>
            </w:r>
          </w:p>
        </w:tc>
        <w:tc>
          <w:tcPr>
            <w:tcW w:w="1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61D40" w:rsidP="00B61D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trike/>
                <w:sz w:val="24"/>
                <w:szCs w:val="24"/>
                <w:lang w:eastAsia="en-US"/>
              </w:rPr>
              <w:t>-</w:t>
            </w:r>
          </w:p>
        </w:tc>
      </w:tr>
      <w:tr w:rsidR="00BA099A" w:rsidRPr="008C5046" w:rsidTr="008C5046"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8C50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Задача «Увеличение градостроительного потенциала и комплексного развития территорий города» </w:t>
            </w:r>
          </w:p>
          <w:p w:rsidR="00BA099A" w:rsidRPr="008C5046" w:rsidRDefault="00BA099A" w:rsidP="00B61D4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рациональное использование земельных участков в границах муниципального образования, а также привлечение в муниципальный бюджет дополнительных доходов;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обеспечение утверждения проектов планировок и межевания новых территорий:</w:t>
            </w:r>
          </w:p>
          <w:p w:rsidR="00BA099A" w:rsidRPr="008C5046" w:rsidRDefault="008C5046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- к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2026 году </w:t>
            </w:r>
            <w:r w:rsidR="003362BA">
              <w:rPr>
                <w:rFonts w:eastAsiaTheme="minorHAnsi"/>
                <w:sz w:val="24"/>
                <w:szCs w:val="24"/>
                <w:lang w:eastAsia="en-US"/>
              </w:rPr>
              <w:t xml:space="preserve">–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не менее 5; </w:t>
            </w:r>
          </w:p>
          <w:p w:rsidR="00BA099A" w:rsidRPr="008C5046" w:rsidRDefault="008C5046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к 2031 году </w:t>
            </w:r>
            <w:r w:rsidR="003362BA">
              <w:rPr>
                <w:rFonts w:eastAsiaTheme="minorHAnsi"/>
                <w:sz w:val="24"/>
                <w:szCs w:val="24"/>
                <w:lang w:eastAsia="en-US"/>
              </w:rPr>
              <w:t xml:space="preserve">–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не менее 14; </w:t>
            </w:r>
          </w:p>
          <w:p w:rsidR="00BA099A" w:rsidRPr="008C5046" w:rsidRDefault="008C5046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к 2036 году </w:t>
            </w:r>
            <w:r w:rsidR="003362BA">
              <w:rPr>
                <w:rFonts w:eastAsiaTheme="minorHAnsi"/>
                <w:sz w:val="24"/>
                <w:szCs w:val="24"/>
                <w:lang w:eastAsia="en-US"/>
              </w:rPr>
              <w:t xml:space="preserve">– </w:t>
            </w:r>
            <w:r w:rsidR="00BA099A"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не менее 9;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создание условий для реализации договоров комплексного развития;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количество территорий, в отношении которых проводится комплексное развитие территории: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- к 2026 году </w:t>
            </w:r>
            <w:r w:rsidR="003362BA">
              <w:rPr>
                <w:rFonts w:eastAsiaTheme="minorHAnsi"/>
                <w:sz w:val="24"/>
                <w:szCs w:val="24"/>
                <w:lang w:eastAsia="en-US"/>
              </w:rPr>
              <w:t xml:space="preserve">–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не менее 2;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- к 2031 году </w:t>
            </w:r>
            <w:r w:rsidR="003362BA">
              <w:rPr>
                <w:rFonts w:eastAsiaTheme="minorHAnsi"/>
                <w:sz w:val="24"/>
                <w:szCs w:val="24"/>
                <w:lang w:eastAsia="en-US"/>
              </w:rPr>
              <w:t xml:space="preserve">–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не менее 2;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- к 2036 году </w:t>
            </w:r>
            <w:r w:rsidR="003362BA">
              <w:rPr>
                <w:rFonts w:eastAsiaTheme="minorHAnsi"/>
                <w:sz w:val="24"/>
                <w:szCs w:val="24"/>
                <w:lang w:eastAsia="en-US"/>
              </w:rPr>
              <w:t xml:space="preserve">– 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не менее 2;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площадь территорий по заключенным договорам комплексного развития территории к 2026 году </w:t>
            </w:r>
            <w:r w:rsidR="008C5046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Pr="008C5046">
              <w:rPr>
                <w:rFonts w:eastAsiaTheme="minorHAnsi"/>
                <w:sz w:val="24"/>
                <w:szCs w:val="24"/>
                <w:lang w:eastAsia="en-US"/>
              </w:rPr>
              <w:t xml:space="preserve"> 2,9 га (микрорайон 1 – 1,52 га, микрорайон 2 – 1,38 га);</w:t>
            </w:r>
          </w:p>
          <w:p w:rsidR="00BA099A" w:rsidRPr="008C5046" w:rsidRDefault="00BA099A" w:rsidP="0026589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t>реализация договоров комплексного развития территории – выполнение 100% от запланированный мероприятий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объем жилищного строительства;</w:t>
            </w:r>
          </w:p>
          <w:p w:rsidR="00265892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 xml:space="preserve">общая площадь жилых помещений, приходящаяся </w:t>
            </w:r>
          </w:p>
          <w:p w:rsidR="00BA099A" w:rsidRPr="008C5046" w:rsidRDefault="00BA099A" w:rsidP="004923DC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C5046">
              <w:rPr>
                <w:rFonts w:eastAsiaTheme="minorEastAsia"/>
                <w:sz w:val="24"/>
                <w:szCs w:val="24"/>
              </w:rPr>
              <w:t>в среднем на одного жителя</w:t>
            </w:r>
          </w:p>
        </w:tc>
      </w:tr>
    </w:tbl>
    <w:p w:rsidR="00BA099A" w:rsidRPr="008C5046" w:rsidRDefault="00BA099A" w:rsidP="00B61D40">
      <w:pPr>
        <w:rPr>
          <w:rFonts w:eastAsiaTheme="minorHAnsi"/>
          <w:sz w:val="24"/>
          <w:szCs w:val="24"/>
        </w:rPr>
      </w:pPr>
      <w:bookmarkStart w:id="6" w:name="sub_600"/>
      <w:bookmarkEnd w:id="6"/>
    </w:p>
    <w:p w:rsidR="00BA099A" w:rsidRDefault="00BA099A" w:rsidP="00B61D40">
      <w:pPr>
        <w:ind w:firstLine="709"/>
        <w:rPr>
          <w:rFonts w:eastAsiaTheme="minorHAnsi"/>
          <w:szCs w:val="28"/>
        </w:rPr>
      </w:pPr>
      <w:r w:rsidRPr="00B61D40">
        <w:rPr>
          <w:rFonts w:eastAsiaTheme="minorHAnsi"/>
          <w:szCs w:val="28"/>
        </w:rPr>
        <w:t>4.Финансовое обеспечение муниципальной программы</w:t>
      </w:r>
      <w:r w:rsidR="003362BA">
        <w:rPr>
          <w:rFonts w:eastAsiaTheme="minorHAnsi"/>
          <w:szCs w:val="28"/>
        </w:rPr>
        <w:t>.</w:t>
      </w:r>
    </w:p>
    <w:p w:rsidR="00B61D40" w:rsidRPr="00E91452" w:rsidRDefault="00B61D40" w:rsidP="00B61D40">
      <w:pPr>
        <w:ind w:firstLine="709"/>
        <w:rPr>
          <w:rFonts w:eastAsiaTheme="minorHAnsi"/>
          <w:sz w:val="10"/>
          <w:szCs w:val="10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20"/>
        <w:gridCol w:w="1549"/>
        <w:gridCol w:w="1571"/>
        <w:gridCol w:w="1418"/>
        <w:gridCol w:w="1417"/>
        <w:gridCol w:w="1418"/>
        <w:gridCol w:w="1417"/>
        <w:gridCol w:w="1701"/>
        <w:gridCol w:w="1559"/>
        <w:gridCol w:w="1418"/>
        <w:gridCol w:w="1446"/>
        <w:gridCol w:w="1410"/>
        <w:gridCol w:w="1409"/>
        <w:gridCol w:w="1683"/>
      </w:tblGrid>
      <w:tr w:rsidR="00BA099A" w:rsidRPr="00187E02" w:rsidTr="00187E02">
        <w:trPr>
          <w:trHeight w:val="86"/>
        </w:trPr>
        <w:tc>
          <w:tcPr>
            <w:tcW w:w="2120" w:type="dxa"/>
            <w:vMerge w:val="restart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9416" w:type="dxa"/>
            <w:gridSpan w:val="13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Объем финансового обеспечения по годам, руб.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vMerge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57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418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417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418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417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2031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2032</w:t>
            </w:r>
          </w:p>
        </w:tc>
        <w:tc>
          <w:tcPr>
            <w:tcW w:w="1418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2033</w:t>
            </w:r>
          </w:p>
        </w:tc>
        <w:tc>
          <w:tcPr>
            <w:tcW w:w="1446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2034</w:t>
            </w:r>
          </w:p>
        </w:tc>
        <w:tc>
          <w:tcPr>
            <w:tcW w:w="1410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2035</w:t>
            </w:r>
          </w:p>
        </w:tc>
        <w:tc>
          <w:tcPr>
            <w:tcW w:w="140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2036</w:t>
            </w:r>
          </w:p>
        </w:tc>
        <w:tc>
          <w:tcPr>
            <w:tcW w:w="1683" w:type="dxa"/>
            <w:hideMark/>
          </w:tcPr>
          <w:p w:rsidR="00BA099A" w:rsidRPr="00187E02" w:rsidRDefault="008C5046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сего</w:t>
            </w:r>
          </w:p>
        </w:tc>
      </w:tr>
      <w:tr w:rsidR="00187E02" w:rsidRPr="00187E02" w:rsidTr="00187E02">
        <w:trPr>
          <w:trHeight w:val="170"/>
        </w:trPr>
        <w:tc>
          <w:tcPr>
            <w:tcW w:w="2120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4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7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6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0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0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83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</w:tr>
      <w:tr w:rsidR="00187E02" w:rsidRPr="00187E02" w:rsidTr="00187E02">
        <w:trPr>
          <w:trHeight w:val="454"/>
        </w:trPr>
        <w:tc>
          <w:tcPr>
            <w:tcW w:w="2120" w:type="dxa"/>
            <w:hideMark/>
          </w:tcPr>
          <w:p w:rsid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«Развитие жилищной сферы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 городе Сургуте» (всего), 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2 158 708 938,02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1 857 487 072,09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887 846 926,57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381 382 696,01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575 140 000,00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586 031 000,00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597 350 000,00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609 130 000,00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621 370 000,00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634 110 000,00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647 360 000,00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661 140 000,00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10 217 056 632,69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юджет муниципального образования, из них: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2 158 708 938,02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1 857 487 072,09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887 846 926,57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381 382 696,01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575 140 000,00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586 031 000,00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597 350 000,00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609 130 000,00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621 370 000,00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634 110 000,00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647 360 000,00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661 140 000,00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10 217 056 632,69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11 311 724,42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180 822 600,00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165 460 500,00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109 569 900,00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35 845 888,00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753 931 828,42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1 667 991 399,64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1 056 101 464,33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211 431 500,00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212 985 900,00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244 344 112,00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5 103 263 159,97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479 405 813,96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620 563 007,76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510 954 926,57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58 826 896,01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294 950 000,00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305 841 000,00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317 160 000,00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328 940 000,00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341 180 000,00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353 920 000,00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367 170 000,00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380 950 000,00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4 359 861 644,30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1134"/>
        </w:trPr>
        <w:tc>
          <w:tcPr>
            <w:tcW w:w="2120" w:type="dxa"/>
            <w:hideMark/>
          </w:tcPr>
          <w:p w:rsidR="00D96A09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проект «Содействие </w:t>
            </w:r>
          </w:p>
          <w:p w:rsid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субъектам Российской Федерации </w:t>
            </w:r>
          </w:p>
          <w:p w:rsid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в реализации полномочий </w:t>
            </w:r>
          </w:p>
          <w:p w:rsid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по оказанию государственной поддержки гражданам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 обеспечении жильем и оплате жилищно-коммунальных услуг» (всего), 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18 003 098,66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22 388 460,00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22 371 800,00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22 265 700,00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214 021 058,66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юджет муниципального образования, из них: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18 003 098,66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22 388 460,00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22 371 800,00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22 265 700,00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16 124 000,00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214 021 058,66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1 009 782,42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754 800,00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741 800,00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636 000,00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1 289 920,00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13 461 742,42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16 093 153,08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20 511 400,00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20 511 400,00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20 511 400,00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14 027 880,00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189 850 393,08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900 163,16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1 122 260,00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1 118 600,00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1 118 300,00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806 200,00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10 708 923,16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1020"/>
        </w:trPr>
        <w:tc>
          <w:tcPr>
            <w:tcW w:w="2120" w:type="dxa"/>
            <w:hideMark/>
          </w:tcPr>
          <w:p w:rsid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проект «Создание объектов инфраструктуры Инновационного научно-технологического центра «ЮНИТИ ПАРК»» (всего),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1 518 778 337,98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998 491 604,45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380 106 030,60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B61D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2 897 375 973,03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юджет муниципального образования, из них: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1 518 778 337,98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998 491 604,45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380 106 030,60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2 897 375 973,03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1 402 948 846,56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852 680 064,33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2 255 628 910,89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115 829 491,42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145 811 540,12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380 106 030,60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641 747 062,14</w:t>
            </w:r>
          </w:p>
        </w:tc>
      </w:tr>
      <w:tr w:rsidR="00187E02" w:rsidRPr="00187E02" w:rsidTr="00187E02">
        <w:trPr>
          <w:trHeight w:val="170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907"/>
        </w:trPr>
        <w:tc>
          <w:tcPr>
            <w:tcW w:w="2120" w:type="dxa"/>
            <w:hideMark/>
          </w:tcPr>
          <w:p w:rsid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проект «Строительство систем инженерной инфраструктуры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 целях обеспечения инженерной подготовки земельных участков» (всего), 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136 285 348,14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361 531 843,81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95 038 843,04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22 594 630,00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175 943 727,80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186 833 727,80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198 153 727,80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209 933 727,80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222 173 727,80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234 913 727,80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248 163 727,80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261 943 727,80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2 353 510 487,39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юджет муниципального образования, из них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136 285 348,14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361 531 843,81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95 038 843,04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22 594 630,00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175 943 727,80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186 833 727,80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198 153 727,80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209 933 727,80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222 173 727,80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234 913 727,80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248 163 727,80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261 943 727,80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2 353 510 487,39</w:t>
            </w:r>
          </w:p>
        </w:tc>
      </w:tr>
      <w:tr w:rsidR="00187E02" w:rsidRPr="00187E02" w:rsidTr="00187E02">
        <w:trPr>
          <w:trHeight w:val="345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136 285 348,14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361 531 843,81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95 038 843,04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22 594 630,00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175 943 727,80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186 833 727,80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198 153 727,80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209 933 727,80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222 173 727,80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234 913 727,80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248 163 727,80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261 943 727,80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2 353 510 487,39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720"/>
        </w:trPr>
        <w:tc>
          <w:tcPr>
            <w:tcW w:w="2120" w:type="dxa"/>
            <w:hideMark/>
          </w:tcPr>
          <w:p w:rsid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проект «Градостроительное обеспечение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 комплексное развитие территорий» (всего), 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25 658 856,75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56 395 152,83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16 133 333,33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16 133 333,33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285 984 676,24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юджет муниципального образования, из них: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25 658 856,75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56 395 152,83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16 133 333,33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16 133 333,33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285 984 676,24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187E0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3 726 500,00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14 584 700,00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14 584 700,00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14 584 700,00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47 480 600,00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21 932 356,75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41 810 452,83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1 548 633,33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1 548 633,33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21 458 000,00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238 504 076,24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510"/>
        </w:trPr>
        <w:tc>
          <w:tcPr>
            <w:tcW w:w="2120" w:type="dxa"/>
            <w:hideMark/>
          </w:tcPr>
          <w:p w:rsidR="00E9145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проект «Национальная система пространственных данных» (всего),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15 906 084,51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2 040 384,72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17 946 469,23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юджет муниципального образования, из них: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15 906 084,51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2 040 384,72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17 946 469,23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1 767 200,00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1 554 400,00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3 321 600,00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14 138 884,51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485 984,72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14 624 869,23</w:t>
            </w:r>
          </w:p>
        </w:tc>
      </w:tr>
      <w:tr w:rsidR="00187E02" w:rsidRPr="00187E02" w:rsidTr="00187E02">
        <w:trPr>
          <w:trHeight w:val="283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675"/>
        </w:trPr>
        <w:tc>
          <w:tcPr>
            <w:tcW w:w="2120" w:type="dxa"/>
            <w:hideMark/>
          </w:tcPr>
          <w:p w:rsidR="00D96A09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Комплекс процессных мероприятий </w:t>
            </w:r>
          </w:p>
          <w:p w:rsidR="00E9145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«Улучшение жилищных условий отдельных категорий граждан» (всего),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441 607 711,99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416 600 511,04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372 117 419,64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316 269 148,00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359 245 272,20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4 420 549 968,27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юджет муниципального образования, из них: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441 607 711,99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416 600 511,04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372 117 419,64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316 269 148,00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359 245 272,20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359 244 272,20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4 420 549 968,27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10 301 942,00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180 067 800,00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164 718 700,00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108 933 900,00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34 555 968,00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740 470 086,00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243 455 700,00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168 325 300,00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176 335 400,00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176 335 400,00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230 316 232,00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2 606 981 656,00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187 850 069,99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68 207 411,04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31 063 319,64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30 999 848,00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94 372 072,20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94 373 072,20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94 372 072,20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94 372 072,20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94 372 072,20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94 372 072,20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94 372 072,20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94 372 072,20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1 073 098 226,27</w:t>
            </w:r>
          </w:p>
        </w:tc>
      </w:tr>
      <w:tr w:rsidR="00187E02" w:rsidRPr="00187E02" w:rsidTr="00187E02">
        <w:trPr>
          <w:trHeight w:val="283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675"/>
        </w:trPr>
        <w:tc>
          <w:tcPr>
            <w:tcW w:w="2120" w:type="dxa"/>
            <w:hideMark/>
          </w:tcPr>
          <w:p w:rsidR="00E9145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Комплекс процессных мероприятий «Формирование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 освобождение земельных участков» (всего), в том числе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2 469 499,99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27 667 999,87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юджет муниципального образования,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2 469 499,99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27 667 999,87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федерального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D96A09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 xml:space="preserve">за счет межбюджетных трансфертов </w:t>
            </w:r>
          </w:p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из окружного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187E02" w:rsidRPr="00187E02" w:rsidTr="00187E02">
        <w:trPr>
          <w:trHeight w:val="338"/>
        </w:trPr>
        <w:tc>
          <w:tcPr>
            <w:tcW w:w="2120" w:type="dxa"/>
            <w:hideMark/>
          </w:tcPr>
          <w:p w:rsidR="00BA099A" w:rsidRPr="00187E02" w:rsidRDefault="00E91452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- </w:t>
            </w:r>
            <w:r w:rsidR="00BA099A" w:rsidRPr="00187E02">
              <w:rPr>
                <w:rFonts w:eastAsiaTheme="minorHAnsi"/>
                <w:sz w:val="20"/>
                <w:szCs w:val="20"/>
                <w:lang w:eastAsia="en-US"/>
              </w:rPr>
              <w:t>за счет средств местного бюджета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2 469 499,99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2 079 499,96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2 370 000,00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27 667 999,87</w:t>
            </w:r>
          </w:p>
        </w:tc>
      </w:tr>
      <w:tr w:rsidR="00187E02" w:rsidRPr="00187E02" w:rsidTr="00187E02">
        <w:trPr>
          <w:trHeight w:val="170"/>
        </w:trPr>
        <w:tc>
          <w:tcPr>
            <w:tcW w:w="212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jc w:val="left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54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7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08" w:right="-115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701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46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0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9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83" w:type="dxa"/>
            <w:hideMark/>
          </w:tcPr>
          <w:p w:rsidR="00BA099A" w:rsidRPr="00187E02" w:rsidRDefault="00BA099A" w:rsidP="00187E02">
            <w:pPr>
              <w:autoSpaceDE w:val="0"/>
              <w:autoSpaceDN w:val="0"/>
              <w:adjustRightInd w:val="0"/>
              <w:ind w:left="-110" w:right="-11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87E02">
              <w:rPr>
                <w:rFonts w:eastAsiaTheme="minorHAnsi"/>
                <w:sz w:val="20"/>
                <w:szCs w:val="20"/>
                <w:lang w:eastAsia="en-US"/>
              </w:rPr>
              <w:t>0,00</w:t>
            </w:r>
          </w:p>
        </w:tc>
      </w:tr>
    </w:tbl>
    <w:p w:rsidR="002F721D" w:rsidRPr="00187E02" w:rsidRDefault="002F721D" w:rsidP="00D96A09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rPr>
          <w:sz w:val="20"/>
          <w:szCs w:val="20"/>
        </w:rPr>
      </w:pPr>
    </w:p>
    <w:sectPr w:rsidR="002F721D" w:rsidRPr="00187E02" w:rsidSect="00245493">
      <w:pgSz w:w="23814" w:h="16840" w:orient="landscape" w:code="8"/>
      <w:pgMar w:top="1134" w:right="567" w:bottom="1134" w:left="1701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4BF" w:rsidRDefault="00D444BF" w:rsidP="005122F9">
      <w:r>
        <w:separator/>
      </w:r>
    </w:p>
  </w:endnote>
  <w:endnote w:type="continuationSeparator" w:id="0">
    <w:p w:rsidR="00D444BF" w:rsidRDefault="00D444BF" w:rsidP="0051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4BF" w:rsidRDefault="00D444BF" w:rsidP="005122F9">
      <w:r>
        <w:separator/>
      </w:r>
    </w:p>
  </w:footnote>
  <w:footnote w:type="continuationSeparator" w:id="0">
    <w:p w:rsidR="00D444BF" w:rsidRDefault="00D444BF" w:rsidP="00512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1672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3222E" w:rsidRPr="001B7052" w:rsidRDefault="00B3222E">
        <w:pPr>
          <w:pStyle w:val="ac"/>
          <w:jc w:val="center"/>
          <w:rPr>
            <w:sz w:val="20"/>
            <w:szCs w:val="20"/>
          </w:rPr>
        </w:pPr>
        <w:r w:rsidRPr="001B7052">
          <w:rPr>
            <w:sz w:val="20"/>
            <w:szCs w:val="20"/>
          </w:rPr>
          <w:fldChar w:fldCharType="begin"/>
        </w:r>
        <w:r w:rsidRPr="001B7052">
          <w:rPr>
            <w:sz w:val="20"/>
            <w:szCs w:val="20"/>
          </w:rPr>
          <w:instrText>PAGE   \* MERGEFORMAT</w:instrText>
        </w:r>
        <w:r w:rsidRPr="001B7052">
          <w:rPr>
            <w:sz w:val="20"/>
            <w:szCs w:val="20"/>
          </w:rPr>
          <w:fldChar w:fldCharType="separate"/>
        </w:r>
        <w:r w:rsidR="005E63E1">
          <w:rPr>
            <w:noProof/>
            <w:sz w:val="20"/>
            <w:szCs w:val="20"/>
          </w:rPr>
          <w:t>11</w:t>
        </w:r>
        <w:r w:rsidRPr="001B705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93C"/>
    <w:multiLevelType w:val="hybridMultilevel"/>
    <w:tmpl w:val="0ED20648"/>
    <w:lvl w:ilvl="0" w:tplc="707A8A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F2F01"/>
    <w:multiLevelType w:val="hybridMultilevel"/>
    <w:tmpl w:val="E31406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018EF"/>
    <w:multiLevelType w:val="hybridMultilevel"/>
    <w:tmpl w:val="DCEE4574"/>
    <w:lvl w:ilvl="0" w:tplc="5DD062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04E41"/>
    <w:multiLevelType w:val="hybridMultilevel"/>
    <w:tmpl w:val="557841E8"/>
    <w:lvl w:ilvl="0" w:tplc="33A47E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A4531FD"/>
    <w:multiLevelType w:val="multilevel"/>
    <w:tmpl w:val="F4F4DB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CCE6716"/>
    <w:multiLevelType w:val="hybridMultilevel"/>
    <w:tmpl w:val="30A0B20E"/>
    <w:lvl w:ilvl="0" w:tplc="482E99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4903BA"/>
    <w:multiLevelType w:val="hybridMultilevel"/>
    <w:tmpl w:val="E77C2E06"/>
    <w:lvl w:ilvl="0" w:tplc="531CD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405682"/>
    <w:multiLevelType w:val="multilevel"/>
    <w:tmpl w:val="824AB804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 w15:restartNumberingAfterBreak="0">
    <w:nsid w:val="29751F84"/>
    <w:multiLevelType w:val="hybridMultilevel"/>
    <w:tmpl w:val="B0FAFFE4"/>
    <w:lvl w:ilvl="0" w:tplc="BF1E563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986F60"/>
    <w:multiLevelType w:val="hybridMultilevel"/>
    <w:tmpl w:val="BCD497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5837ED"/>
    <w:multiLevelType w:val="multilevel"/>
    <w:tmpl w:val="653045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DEA17A3"/>
    <w:multiLevelType w:val="hybridMultilevel"/>
    <w:tmpl w:val="A23AF2E8"/>
    <w:lvl w:ilvl="0" w:tplc="DB64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9075DE"/>
    <w:multiLevelType w:val="multilevel"/>
    <w:tmpl w:val="824AB80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3642DF2"/>
    <w:multiLevelType w:val="hybridMultilevel"/>
    <w:tmpl w:val="A9AA6E88"/>
    <w:lvl w:ilvl="0" w:tplc="6B90D242">
      <w:start w:val="4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6354E42"/>
    <w:multiLevelType w:val="hybridMultilevel"/>
    <w:tmpl w:val="BF1E7522"/>
    <w:lvl w:ilvl="0" w:tplc="10CE2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A05C9C"/>
    <w:multiLevelType w:val="hybridMultilevel"/>
    <w:tmpl w:val="536CC09E"/>
    <w:lvl w:ilvl="0" w:tplc="5DE8E3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17CB9"/>
    <w:multiLevelType w:val="hybridMultilevel"/>
    <w:tmpl w:val="0EF08F64"/>
    <w:lvl w:ilvl="0" w:tplc="FA262D6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22A7F09"/>
    <w:multiLevelType w:val="hybridMultilevel"/>
    <w:tmpl w:val="15B4FEC4"/>
    <w:lvl w:ilvl="0" w:tplc="961059B0">
      <w:start w:val="1"/>
      <w:numFmt w:val="bullet"/>
      <w:lvlText w:val=""/>
      <w:lvlJc w:val="left"/>
      <w:pPr>
        <w:ind w:left="142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3E5FC0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19" w15:restartNumberingAfterBreak="0">
    <w:nsid w:val="497E3DAA"/>
    <w:multiLevelType w:val="hybridMultilevel"/>
    <w:tmpl w:val="96F49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22D57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21" w15:restartNumberingAfterBreak="0">
    <w:nsid w:val="4EBB347B"/>
    <w:multiLevelType w:val="hybridMultilevel"/>
    <w:tmpl w:val="F6F81E20"/>
    <w:lvl w:ilvl="0" w:tplc="7662E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FF86DDA"/>
    <w:multiLevelType w:val="hybridMultilevel"/>
    <w:tmpl w:val="5B52EBFE"/>
    <w:lvl w:ilvl="0" w:tplc="1C52E85A">
      <w:start w:val="1"/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49D008E"/>
    <w:multiLevelType w:val="multilevel"/>
    <w:tmpl w:val="FEFCA2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44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4" w15:restartNumberingAfterBreak="0">
    <w:nsid w:val="7B177245"/>
    <w:multiLevelType w:val="hybridMultilevel"/>
    <w:tmpl w:val="6D20C43A"/>
    <w:lvl w:ilvl="0" w:tplc="B3CABA3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5" w15:restartNumberingAfterBreak="0">
    <w:nsid w:val="7C76150F"/>
    <w:multiLevelType w:val="hybridMultilevel"/>
    <w:tmpl w:val="20E42F42"/>
    <w:lvl w:ilvl="0" w:tplc="4FB68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7EDD3640"/>
    <w:multiLevelType w:val="hybridMultilevel"/>
    <w:tmpl w:val="20E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24"/>
  </w:num>
  <w:num w:numId="7">
    <w:abstractNumId w:val="20"/>
  </w:num>
  <w:num w:numId="8">
    <w:abstractNumId w:val="12"/>
  </w:num>
  <w:num w:numId="9">
    <w:abstractNumId w:val="16"/>
  </w:num>
  <w:num w:numId="10">
    <w:abstractNumId w:val="18"/>
  </w:num>
  <w:num w:numId="11">
    <w:abstractNumId w:val="14"/>
  </w:num>
  <w:num w:numId="12">
    <w:abstractNumId w:val="21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5"/>
  </w:num>
  <w:num w:numId="18">
    <w:abstractNumId w:val="25"/>
  </w:num>
  <w:num w:numId="19">
    <w:abstractNumId w:val="13"/>
  </w:num>
  <w:num w:numId="20">
    <w:abstractNumId w:val="3"/>
  </w:num>
  <w:num w:numId="21">
    <w:abstractNumId w:val="15"/>
  </w:num>
  <w:num w:numId="22">
    <w:abstractNumId w:val="4"/>
  </w:num>
  <w:num w:numId="23">
    <w:abstractNumId w:val="23"/>
  </w:num>
  <w:num w:numId="24">
    <w:abstractNumId w:val="22"/>
  </w:num>
  <w:num w:numId="25">
    <w:abstractNumId w:val="17"/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30"/>
    <w:rsid w:val="00000C6C"/>
    <w:rsid w:val="000013DB"/>
    <w:rsid w:val="00001669"/>
    <w:rsid w:val="000076A7"/>
    <w:rsid w:val="00010C13"/>
    <w:rsid w:val="00014369"/>
    <w:rsid w:val="0002205E"/>
    <w:rsid w:val="000247F1"/>
    <w:rsid w:val="00024CC4"/>
    <w:rsid w:val="00026D7E"/>
    <w:rsid w:val="00030334"/>
    <w:rsid w:val="0003165B"/>
    <w:rsid w:val="00042587"/>
    <w:rsid w:val="000447CD"/>
    <w:rsid w:val="0004671A"/>
    <w:rsid w:val="000577F7"/>
    <w:rsid w:val="00057EDA"/>
    <w:rsid w:val="00062374"/>
    <w:rsid w:val="00064C40"/>
    <w:rsid w:val="00073FF9"/>
    <w:rsid w:val="00077DC9"/>
    <w:rsid w:val="00085E7C"/>
    <w:rsid w:val="00091E79"/>
    <w:rsid w:val="00094FAA"/>
    <w:rsid w:val="00095644"/>
    <w:rsid w:val="000A0C57"/>
    <w:rsid w:val="000A10BD"/>
    <w:rsid w:val="000A2AEE"/>
    <w:rsid w:val="000A32FB"/>
    <w:rsid w:val="000A40EA"/>
    <w:rsid w:val="000A5065"/>
    <w:rsid w:val="000A73E9"/>
    <w:rsid w:val="000B24D4"/>
    <w:rsid w:val="000B34FF"/>
    <w:rsid w:val="000B555D"/>
    <w:rsid w:val="000C562A"/>
    <w:rsid w:val="000C5771"/>
    <w:rsid w:val="000C7EA7"/>
    <w:rsid w:val="000D0150"/>
    <w:rsid w:val="000D31F5"/>
    <w:rsid w:val="000D4D0D"/>
    <w:rsid w:val="000D6AFD"/>
    <w:rsid w:val="000D6B52"/>
    <w:rsid w:val="000D71E1"/>
    <w:rsid w:val="000D7FEA"/>
    <w:rsid w:val="000E16C5"/>
    <w:rsid w:val="000E23FB"/>
    <w:rsid w:val="000E4B06"/>
    <w:rsid w:val="000E4BFA"/>
    <w:rsid w:val="000F23BA"/>
    <w:rsid w:val="00102F82"/>
    <w:rsid w:val="001063BD"/>
    <w:rsid w:val="00107CC5"/>
    <w:rsid w:val="00110C1C"/>
    <w:rsid w:val="00111FCE"/>
    <w:rsid w:val="00116EAF"/>
    <w:rsid w:val="001218EA"/>
    <w:rsid w:val="00130BF1"/>
    <w:rsid w:val="0013420D"/>
    <w:rsid w:val="00136F0A"/>
    <w:rsid w:val="00145B9A"/>
    <w:rsid w:val="00145DFC"/>
    <w:rsid w:val="00155BA6"/>
    <w:rsid w:val="00157CF8"/>
    <w:rsid w:val="0016052E"/>
    <w:rsid w:val="0016251A"/>
    <w:rsid w:val="001646E6"/>
    <w:rsid w:val="00170D84"/>
    <w:rsid w:val="00172023"/>
    <w:rsid w:val="00175425"/>
    <w:rsid w:val="00177D9C"/>
    <w:rsid w:val="00177F7F"/>
    <w:rsid w:val="00186DAF"/>
    <w:rsid w:val="00187E02"/>
    <w:rsid w:val="001932AB"/>
    <w:rsid w:val="00197428"/>
    <w:rsid w:val="001B25B8"/>
    <w:rsid w:val="001B6084"/>
    <w:rsid w:val="001B7052"/>
    <w:rsid w:val="001B7D03"/>
    <w:rsid w:val="001C059C"/>
    <w:rsid w:val="001C148E"/>
    <w:rsid w:val="001C2278"/>
    <w:rsid w:val="001C3D2A"/>
    <w:rsid w:val="001C65AD"/>
    <w:rsid w:val="001C71D3"/>
    <w:rsid w:val="001D092D"/>
    <w:rsid w:val="001D09A0"/>
    <w:rsid w:val="001D13DB"/>
    <w:rsid w:val="001D25EF"/>
    <w:rsid w:val="001D658B"/>
    <w:rsid w:val="001E2E9D"/>
    <w:rsid w:val="001E3E51"/>
    <w:rsid w:val="001E5B95"/>
    <w:rsid w:val="001E6E25"/>
    <w:rsid w:val="001F02C6"/>
    <w:rsid w:val="001F05CC"/>
    <w:rsid w:val="001F1FC0"/>
    <w:rsid w:val="001F26DB"/>
    <w:rsid w:val="001F474C"/>
    <w:rsid w:val="001F612C"/>
    <w:rsid w:val="00200EE3"/>
    <w:rsid w:val="00201049"/>
    <w:rsid w:val="00214335"/>
    <w:rsid w:val="00216136"/>
    <w:rsid w:val="00216D3E"/>
    <w:rsid w:val="00220260"/>
    <w:rsid w:val="0023321E"/>
    <w:rsid w:val="002352F4"/>
    <w:rsid w:val="00241C14"/>
    <w:rsid w:val="00243BB7"/>
    <w:rsid w:val="00245493"/>
    <w:rsid w:val="00250EC2"/>
    <w:rsid w:val="002549B5"/>
    <w:rsid w:val="0026026F"/>
    <w:rsid w:val="00262001"/>
    <w:rsid w:val="00263808"/>
    <w:rsid w:val="00265892"/>
    <w:rsid w:val="00271481"/>
    <w:rsid w:val="0027285C"/>
    <w:rsid w:val="00275228"/>
    <w:rsid w:val="00277CB0"/>
    <w:rsid w:val="0028752B"/>
    <w:rsid w:val="002906B1"/>
    <w:rsid w:val="0029177B"/>
    <w:rsid w:val="002928DC"/>
    <w:rsid w:val="00292C76"/>
    <w:rsid w:val="00294A74"/>
    <w:rsid w:val="00295487"/>
    <w:rsid w:val="0029695B"/>
    <w:rsid w:val="002A0326"/>
    <w:rsid w:val="002A35DB"/>
    <w:rsid w:val="002A42DA"/>
    <w:rsid w:val="002A5FBB"/>
    <w:rsid w:val="002B157A"/>
    <w:rsid w:val="002B1B87"/>
    <w:rsid w:val="002B4728"/>
    <w:rsid w:val="002B61E6"/>
    <w:rsid w:val="002B6260"/>
    <w:rsid w:val="002B6CF9"/>
    <w:rsid w:val="002C3694"/>
    <w:rsid w:val="002C41C3"/>
    <w:rsid w:val="002C58BA"/>
    <w:rsid w:val="002C6DC8"/>
    <w:rsid w:val="002C6DD5"/>
    <w:rsid w:val="002D14AD"/>
    <w:rsid w:val="002D27D1"/>
    <w:rsid w:val="002D435E"/>
    <w:rsid w:val="002D7F77"/>
    <w:rsid w:val="002E248A"/>
    <w:rsid w:val="002E38BB"/>
    <w:rsid w:val="002E4314"/>
    <w:rsid w:val="002E6385"/>
    <w:rsid w:val="002F0EE9"/>
    <w:rsid w:val="002F721D"/>
    <w:rsid w:val="00303BC2"/>
    <w:rsid w:val="00306325"/>
    <w:rsid w:val="00306BA5"/>
    <w:rsid w:val="00307003"/>
    <w:rsid w:val="00310490"/>
    <w:rsid w:val="00314F22"/>
    <w:rsid w:val="00321724"/>
    <w:rsid w:val="00322C0D"/>
    <w:rsid w:val="003230E5"/>
    <w:rsid w:val="00323288"/>
    <w:rsid w:val="003317E3"/>
    <w:rsid w:val="00331A20"/>
    <w:rsid w:val="003362BA"/>
    <w:rsid w:val="00337EDA"/>
    <w:rsid w:val="00345CC3"/>
    <w:rsid w:val="00346013"/>
    <w:rsid w:val="003473B1"/>
    <w:rsid w:val="0035285B"/>
    <w:rsid w:val="00352CF5"/>
    <w:rsid w:val="00354461"/>
    <w:rsid w:val="00356C81"/>
    <w:rsid w:val="00356DF4"/>
    <w:rsid w:val="00357BB7"/>
    <w:rsid w:val="003610FB"/>
    <w:rsid w:val="00367277"/>
    <w:rsid w:val="00367F45"/>
    <w:rsid w:val="003714F8"/>
    <w:rsid w:val="003716B9"/>
    <w:rsid w:val="003731AA"/>
    <w:rsid w:val="003764AA"/>
    <w:rsid w:val="0038361D"/>
    <w:rsid w:val="00386D3F"/>
    <w:rsid w:val="00390D41"/>
    <w:rsid w:val="00393E9E"/>
    <w:rsid w:val="00394425"/>
    <w:rsid w:val="0039488C"/>
    <w:rsid w:val="00397E2C"/>
    <w:rsid w:val="003B46A7"/>
    <w:rsid w:val="003B6F55"/>
    <w:rsid w:val="003C0499"/>
    <w:rsid w:val="003C136B"/>
    <w:rsid w:val="003C1D0E"/>
    <w:rsid w:val="003C2AF0"/>
    <w:rsid w:val="003C4AA5"/>
    <w:rsid w:val="003D09D1"/>
    <w:rsid w:val="003D29F3"/>
    <w:rsid w:val="003D30F9"/>
    <w:rsid w:val="003E759F"/>
    <w:rsid w:val="003F05EB"/>
    <w:rsid w:val="003F1E02"/>
    <w:rsid w:val="003F3665"/>
    <w:rsid w:val="00401E96"/>
    <w:rsid w:val="00402D75"/>
    <w:rsid w:val="00403B33"/>
    <w:rsid w:val="0040554C"/>
    <w:rsid w:val="00410764"/>
    <w:rsid w:val="00411075"/>
    <w:rsid w:val="00416C28"/>
    <w:rsid w:val="004174A7"/>
    <w:rsid w:val="00420742"/>
    <w:rsid w:val="00420F4F"/>
    <w:rsid w:val="004258B6"/>
    <w:rsid w:val="004313B9"/>
    <w:rsid w:val="004330D6"/>
    <w:rsid w:val="00434751"/>
    <w:rsid w:val="0043698F"/>
    <w:rsid w:val="00440A64"/>
    <w:rsid w:val="004412A5"/>
    <w:rsid w:val="004434DF"/>
    <w:rsid w:val="00444C28"/>
    <w:rsid w:val="004544A2"/>
    <w:rsid w:val="0046175E"/>
    <w:rsid w:val="00461F2F"/>
    <w:rsid w:val="004671A8"/>
    <w:rsid w:val="00473C68"/>
    <w:rsid w:val="00474BB2"/>
    <w:rsid w:val="00480486"/>
    <w:rsid w:val="0048423B"/>
    <w:rsid w:val="004850FE"/>
    <w:rsid w:val="004859B7"/>
    <w:rsid w:val="0048717D"/>
    <w:rsid w:val="004923DC"/>
    <w:rsid w:val="00495999"/>
    <w:rsid w:val="00496B24"/>
    <w:rsid w:val="004B24E3"/>
    <w:rsid w:val="004B2570"/>
    <w:rsid w:val="004C04B3"/>
    <w:rsid w:val="004C2894"/>
    <w:rsid w:val="004C2D8F"/>
    <w:rsid w:val="004C4745"/>
    <w:rsid w:val="004C69F8"/>
    <w:rsid w:val="004D212D"/>
    <w:rsid w:val="004D3205"/>
    <w:rsid w:val="004D3FFC"/>
    <w:rsid w:val="004D43C6"/>
    <w:rsid w:val="004E3347"/>
    <w:rsid w:val="004E4154"/>
    <w:rsid w:val="004E6EE9"/>
    <w:rsid w:val="004F2ED7"/>
    <w:rsid w:val="004F2F3D"/>
    <w:rsid w:val="004F2FF3"/>
    <w:rsid w:val="004F4A5C"/>
    <w:rsid w:val="004F5CCD"/>
    <w:rsid w:val="005006CD"/>
    <w:rsid w:val="00501CA6"/>
    <w:rsid w:val="0050287B"/>
    <w:rsid w:val="00506CAE"/>
    <w:rsid w:val="005074E2"/>
    <w:rsid w:val="00507B2A"/>
    <w:rsid w:val="0051028A"/>
    <w:rsid w:val="005122F9"/>
    <w:rsid w:val="00513841"/>
    <w:rsid w:val="0052098B"/>
    <w:rsid w:val="00521F63"/>
    <w:rsid w:val="005319EA"/>
    <w:rsid w:val="00541456"/>
    <w:rsid w:val="00543030"/>
    <w:rsid w:val="00543AE3"/>
    <w:rsid w:val="00544D8F"/>
    <w:rsid w:val="00550689"/>
    <w:rsid w:val="005515EB"/>
    <w:rsid w:val="00551843"/>
    <w:rsid w:val="00573789"/>
    <w:rsid w:val="005878D3"/>
    <w:rsid w:val="00587A0F"/>
    <w:rsid w:val="00587F5D"/>
    <w:rsid w:val="00590EAC"/>
    <w:rsid w:val="00591DF2"/>
    <w:rsid w:val="00592C94"/>
    <w:rsid w:val="00593877"/>
    <w:rsid w:val="00593BDB"/>
    <w:rsid w:val="00594CCD"/>
    <w:rsid w:val="005952F7"/>
    <w:rsid w:val="005964C4"/>
    <w:rsid w:val="005A1414"/>
    <w:rsid w:val="005A22DF"/>
    <w:rsid w:val="005A4BCB"/>
    <w:rsid w:val="005A6BE6"/>
    <w:rsid w:val="005A72B5"/>
    <w:rsid w:val="005B156D"/>
    <w:rsid w:val="005B5666"/>
    <w:rsid w:val="005B5714"/>
    <w:rsid w:val="005C154E"/>
    <w:rsid w:val="005D1F44"/>
    <w:rsid w:val="005D2E66"/>
    <w:rsid w:val="005E0204"/>
    <w:rsid w:val="005E1A2C"/>
    <w:rsid w:val="005E3D99"/>
    <w:rsid w:val="005E63E1"/>
    <w:rsid w:val="005F27EB"/>
    <w:rsid w:val="005F305C"/>
    <w:rsid w:val="005F4DBA"/>
    <w:rsid w:val="00601999"/>
    <w:rsid w:val="00602A11"/>
    <w:rsid w:val="00606E21"/>
    <w:rsid w:val="00616B6C"/>
    <w:rsid w:val="00617567"/>
    <w:rsid w:val="00622F32"/>
    <w:rsid w:val="00627744"/>
    <w:rsid w:val="006310E1"/>
    <w:rsid w:val="0063153D"/>
    <w:rsid w:val="006362EF"/>
    <w:rsid w:val="00636BE8"/>
    <w:rsid w:val="00636D5F"/>
    <w:rsid w:val="006413E1"/>
    <w:rsid w:val="006419EC"/>
    <w:rsid w:val="00644E71"/>
    <w:rsid w:val="00650FE0"/>
    <w:rsid w:val="0065179D"/>
    <w:rsid w:val="00651BF3"/>
    <w:rsid w:val="00651C89"/>
    <w:rsid w:val="00654B68"/>
    <w:rsid w:val="00662E47"/>
    <w:rsid w:val="00663948"/>
    <w:rsid w:val="00670A9A"/>
    <w:rsid w:val="00670F38"/>
    <w:rsid w:val="006766DE"/>
    <w:rsid w:val="00676795"/>
    <w:rsid w:val="006777DA"/>
    <w:rsid w:val="00680336"/>
    <w:rsid w:val="00680E94"/>
    <w:rsid w:val="00681B56"/>
    <w:rsid w:val="00681CA3"/>
    <w:rsid w:val="0068220E"/>
    <w:rsid w:val="00683433"/>
    <w:rsid w:val="0068543E"/>
    <w:rsid w:val="006A08A8"/>
    <w:rsid w:val="006A0AE0"/>
    <w:rsid w:val="006A1BA1"/>
    <w:rsid w:val="006A393C"/>
    <w:rsid w:val="006A55C8"/>
    <w:rsid w:val="006B1DC7"/>
    <w:rsid w:val="006B2D6D"/>
    <w:rsid w:val="006B78E2"/>
    <w:rsid w:val="006C0ED7"/>
    <w:rsid w:val="006C2489"/>
    <w:rsid w:val="006C2F74"/>
    <w:rsid w:val="006C4006"/>
    <w:rsid w:val="006D1B70"/>
    <w:rsid w:val="006D4A21"/>
    <w:rsid w:val="006D6763"/>
    <w:rsid w:val="006D6F38"/>
    <w:rsid w:val="006D7C31"/>
    <w:rsid w:val="006E5CA2"/>
    <w:rsid w:val="006E6701"/>
    <w:rsid w:val="006E6762"/>
    <w:rsid w:val="006F2643"/>
    <w:rsid w:val="006F49B4"/>
    <w:rsid w:val="006F5EA8"/>
    <w:rsid w:val="006F71C5"/>
    <w:rsid w:val="006F74B1"/>
    <w:rsid w:val="00711B52"/>
    <w:rsid w:val="00713B39"/>
    <w:rsid w:val="00714680"/>
    <w:rsid w:val="0071471C"/>
    <w:rsid w:val="0071598C"/>
    <w:rsid w:val="00716001"/>
    <w:rsid w:val="0071659C"/>
    <w:rsid w:val="007243FF"/>
    <w:rsid w:val="00725737"/>
    <w:rsid w:val="00727E87"/>
    <w:rsid w:val="00730010"/>
    <w:rsid w:val="00736B08"/>
    <w:rsid w:val="007409AB"/>
    <w:rsid w:val="00743D04"/>
    <w:rsid w:val="0074772A"/>
    <w:rsid w:val="00753088"/>
    <w:rsid w:val="007569F1"/>
    <w:rsid w:val="007569F9"/>
    <w:rsid w:val="0075749C"/>
    <w:rsid w:val="00757FDE"/>
    <w:rsid w:val="0076314D"/>
    <w:rsid w:val="0076573F"/>
    <w:rsid w:val="00765F2A"/>
    <w:rsid w:val="00766F12"/>
    <w:rsid w:val="00767823"/>
    <w:rsid w:val="007748DB"/>
    <w:rsid w:val="007773EE"/>
    <w:rsid w:val="007811E3"/>
    <w:rsid w:val="00781B47"/>
    <w:rsid w:val="00781C77"/>
    <w:rsid w:val="007846C0"/>
    <w:rsid w:val="00787D4F"/>
    <w:rsid w:val="0079543E"/>
    <w:rsid w:val="007A0A57"/>
    <w:rsid w:val="007B05F0"/>
    <w:rsid w:val="007B2A53"/>
    <w:rsid w:val="007B4F36"/>
    <w:rsid w:val="007C320D"/>
    <w:rsid w:val="007C3E8B"/>
    <w:rsid w:val="007C60FF"/>
    <w:rsid w:val="007C782F"/>
    <w:rsid w:val="007D03CC"/>
    <w:rsid w:val="007D1075"/>
    <w:rsid w:val="007D1DA5"/>
    <w:rsid w:val="007E28F3"/>
    <w:rsid w:val="007E6249"/>
    <w:rsid w:val="007F4067"/>
    <w:rsid w:val="007F4F45"/>
    <w:rsid w:val="007F67D5"/>
    <w:rsid w:val="007F7158"/>
    <w:rsid w:val="00800974"/>
    <w:rsid w:val="008104F0"/>
    <w:rsid w:val="008139C1"/>
    <w:rsid w:val="00813DF8"/>
    <w:rsid w:val="0081745E"/>
    <w:rsid w:val="00817878"/>
    <w:rsid w:val="0082164F"/>
    <w:rsid w:val="00821FC4"/>
    <w:rsid w:val="008254E8"/>
    <w:rsid w:val="00825FF8"/>
    <w:rsid w:val="00826FB8"/>
    <w:rsid w:val="00827360"/>
    <w:rsid w:val="0083267D"/>
    <w:rsid w:val="00833964"/>
    <w:rsid w:val="00836CF8"/>
    <w:rsid w:val="008375E0"/>
    <w:rsid w:val="00844A76"/>
    <w:rsid w:val="0085200F"/>
    <w:rsid w:val="008534DC"/>
    <w:rsid w:val="00865079"/>
    <w:rsid w:val="008670DE"/>
    <w:rsid w:val="00873A60"/>
    <w:rsid w:val="00876AA5"/>
    <w:rsid w:val="00876F53"/>
    <w:rsid w:val="00877975"/>
    <w:rsid w:val="008819ED"/>
    <w:rsid w:val="0088577A"/>
    <w:rsid w:val="008860D7"/>
    <w:rsid w:val="00895553"/>
    <w:rsid w:val="008A0B81"/>
    <w:rsid w:val="008A29AD"/>
    <w:rsid w:val="008A5846"/>
    <w:rsid w:val="008A791C"/>
    <w:rsid w:val="008B1D47"/>
    <w:rsid w:val="008B32C2"/>
    <w:rsid w:val="008B363A"/>
    <w:rsid w:val="008B3787"/>
    <w:rsid w:val="008B5CE7"/>
    <w:rsid w:val="008B6055"/>
    <w:rsid w:val="008B6738"/>
    <w:rsid w:val="008B6FF0"/>
    <w:rsid w:val="008B7A34"/>
    <w:rsid w:val="008C0A7E"/>
    <w:rsid w:val="008C48B7"/>
    <w:rsid w:val="008C5046"/>
    <w:rsid w:val="008C7BA7"/>
    <w:rsid w:val="008D06FF"/>
    <w:rsid w:val="008D0A56"/>
    <w:rsid w:val="008D320D"/>
    <w:rsid w:val="008D4EE5"/>
    <w:rsid w:val="008D60DA"/>
    <w:rsid w:val="008E0A19"/>
    <w:rsid w:val="008E367E"/>
    <w:rsid w:val="008E36B3"/>
    <w:rsid w:val="008E75AD"/>
    <w:rsid w:val="008F0D46"/>
    <w:rsid w:val="008F0F8F"/>
    <w:rsid w:val="008F2D31"/>
    <w:rsid w:val="008F3793"/>
    <w:rsid w:val="008F39A4"/>
    <w:rsid w:val="00900C25"/>
    <w:rsid w:val="0090352C"/>
    <w:rsid w:val="00903A17"/>
    <w:rsid w:val="00903F39"/>
    <w:rsid w:val="00914CD4"/>
    <w:rsid w:val="00922054"/>
    <w:rsid w:val="00922740"/>
    <w:rsid w:val="0092644A"/>
    <w:rsid w:val="00926D1B"/>
    <w:rsid w:val="00927237"/>
    <w:rsid w:val="00932D83"/>
    <w:rsid w:val="00933566"/>
    <w:rsid w:val="00933759"/>
    <w:rsid w:val="00936A58"/>
    <w:rsid w:val="0093705B"/>
    <w:rsid w:val="009424A1"/>
    <w:rsid w:val="009438EE"/>
    <w:rsid w:val="009456B6"/>
    <w:rsid w:val="009458B3"/>
    <w:rsid w:val="0094722A"/>
    <w:rsid w:val="00950999"/>
    <w:rsid w:val="009517BD"/>
    <w:rsid w:val="00951B2F"/>
    <w:rsid w:val="0095502D"/>
    <w:rsid w:val="0095568B"/>
    <w:rsid w:val="0095603D"/>
    <w:rsid w:val="0095609A"/>
    <w:rsid w:val="00960893"/>
    <w:rsid w:val="00963A57"/>
    <w:rsid w:val="009653CA"/>
    <w:rsid w:val="00976FC2"/>
    <w:rsid w:val="00977D42"/>
    <w:rsid w:val="0098442D"/>
    <w:rsid w:val="00984E95"/>
    <w:rsid w:val="00985502"/>
    <w:rsid w:val="00986CB1"/>
    <w:rsid w:val="00991201"/>
    <w:rsid w:val="00991C78"/>
    <w:rsid w:val="00991D2C"/>
    <w:rsid w:val="00992749"/>
    <w:rsid w:val="00992AD8"/>
    <w:rsid w:val="00993B6B"/>
    <w:rsid w:val="00994169"/>
    <w:rsid w:val="00994CA3"/>
    <w:rsid w:val="009973D9"/>
    <w:rsid w:val="009A0689"/>
    <w:rsid w:val="009B71E3"/>
    <w:rsid w:val="009B7FFB"/>
    <w:rsid w:val="009C4CF1"/>
    <w:rsid w:val="009C6AD7"/>
    <w:rsid w:val="009C7E38"/>
    <w:rsid w:val="009D165B"/>
    <w:rsid w:val="009E03A3"/>
    <w:rsid w:val="009E25B4"/>
    <w:rsid w:val="009E5609"/>
    <w:rsid w:val="009F28B3"/>
    <w:rsid w:val="009F34FF"/>
    <w:rsid w:val="009F7CB0"/>
    <w:rsid w:val="00A0076B"/>
    <w:rsid w:val="00A07FDE"/>
    <w:rsid w:val="00A16BCA"/>
    <w:rsid w:val="00A17B46"/>
    <w:rsid w:val="00A20A3D"/>
    <w:rsid w:val="00A20C11"/>
    <w:rsid w:val="00A21030"/>
    <w:rsid w:val="00A231B5"/>
    <w:rsid w:val="00A2762C"/>
    <w:rsid w:val="00A315D1"/>
    <w:rsid w:val="00A41E8B"/>
    <w:rsid w:val="00A44E48"/>
    <w:rsid w:val="00A45EB5"/>
    <w:rsid w:val="00A51945"/>
    <w:rsid w:val="00A55920"/>
    <w:rsid w:val="00A55E73"/>
    <w:rsid w:val="00A565D2"/>
    <w:rsid w:val="00A60051"/>
    <w:rsid w:val="00A71F21"/>
    <w:rsid w:val="00A742EB"/>
    <w:rsid w:val="00A772C3"/>
    <w:rsid w:val="00A822AF"/>
    <w:rsid w:val="00A84932"/>
    <w:rsid w:val="00A84CEE"/>
    <w:rsid w:val="00A87316"/>
    <w:rsid w:val="00A903F1"/>
    <w:rsid w:val="00A935ED"/>
    <w:rsid w:val="00A97945"/>
    <w:rsid w:val="00AA37F6"/>
    <w:rsid w:val="00AA55C6"/>
    <w:rsid w:val="00AA564C"/>
    <w:rsid w:val="00AA58E5"/>
    <w:rsid w:val="00AA7FCD"/>
    <w:rsid w:val="00AB02FB"/>
    <w:rsid w:val="00AC0F0C"/>
    <w:rsid w:val="00AC12BF"/>
    <w:rsid w:val="00AC3037"/>
    <w:rsid w:val="00AC590A"/>
    <w:rsid w:val="00AD0347"/>
    <w:rsid w:val="00AD353B"/>
    <w:rsid w:val="00AD37F5"/>
    <w:rsid w:val="00AD3BCB"/>
    <w:rsid w:val="00AE1EDA"/>
    <w:rsid w:val="00AE3690"/>
    <w:rsid w:val="00AE3D44"/>
    <w:rsid w:val="00AF3C1F"/>
    <w:rsid w:val="00AF4ACB"/>
    <w:rsid w:val="00AF61C8"/>
    <w:rsid w:val="00B0499D"/>
    <w:rsid w:val="00B125AF"/>
    <w:rsid w:val="00B17825"/>
    <w:rsid w:val="00B2056C"/>
    <w:rsid w:val="00B245BF"/>
    <w:rsid w:val="00B25563"/>
    <w:rsid w:val="00B3222E"/>
    <w:rsid w:val="00B432D1"/>
    <w:rsid w:val="00B436F7"/>
    <w:rsid w:val="00B43ECE"/>
    <w:rsid w:val="00B44658"/>
    <w:rsid w:val="00B4512A"/>
    <w:rsid w:val="00B47FFD"/>
    <w:rsid w:val="00B61D40"/>
    <w:rsid w:val="00B66AE9"/>
    <w:rsid w:val="00B71787"/>
    <w:rsid w:val="00B72636"/>
    <w:rsid w:val="00B80957"/>
    <w:rsid w:val="00B82F60"/>
    <w:rsid w:val="00B835CD"/>
    <w:rsid w:val="00B84BF2"/>
    <w:rsid w:val="00B85A38"/>
    <w:rsid w:val="00B87147"/>
    <w:rsid w:val="00B900A9"/>
    <w:rsid w:val="00B90850"/>
    <w:rsid w:val="00B9419D"/>
    <w:rsid w:val="00B95F8A"/>
    <w:rsid w:val="00B96235"/>
    <w:rsid w:val="00BA0917"/>
    <w:rsid w:val="00BA099A"/>
    <w:rsid w:val="00BA5A1E"/>
    <w:rsid w:val="00BA7230"/>
    <w:rsid w:val="00BB02BB"/>
    <w:rsid w:val="00BB5BFF"/>
    <w:rsid w:val="00BB6727"/>
    <w:rsid w:val="00BC1889"/>
    <w:rsid w:val="00BC57D2"/>
    <w:rsid w:val="00BC5885"/>
    <w:rsid w:val="00BD1166"/>
    <w:rsid w:val="00BD5150"/>
    <w:rsid w:val="00BD6BD5"/>
    <w:rsid w:val="00BD71BC"/>
    <w:rsid w:val="00BE3841"/>
    <w:rsid w:val="00BE4A62"/>
    <w:rsid w:val="00BE6600"/>
    <w:rsid w:val="00BE7FE4"/>
    <w:rsid w:val="00BF1985"/>
    <w:rsid w:val="00BF1B7F"/>
    <w:rsid w:val="00BF22E3"/>
    <w:rsid w:val="00BF3A13"/>
    <w:rsid w:val="00BF6F9A"/>
    <w:rsid w:val="00C03076"/>
    <w:rsid w:val="00C07B94"/>
    <w:rsid w:val="00C13E90"/>
    <w:rsid w:val="00C20171"/>
    <w:rsid w:val="00C23121"/>
    <w:rsid w:val="00C27E87"/>
    <w:rsid w:val="00C30E21"/>
    <w:rsid w:val="00C30F74"/>
    <w:rsid w:val="00C331AE"/>
    <w:rsid w:val="00C34377"/>
    <w:rsid w:val="00C349E1"/>
    <w:rsid w:val="00C458DA"/>
    <w:rsid w:val="00C46731"/>
    <w:rsid w:val="00C51114"/>
    <w:rsid w:val="00C54C6A"/>
    <w:rsid w:val="00C55144"/>
    <w:rsid w:val="00C63148"/>
    <w:rsid w:val="00C646BD"/>
    <w:rsid w:val="00C65B0D"/>
    <w:rsid w:val="00C71B1E"/>
    <w:rsid w:val="00C72F4F"/>
    <w:rsid w:val="00C80891"/>
    <w:rsid w:val="00C83421"/>
    <w:rsid w:val="00C9249B"/>
    <w:rsid w:val="00C94BEE"/>
    <w:rsid w:val="00C97679"/>
    <w:rsid w:val="00CA6254"/>
    <w:rsid w:val="00CB0FA0"/>
    <w:rsid w:val="00CB128C"/>
    <w:rsid w:val="00CB48C6"/>
    <w:rsid w:val="00CB7146"/>
    <w:rsid w:val="00CC1E53"/>
    <w:rsid w:val="00CC3268"/>
    <w:rsid w:val="00CC6965"/>
    <w:rsid w:val="00CD170F"/>
    <w:rsid w:val="00CD2D24"/>
    <w:rsid w:val="00CD3058"/>
    <w:rsid w:val="00CD6C9D"/>
    <w:rsid w:val="00CE49BE"/>
    <w:rsid w:val="00CE6CFA"/>
    <w:rsid w:val="00CF5895"/>
    <w:rsid w:val="00CF7697"/>
    <w:rsid w:val="00D0338E"/>
    <w:rsid w:val="00D05C2C"/>
    <w:rsid w:val="00D067D0"/>
    <w:rsid w:val="00D076FA"/>
    <w:rsid w:val="00D13B56"/>
    <w:rsid w:val="00D169FD"/>
    <w:rsid w:val="00D177A3"/>
    <w:rsid w:val="00D22CAA"/>
    <w:rsid w:val="00D24670"/>
    <w:rsid w:val="00D31468"/>
    <w:rsid w:val="00D35B17"/>
    <w:rsid w:val="00D40288"/>
    <w:rsid w:val="00D40D66"/>
    <w:rsid w:val="00D425C8"/>
    <w:rsid w:val="00D444BF"/>
    <w:rsid w:val="00D46DA3"/>
    <w:rsid w:val="00D51022"/>
    <w:rsid w:val="00D51062"/>
    <w:rsid w:val="00D51B73"/>
    <w:rsid w:val="00D53ED2"/>
    <w:rsid w:val="00D54367"/>
    <w:rsid w:val="00D55324"/>
    <w:rsid w:val="00D74EB8"/>
    <w:rsid w:val="00D76F24"/>
    <w:rsid w:val="00D82138"/>
    <w:rsid w:val="00D85159"/>
    <w:rsid w:val="00D96A09"/>
    <w:rsid w:val="00D96CCB"/>
    <w:rsid w:val="00DA0682"/>
    <w:rsid w:val="00DA22CD"/>
    <w:rsid w:val="00DA2F11"/>
    <w:rsid w:val="00DA58C8"/>
    <w:rsid w:val="00DB42AC"/>
    <w:rsid w:val="00DB56C4"/>
    <w:rsid w:val="00DB5A69"/>
    <w:rsid w:val="00DC2D0F"/>
    <w:rsid w:val="00DC2E3B"/>
    <w:rsid w:val="00DC35E2"/>
    <w:rsid w:val="00DC7329"/>
    <w:rsid w:val="00DD3006"/>
    <w:rsid w:val="00DD6BF5"/>
    <w:rsid w:val="00DF1186"/>
    <w:rsid w:val="00DF2674"/>
    <w:rsid w:val="00DF55D9"/>
    <w:rsid w:val="00E07288"/>
    <w:rsid w:val="00E105C7"/>
    <w:rsid w:val="00E125F9"/>
    <w:rsid w:val="00E203B7"/>
    <w:rsid w:val="00E2182E"/>
    <w:rsid w:val="00E24109"/>
    <w:rsid w:val="00E24C9C"/>
    <w:rsid w:val="00E262AF"/>
    <w:rsid w:val="00E326CF"/>
    <w:rsid w:val="00E326DB"/>
    <w:rsid w:val="00E40824"/>
    <w:rsid w:val="00E44DA6"/>
    <w:rsid w:val="00E53376"/>
    <w:rsid w:val="00E5378F"/>
    <w:rsid w:val="00E55488"/>
    <w:rsid w:val="00E56246"/>
    <w:rsid w:val="00E56F35"/>
    <w:rsid w:val="00E5726E"/>
    <w:rsid w:val="00E624F5"/>
    <w:rsid w:val="00E6390F"/>
    <w:rsid w:val="00E66CA2"/>
    <w:rsid w:val="00E70694"/>
    <w:rsid w:val="00E778A1"/>
    <w:rsid w:val="00E778AA"/>
    <w:rsid w:val="00E8098D"/>
    <w:rsid w:val="00E8570C"/>
    <w:rsid w:val="00E91452"/>
    <w:rsid w:val="00E94697"/>
    <w:rsid w:val="00E96B21"/>
    <w:rsid w:val="00EA0BBC"/>
    <w:rsid w:val="00EA4933"/>
    <w:rsid w:val="00EA789F"/>
    <w:rsid w:val="00EB153F"/>
    <w:rsid w:val="00EC1592"/>
    <w:rsid w:val="00EC3B26"/>
    <w:rsid w:val="00EC44E4"/>
    <w:rsid w:val="00EC5957"/>
    <w:rsid w:val="00EC6327"/>
    <w:rsid w:val="00ED39D8"/>
    <w:rsid w:val="00EE22A0"/>
    <w:rsid w:val="00EE3480"/>
    <w:rsid w:val="00EE4795"/>
    <w:rsid w:val="00EE551A"/>
    <w:rsid w:val="00EF582D"/>
    <w:rsid w:val="00EF6FD8"/>
    <w:rsid w:val="00F0370A"/>
    <w:rsid w:val="00F04A14"/>
    <w:rsid w:val="00F0504B"/>
    <w:rsid w:val="00F063F2"/>
    <w:rsid w:val="00F111E4"/>
    <w:rsid w:val="00F12460"/>
    <w:rsid w:val="00F1292F"/>
    <w:rsid w:val="00F14615"/>
    <w:rsid w:val="00F14BE6"/>
    <w:rsid w:val="00F1630D"/>
    <w:rsid w:val="00F26170"/>
    <w:rsid w:val="00F31176"/>
    <w:rsid w:val="00F32981"/>
    <w:rsid w:val="00F34324"/>
    <w:rsid w:val="00F349C0"/>
    <w:rsid w:val="00F371D7"/>
    <w:rsid w:val="00F4620A"/>
    <w:rsid w:val="00F47317"/>
    <w:rsid w:val="00F50A41"/>
    <w:rsid w:val="00F52849"/>
    <w:rsid w:val="00F55AE8"/>
    <w:rsid w:val="00F62761"/>
    <w:rsid w:val="00F67F72"/>
    <w:rsid w:val="00F74CE0"/>
    <w:rsid w:val="00F7570E"/>
    <w:rsid w:val="00F81D51"/>
    <w:rsid w:val="00F81F10"/>
    <w:rsid w:val="00F82037"/>
    <w:rsid w:val="00F821F1"/>
    <w:rsid w:val="00F850AF"/>
    <w:rsid w:val="00F8797F"/>
    <w:rsid w:val="00FA27C1"/>
    <w:rsid w:val="00FA3EE4"/>
    <w:rsid w:val="00FB3503"/>
    <w:rsid w:val="00FB44B6"/>
    <w:rsid w:val="00FB48E6"/>
    <w:rsid w:val="00FB6065"/>
    <w:rsid w:val="00FC425B"/>
    <w:rsid w:val="00FD09BD"/>
    <w:rsid w:val="00FD4C4A"/>
    <w:rsid w:val="00FE2172"/>
    <w:rsid w:val="00FE3F53"/>
    <w:rsid w:val="00FE4EF1"/>
    <w:rsid w:val="00FF2988"/>
    <w:rsid w:val="00FF2A6B"/>
    <w:rsid w:val="00FF5F69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4830"/>
  <w15:docId w15:val="{077A4718-CB99-475B-BE0B-AF9DE7A7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4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5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5F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2E248A"/>
    <w:pPr>
      <w:spacing w:line="360" w:lineRule="auto"/>
      <w:ind w:firstLine="709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E2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2E24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4">
    <w:name w:val="Знак Знак Знак Знак Знак Знак Знак"/>
    <w:basedOn w:val="a"/>
    <w:semiHidden/>
    <w:rsid w:val="002E248A"/>
    <w:pPr>
      <w:tabs>
        <w:tab w:val="right" w:leader="dot" w:pos="6521"/>
      </w:tabs>
      <w:spacing w:after="160" w:line="240" w:lineRule="exact"/>
      <w:ind w:firstLine="142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825FF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25FF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25FF8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p2">
    <w:name w:val="p2"/>
    <w:basedOn w:val="a"/>
    <w:rsid w:val="00825FF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560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03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50EC2"/>
    <w:pPr>
      <w:ind w:left="720"/>
      <w:contextualSpacing/>
    </w:pPr>
  </w:style>
  <w:style w:type="paragraph" w:customStyle="1" w:styleId="ConsPlusNormal">
    <w:name w:val="ConsPlusNormal"/>
    <w:rsid w:val="00BE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03165B"/>
    <w:rPr>
      <w:color w:val="0563C1" w:themeColor="hyperlink"/>
      <w:u w:val="single"/>
    </w:rPr>
  </w:style>
  <w:style w:type="character" w:styleId="ab">
    <w:name w:val="Emphasis"/>
    <w:basedOn w:val="a0"/>
    <w:uiPriority w:val="20"/>
    <w:qFormat/>
    <w:rsid w:val="002D27D1"/>
    <w:rPr>
      <w:i/>
      <w:iCs/>
    </w:rPr>
  </w:style>
  <w:style w:type="paragraph" w:styleId="ac">
    <w:name w:val="header"/>
    <w:basedOn w:val="a"/>
    <w:link w:val="ad"/>
    <w:uiPriority w:val="99"/>
    <w:unhideWhenUsed/>
    <w:rsid w:val="005122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122F9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e">
    <w:name w:val="footer"/>
    <w:basedOn w:val="a"/>
    <w:link w:val="af"/>
    <w:uiPriority w:val="99"/>
    <w:unhideWhenUsed/>
    <w:rsid w:val="005122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122F9"/>
    <w:rPr>
      <w:rFonts w:ascii="Times New Roman" w:eastAsia="Times New Roman" w:hAnsi="Times New Roman" w:cs="Times New Roman"/>
      <w:sz w:val="52"/>
      <w:szCs w:val="5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099A"/>
  </w:style>
  <w:style w:type="paragraph" w:styleId="af0">
    <w:name w:val="footnote text"/>
    <w:basedOn w:val="a"/>
    <w:link w:val="af1"/>
    <w:uiPriority w:val="99"/>
    <w:semiHidden/>
    <w:unhideWhenUsed/>
    <w:rsid w:val="00BA099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BA099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A099A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BA099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A099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A099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A099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A099A"/>
    <w:rPr>
      <w:b/>
      <w:bCs/>
      <w:sz w:val="20"/>
      <w:szCs w:val="20"/>
    </w:rPr>
  </w:style>
  <w:style w:type="character" w:styleId="af8">
    <w:name w:val="Placeholder Text"/>
    <w:basedOn w:val="a0"/>
    <w:uiPriority w:val="99"/>
    <w:semiHidden/>
    <w:rsid w:val="00BA099A"/>
    <w:rPr>
      <w:color w:val="808080"/>
    </w:rPr>
  </w:style>
  <w:style w:type="table" w:styleId="af9">
    <w:name w:val="Table Grid"/>
    <w:basedOn w:val="a1"/>
    <w:uiPriority w:val="39"/>
    <w:rsid w:val="00BA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7430421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922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oc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8AE1B-AB05-42AE-9E36-45389253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Евсеева Анна Михайловна</dc:creator>
  <cp:keywords/>
  <dc:description/>
  <cp:lastModifiedBy>Гордеев Сергей Викторович</cp:lastModifiedBy>
  <cp:revision>9</cp:revision>
  <cp:lastPrinted>2026-07-10T09:54:00Z</cp:lastPrinted>
  <dcterms:created xsi:type="dcterms:W3CDTF">2026-07-08T08:35:00Z</dcterms:created>
  <dcterms:modified xsi:type="dcterms:W3CDTF">2026-07-16T04:11:00Z</dcterms:modified>
</cp:coreProperties>
</file>