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5538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5538A" w:rsidRDefault="0055538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093191" r:id="rId8"/>
              </w:object>
            </w:r>
          </w:p>
          <w:p w:rsidR="0055538A" w:rsidRDefault="0055538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5538A" w:rsidRPr="005541F0" w:rsidRDefault="005553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5538A" w:rsidRDefault="005553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5538A" w:rsidRPr="005541F0" w:rsidRDefault="005553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5538A" w:rsidRPr="005649E4" w:rsidRDefault="005553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5538A" w:rsidRPr="00656C1A" w:rsidRDefault="0055538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5538A" w:rsidRPr="005541F0" w:rsidRDefault="005553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5538A" w:rsidRPr="005541F0" w:rsidRDefault="0055538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5538A" w:rsidRPr="00656C1A" w:rsidRDefault="0055538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5538A" w:rsidRDefault="0055538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5538A" w:rsidRPr="003262E3" w:rsidRDefault="0055538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5538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5538A" w:rsidRPr="00F8214F" w:rsidRDefault="005553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5538A" w:rsidRPr="00F8214F" w:rsidRDefault="00E8322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5538A" w:rsidRPr="00F8214F" w:rsidRDefault="005553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5538A" w:rsidRPr="00F8214F" w:rsidRDefault="00E8322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5538A" w:rsidRPr="00A63FB0" w:rsidRDefault="0055538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5538A" w:rsidRPr="00A3761A" w:rsidRDefault="00E8322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5538A" w:rsidRPr="00F8214F" w:rsidRDefault="0055538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5538A" w:rsidRPr="00AB4194" w:rsidRDefault="005553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5538A" w:rsidRPr="00F8214F" w:rsidRDefault="00E8322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8378</w:t>
            </w:r>
          </w:p>
        </w:tc>
      </w:tr>
    </w:tbl>
    <w:p w:rsidR="0055538A" w:rsidRDefault="0055538A" w:rsidP="009E222F"/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>в постановление Администрации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 xml:space="preserve">города от 15.01.2025 № 164 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 xml:space="preserve">гимназии № 2 на 2025 год 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</w:t>
      </w: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5538A" w:rsidRPr="0055538A" w:rsidRDefault="0055538A" w:rsidP="0055538A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55538A">
        <w:rPr>
          <w:rFonts w:eastAsia="Times New Roman" w:cs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55538A">
        <w:rPr>
          <w:rFonts w:eastAsia="Calibri"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55538A" w:rsidRPr="0055538A" w:rsidRDefault="0055538A" w:rsidP="0055538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Calibri" w:cs="Times New Roman"/>
          <w:sz w:val="26"/>
          <w:szCs w:val="26"/>
        </w:rPr>
        <w:t xml:space="preserve">1. Внести в постановление Администрации города от 15.01.2025 № 164                              «Об утверждении муниципального задания на оказание муниципальных услуг муниципальному бюджетному общеобразовательному учреждению гимназии № 2                  на 2025 год и плановый период 2026 и 2027 годов» (с изменениями от 25.09.2025 </w:t>
      </w:r>
      <w:r w:rsidRPr="0055538A">
        <w:rPr>
          <w:rFonts w:eastAsia="Calibri" w:cs="Times New Roman"/>
          <w:sz w:val="26"/>
          <w:szCs w:val="26"/>
        </w:rPr>
        <w:br/>
        <w:t>№ 6059) изменение, изложив приложение к постановлению в новой редакции согласно приложению к настоящему постановлению.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55538A" w:rsidRDefault="0055538A" w:rsidP="0055538A">
      <w:pPr>
        <w:ind w:firstLine="567"/>
        <w:rPr>
          <w:rFonts w:eastAsia="Times New Roman" w:cs="Times New Roman"/>
          <w:sz w:val="26"/>
          <w:szCs w:val="26"/>
          <w:lang w:eastAsia="ru-RU"/>
        </w:rPr>
      </w:pPr>
    </w:p>
    <w:p w:rsidR="0055538A" w:rsidRPr="0055538A" w:rsidRDefault="0055538A" w:rsidP="0055538A">
      <w:pPr>
        <w:ind w:firstLine="567"/>
        <w:rPr>
          <w:rFonts w:eastAsia="Times New Roman" w:cs="Times New Roman"/>
          <w:sz w:val="26"/>
          <w:szCs w:val="26"/>
          <w:lang w:eastAsia="ru-RU"/>
        </w:rPr>
      </w:pPr>
    </w:p>
    <w:p w:rsidR="0055538A" w:rsidRPr="0055538A" w:rsidRDefault="0055538A" w:rsidP="0055538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5538A" w:rsidRPr="0055538A" w:rsidRDefault="0055538A" w:rsidP="0055538A">
      <w:pPr>
        <w:jc w:val="center"/>
        <w:rPr>
          <w:rFonts w:eastAsia="Calibri" w:cs="Times New Roman"/>
          <w:szCs w:val="28"/>
        </w:rPr>
      </w:pPr>
      <w:r w:rsidRPr="0055538A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5538A">
        <w:rPr>
          <w:rFonts w:eastAsia="Times New Roman" w:cs="Times New Roman"/>
          <w:sz w:val="26"/>
          <w:szCs w:val="26"/>
          <w:lang w:eastAsia="ru-RU"/>
        </w:rPr>
        <w:t xml:space="preserve">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Pr="0055538A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В.П. Фризен</w:t>
      </w:r>
    </w:p>
    <w:p w:rsidR="0055538A" w:rsidRPr="0055538A" w:rsidRDefault="0055538A" w:rsidP="0055538A">
      <w:pPr>
        <w:ind w:left="11766" w:right="-1"/>
        <w:rPr>
          <w:rFonts w:eastAsia="Calibri" w:cs="Times New Roman"/>
          <w:szCs w:val="28"/>
        </w:rPr>
        <w:sectPr w:rsidR="0055538A" w:rsidRPr="0055538A" w:rsidSect="0055538A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55538A" w:rsidRPr="0055538A" w:rsidRDefault="0055538A" w:rsidP="0055538A">
      <w:pPr>
        <w:ind w:left="11907" w:right="-1"/>
        <w:rPr>
          <w:rFonts w:eastAsia="Calibri" w:cs="Times New Roman"/>
          <w:szCs w:val="28"/>
        </w:rPr>
      </w:pPr>
      <w:r w:rsidRPr="0055538A">
        <w:rPr>
          <w:rFonts w:eastAsia="Calibri" w:cs="Times New Roman"/>
          <w:szCs w:val="28"/>
        </w:rPr>
        <w:lastRenderedPageBreak/>
        <w:t xml:space="preserve">Приложение </w:t>
      </w:r>
    </w:p>
    <w:p w:rsidR="0055538A" w:rsidRPr="0055538A" w:rsidRDefault="0055538A" w:rsidP="0055538A">
      <w:pPr>
        <w:ind w:left="11907" w:right="-1"/>
        <w:rPr>
          <w:rFonts w:eastAsia="Calibri" w:cs="Times New Roman"/>
          <w:szCs w:val="28"/>
        </w:rPr>
      </w:pPr>
      <w:r w:rsidRPr="0055538A">
        <w:rPr>
          <w:rFonts w:eastAsia="Calibri" w:cs="Times New Roman"/>
          <w:szCs w:val="28"/>
        </w:rPr>
        <w:t xml:space="preserve">к постановлению </w:t>
      </w:r>
    </w:p>
    <w:p w:rsidR="0055538A" w:rsidRPr="0055538A" w:rsidRDefault="0055538A" w:rsidP="0055538A">
      <w:pPr>
        <w:ind w:left="11907" w:right="-1"/>
        <w:rPr>
          <w:rFonts w:eastAsia="Calibri" w:cs="Times New Roman"/>
          <w:szCs w:val="28"/>
        </w:rPr>
      </w:pPr>
      <w:r w:rsidRPr="0055538A">
        <w:rPr>
          <w:rFonts w:eastAsia="Calibri" w:cs="Times New Roman"/>
          <w:szCs w:val="28"/>
        </w:rPr>
        <w:t>Администрации города</w:t>
      </w:r>
    </w:p>
    <w:p w:rsidR="0055538A" w:rsidRPr="0055538A" w:rsidRDefault="0055538A" w:rsidP="0055538A">
      <w:pPr>
        <w:ind w:left="11907" w:right="-1"/>
        <w:rPr>
          <w:rFonts w:eastAsia="Calibri" w:cs="Times New Roman"/>
          <w:szCs w:val="28"/>
        </w:rPr>
      </w:pPr>
      <w:r w:rsidRPr="0055538A">
        <w:rPr>
          <w:rFonts w:eastAsia="Calibri" w:cs="Times New Roman"/>
          <w:szCs w:val="28"/>
        </w:rPr>
        <w:t>от _____________ № ________</w:t>
      </w:r>
    </w:p>
    <w:p w:rsidR="0055538A" w:rsidRPr="0055538A" w:rsidRDefault="0055538A" w:rsidP="0055538A">
      <w:pPr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jc w:val="center"/>
        <w:rPr>
          <w:rFonts w:eastAsia="Calibri" w:cs="Times New Roman"/>
          <w:szCs w:val="28"/>
        </w:rPr>
      </w:pPr>
    </w:p>
    <w:p w:rsidR="0055538A" w:rsidRPr="0055538A" w:rsidRDefault="0055538A" w:rsidP="0055538A">
      <w:pPr>
        <w:jc w:val="center"/>
        <w:rPr>
          <w:rFonts w:eastAsia="Calibri" w:cs="Times New Roman"/>
          <w:szCs w:val="28"/>
        </w:rPr>
      </w:pPr>
      <w:r w:rsidRPr="0055538A">
        <w:rPr>
          <w:rFonts w:eastAsia="Calibri" w:cs="Times New Roman"/>
          <w:szCs w:val="28"/>
        </w:rPr>
        <w:t>Муниципальное задание</w:t>
      </w:r>
    </w:p>
    <w:p w:rsidR="0055538A" w:rsidRPr="0055538A" w:rsidRDefault="0055538A" w:rsidP="0055538A">
      <w:pPr>
        <w:jc w:val="center"/>
        <w:rPr>
          <w:rFonts w:eastAsia="Calibri" w:cs="Times New Roman"/>
          <w:szCs w:val="28"/>
        </w:rPr>
      </w:pPr>
      <w:r w:rsidRPr="0055538A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55538A" w:rsidRPr="0055538A" w:rsidRDefault="0055538A" w:rsidP="0055538A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55538A" w:rsidRPr="0055538A" w:rsidTr="006B16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55538A" w:rsidRPr="0055538A" w:rsidTr="006B16C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55538A" w:rsidRPr="0055538A" w:rsidTr="006B16C5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>гимназия № 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55538A" w:rsidRPr="0055538A" w:rsidTr="006B16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74304056</w:t>
            </w:r>
          </w:p>
        </w:tc>
      </w:tr>
      <w:tr w:rsidR="0055538A" w:rsidRPr="0055538A" w:rsidTr="006B16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55538A" w:rsidRPr="0055538A" w:rsidTr="006B16C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55538A" w:rsidRPr="0055538A" w:rsidTr="006B16C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55538A" w:rsidRPr="0055538A" w:rsidTr="006B16C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55538A" w:rsidRPr="0055538A" w:rsidTr="006B16C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>Деятельность зрелищно-развлекательная</w:t>
            </w:r>
          </w:p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55538A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5538A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5538A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5538A" w:rsidRPr="0055538A" w:rsidTr="006B16C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5538A" w:rsidRPr="0055538A" w:rsidRDefault="0055538A" w:rsidP="0055538A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  <w:p w:rsidR="0055538A" w:rsidRPr="0055538A" w:rsidRDefault="0055538A" w:rsidP="0055538A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общероссийскому</w:t>
            </w:r>
          </w:p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БА81</w:t>
            </w:r>
          </w:p>
        </w:tc>
      </w:tr>
      <w:tr w:rsidR="0055538A" w:rsidRPr="0055538A" w:rsidTr="006B16C5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rPr>
          <w:trHeight w:val="626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5538A" w:rsidRPr="0055538A" w:rsidRDefault="0055538A" w:rsidP="0055538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5538A" w:rsidRPr="0055538A" w:rsidRDefault="0055538A" w:rsidP="0055538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5538A" w:rsidRP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5538A" w:rsidRPr="0055538A" w:rsidTr="006B16C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качества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Значение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показателя качества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5538A" w:rsidRPr="0055538A" w:rsidTr="006B16C5">
        <w:trPr>
          <w:trHeight w:val="180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376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55538A" w:rsidRPr="0055538A" w:rsidTr="006B16C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5538A" w:rsidRPr="0055538A" w:rsidRDefault="0055538A" w:rsidP="0055538A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992"/>
        <w:gridCol w:w="1985"/>
        <w:gridCol w:w="1275"/>
        <w:gridCol w:w="851"/>
        <w:gridCol w:w="992"/>
        <w:gridCol w:w="709"/>
        <w:gridCol w:w="709"/>
        <w:gridCol w:w="567"/>
        <w:gridCol w:w="567"/>
        <w:gridCol w:w="567"/>
        <w:gridCol w:w="567"/>
        <w:gridCol w:w="1559"/>
      </w:tblGrid>
      <w:tr w:rsidR="0055538A" w:rsidRPr="0055538A" w:rsidTr="006B16C5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5" w:type="dxa"/>
            <w:gridSpan w:val="3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Допустимые (возможные) отклонения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от установленных показателей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муниципальной услуги,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% </w:t>
            </w:r>
          </w:p>
        </w:tc>
      </w:tr>
      <w:tr w:rsidR="0055538A" w:rsidRPr="0055538A" w:rsidTr="006B16C5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единица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1559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6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15</w:t>
            </w:r>
          </w:p>
        </w:tc>
      </w:tr>
      <w:tr w:rsidR="0055538A" w:rsidRPr="0055538A" w:rsidTr="006B16C5">
        <w:trPr>
          <w:trHeight w:val="132"/>
        </w:trPr>
        <w:tc>
          <w:tcPr>
            <w:tcW w:w="1555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801012О.99.0.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</w:rPr>
              <w:t>348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</w:rPr>
              <w:t>339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709"/>
        <w:gridCol w:w="850"/>
        <w:gridCol w:w="709"/>
        <w:gridCol w:w="709"/>
        <w:gridCol w:w="708"/>
        <w:gridCol w:w="709"/>
        <w:gridCol w:w="1843"/>
      </w:tblGrid>
      <w:tr w:rsidR="0055538A" w:rsidRPr="0055538A" w:rsidTr="006B16C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5538A" w:rsidRPr="0055538A" w:rsidTr="006B16C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наиме-</w:t>
            </w:r>
            <w:r w:rsidRPr="0055538A">
              <w:rPr>
                <w:rFonts w:eastAsia="Calibri"/>
                <w:sz w:val="20"/>
              </w:rPr>
              <w:br/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55538A" w:rsidRPr="0055538A" w:rsidTr="006B16C5">
        <w:trPr>
          <w:trHeight w:val="141"/>
        </w:trPr>
        <w:tc>
          <w:tcPr>
            <w:tcW w:w="1412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127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843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5538A" w:rsidRPr="0055538A" w:rsidTr="006B16C5">
        <w:tc>
          <w:tcPr>
            <w:tcW w:w="15593" w:type="dxa"/>
            <w:gridSpan w:val="5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5538A" w:rsidRPr="0055538A" w:rsidTr="006B16C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наименование</w:t>
            </w:r>
          </w:p>
        </w:tc>
      </w:tr>
      <w:tr w:rsidR="0055538A" w:rsidRPr="0055538A" w:rsidTr="006B16C5">
        <w:tc>
          <w:tcPr>
            <w:tcW w:w="210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5</w:t>
            </w:r>
          </w:p>
        </w:tc>
      </w:tr>
      <w:tr w:rsidR="0055538A" w:rsidRPr="0055538A" w:rsidTr="006B16C5">
        <w:tc>
          <w:tcPr>
            <w:tcW w:w="210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5538A">
        <w:rPr>
          <w:rFonts w:eastAsia="Calibri" w:cs="Times New Roman"/>
          <w:szCs w:val="28"/>
        </w:rPr>
        <w:t xml:space="preserve"> </w:t>
      </w: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5538A" w:rsidRPr="0055538A" w:rsidTr="006B16C5">
        <w:tc>
          <w:tcPr>
            <w:tcW w:w="496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55538A">
              <w:rPr>
                <w:rFonts w:eastAsia="Calibri"/>
                <w:spacing w:val="-4"/>
                <w:sz w:val="24"/>
                <w:szCs w:val="24"/>
              </w:rPr>
              <w:t xml:space="preserve">муниципальным) учреждением, ее размещения на официальном </w:t>
            </w:r>
            <w:r w:rsidRPr="0055538A">
              <w:rPr>
                <w:rFonts w:eastAsia="Calibri"/>
                <w:sz w:val="24"/>
                <w:szCs w:val="24"/>
              </w:rPr>
              <w:t>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5538A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5538A" w:rsidRPr="0055538A" w:rsidTr="006B16C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5538A" w:rsidRPr="0055538A" w:rsidRDefault="0055538A" w:rsidP="0055538A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  <w:p w:rsidR="0055538A" w:rsidRPr="0055538A" w:rsidRDefault="0055538A" w:rsidP="0055538A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БА96</w:t>
            </w:r>
          </w:p>
        </w:tc>
      </w:tr>
      <w:tr w:rsidR="0055538A" w:rsidRPr="0055538A" w:rsidTr="006B16C5">
        <w:trPr>
          <w:trHeight w:val="113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5538A" w:rsidRPr="0055538A" w:rsidRDefault="0055538A" w:rsidP="0055538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5538A" w:rsidRPr="0055538A" w:rsidRDefault="0055538A" w:rsidP="0055538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5538A" w:rsidRP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5538A" w:rsidRPr="0055538A" w:rsidTr="006B16C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качества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Значение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показателя качества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5538A" w:rsidRPr="0055538A" w:rsidTr="006B16C5">
        <w:trPr>
          <w:trHeight w:val="180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376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55538A" w:rsidRPr="0055538A" w:rsidTr="006B16C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992"/>
        <w:gridCol w:w="1985"/>
        <w:gridCol w:w="1275"/>
        <w:gridCol w:w="851"/>
        <w:gridCol w:w="992"/>
        <w:gridCol w:w="709"/>
        <w:gridCol w:w="709"/>
        <w:gridCol w:w="567"/>
        <w:gridCol w:w="708"/>
        <w:gridCol w:w="709"/>
        <w:gridCol w:w="709"/>
        <w:gridCol w:w="1701"/>
      </w:tblGrid>
      <w:tr w:rsidR="0055538A" w:rsidRPr="0055538A" w:rsidTr="006B16C5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от установленных показателей объема муниципальной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услуги,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% </w:t>
            </w:r>
          </w:p>
        </w:tc>
      </w:tr>
      <w:tr w:rsidR="0055538A" w:rsidRPr="0055538A" w:rsidTr="006B16C5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719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категория потре-</w:t>
            </w:r>
            <w:r w:rsidRPr="0055538A">
              <w:rPr>
                <w:rFonts w:eastAsia="Calibri"/>
                <w:sz w:val="16"/>
                <w:szCs w:val="16"/>
              </w:rPr>
              <w:br/>
              <w:t xml:space="preserve">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наиме-</w:t>
            </w:r>
            <w:r w:rsidRPr="0055538A">
              <w:rPr>
                <w:rFonts w:eastAsia="Calibri"/>
                <w:sz w:val="16"/>
                <w:szCs w:val="16"/>
              </w:rPr>
              <w:br/>
              <w:t>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55538A" w:rsidRPr="0055538A" w:rsidTr="006B16C5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802111О.99.0.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БА96АЮ58001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466</w:t>
            </w:r>
          </w:p>
        </w:tc>
        <w:tc>
          <w:tcPr>
            <w:tcW w:w="70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</w:tr>
    </w:tbl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55538A" w:rsidRPr="0055538A" w:rsidTr="006B16C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5538A" w:rsidRPr="0055538A" w:rsidTr="006B16C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наиме-</w:t>
            </w:r>
            <w:r w:rsidRPr="0055538A">
              <w:rPr>
                <w:rFonts w:eastAsia="Calibri"/>
                <w:sz w:val="20"/>
              </w:rPr>
              <w:br/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55538A" w:rsidRPr="0055538A" w:rsidTr="006B16C5">
        <w:trPr>
          <w:trHeight w:val="141"/>
        </w:trPr>
        <w:tc>
          <w:tcPr>
            <w:tcW w:w="1412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127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843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5538A" w:rsidRPr="0055538A" w:rsidTr="006B16C5">
        <w:tc>
          <w:tcPr>
            <w:tcW w:w="15593" w:type="dxa"/>
            <w:gridSpan w:val="5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5538A" w:rsidRPr="0055538A" w:rsidTr="006B16C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наименование</w:t>
            </w:r>
          </w:p>
        </w:tc>
      </w:tr>
      <w:tr w:rsidR="0055538A" w:rsidRPr="0055538A" w:rsidTr="006B16C5">
        <w:tc>
          <w:tcPr>
            <w:tcW w:w="210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5</w:t>
            </w:r>
          </w:p>
        </w:tc>
      </w:tr>
      <w:tr w:rsidR="0055538A" w:rsidRPr="0055538A" w:rsidTr="006B16C5">
        <w:tc>
          <w:tcPr>
            <w:tcW w:w="210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5538A">
        <w:rPr>
          <w:rFonts w:eastAsia="Calibri" w:cs="Times New Roman"/>
          <w:szCs w:val="28"/>
        </w:rPr>
        <w:t xml:space="preserve"> </w:t>
      </w: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5538A" w:rsidRPr="0055538A" w:rsidTr="006B16C5">
        <w:tc>
          <w:tcPr>
            <w:tcW w:w="496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55538A">
              <w:rPr>
                <w:rFonts w:eastAsia="Calibri"/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 w:rsidRPr="0055538A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5538A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5538A" w:rsidRPr="0055538A" w:rsidTr="006B16C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5538A" w:rsidRPr="0055538A" w:rsidRDefault="0055538A" w:rsidP="0055538A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  <w:p w:rsidR="0055538A" w:rsidRPr="0055538A" w:rsidRDefault="0055538A" w:rsidP="0055538A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ББ11</w:t>
            </w:r>
          </w:p>
        </w:tc>
      </w:tr>
      <w:tr w:rsidR="0055538A" w:rsidRPr="0055538A" w:rsidTr="006B16C5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5538A" w:rsidRP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5538A" w:rsidRP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835"/>
        <w:gridCol w:w="1701"/>
        <w:gridCol w:w="1134"/>
        <w:gridCol w:w="1134"/>
        <w:gridCol w:w="850"/>
        <w:gridCol w:w="709"/>
        <w:gridCol w:w="709"/>
        <w:gridCol w:w="2268"/>
      </w:tblGrid>
      <w:tr w:rsidR="0055538A" w:rsidRPr="0055538A" w:rsidTr="006B16C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качества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Значение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показателя качества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5538A" w:rsidRPr="0055538A" w:rsidTr="006B16C5">
        <w:trPr>
          <w:trHeight w:val="180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35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ind w:left="28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376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835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01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55538A" w:rsidRPr="0055538A" w:rsidTr="006B16C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5538A" w:rsidRPr="0055538A" w:rsidRDefault="0055538A" w:rsidP="0055538A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55538A" w:rsidRPr="0055538A" w:rsidTr="006B16C5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от установ-ленных показателей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муниципальной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услуги,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% </w:t>
            </w:r>
          </w:p>
        </w:tc>
      </w:tr>
      <w:tr w:rsidR="0055538A" w:rsidRPr="0055538A" w:rsidTr="006B16C5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15</w:t>
            </w:r>
          </w:p>
        </w:tc>
      </w:tr>
      <w:tr w:rsidR="0055538A" w:rsidRPr="0055538A" w:rsidTr="006B16C5">
        <w:trPr>
          <w:trHeight w:val="156"/>
          <w:tblHeader/>
        </w:trPr>
        <w:tc>
          <w:tcPr>
            <w:tcW w:w="1413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802112О.99.0.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410"/>
        <w:gridCol w:w="1276"/>
        <w:gridCol w:w="1134"/>
        <w:gridCol w:w="992"/>
        <w:gridCol w:w="850"/>
        <w:gridCol w:w="709"/>
        <w:gridCol w:w="709"/>
        <w:gridCol w:w="709"/>
        <w:gridCol w:w="708"/>
        <w:gridCol w:w="709"/>
        <w:gridCol w:w="1843"/>
      </w:tblGrid>
      <w:tr w:rsidR="0055538A" w:rsidRPr="0055538A" w:rsidTr="006B16C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5538A" w:rsidRPr="0055538A" w:rsidTr="006B16C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наиме-</w:t>
            </w:r>
            <w:r w:rsidRPr="0055538A">
              <w:rPr>
                <w:rFonts w:eastAsia="Calibri"/>
                <w:sz w:val="20"/>
              </w:rPr>
              <w:br/>
              <w:t>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55538A" w:rsidRPr="0055538A" w:rsidTr="006B16C5">
        <w:trPr>
          <w:trHeight w:val="141"/>
        </w:trPr>
        <w:tc>
          <w:tcPr>
            <w:tcW w:w="1412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127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843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5538A" w:rsidRPr="0055538A" w:rsidTr="006B16C5">
        <w:tc>
          <w:tcPr>
            <w:tcW w:w="15593" w:type="dxa"/>
            <w:gridSpan w:val="5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5538A" w:rsidRPr="0055538A" w:rsidTr="006B16C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наименование</w:t>
            </w:r>
          </w:p>
        </w:tc>
      </w:tr>
      <w:tr w:rsidR="0055538A" w:rsidRPr="0055538A" w:rsidTr="006B16C5">
        <w:tc>
          <w:tcPr>
            <w:tcW w:w="210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5</w:t>
            </w:r>
          </w:p>
        </w:tc>
      </w:tr>
      <w:tr w:rsidR="0055538A" w:rsidRPr="0055538A" w:rsidTr="006B16C5">
        <w:tc>
          <w:tcPr>
            <w:tcW w:w="210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5.1. Нормативные правовые акты, регулирующие порядок оказания муниципальной услуги: постановление Администрации города от 22.12.2020 </w:t>
      </w:r>
      <w:r w:rsidRPr="0055538A">
        <w:rPr>
          <w:rFonts w:eastAsia="Times New Roman" w:cs="Times New Roman"/>
          <w:sz w:val="24"/>
          <w:szCs w:val="24"/>
          <w:lang w:eastAsia="ru-RU"/>
        </w:rPr>
        <w:br/>
        <w:t>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5538A">
        <w:rPr>
          <w:rFonts w:eastAsia="Calibri" w:cs="Times New Roman"/>
          <w:szCs w:val="28"/>
        </w:rPr>
        <w:t xml:space="preserve"> </w:t>
      </w: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5538A" w:rsidRPr="0055538A" w:rsidTr="006B16C5">
        <w:tc>
          <w:tcPr>
            <w:tcW w:w="496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55538A">
              <w:rPr>
                <w:rFonts w:eastAsia="Calibri"/>
                <w:spacing w:val="-6"/>
                <w:sz w:val="24"/>
                <w:szCs w:val="24"/>
              </w:rPr>
              <w:t>муниципальным) учреждением, ее размещения на официально</w:t>
            </w:r>
            <w:r w:rsidRPr="0055538A">
              <w:rPr>
                <w:rFonts w:eastAsia="Calibri"/>
                <w:sz w:val="24"/>
                <w:szCs w:val="24"/>
              </w:rPr>
              <w:t>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5538A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5538A" w:rsidRPr="0055538A" w:rsidTr="006B16C5">
        <w:tc>
          <w:tcPr>
            <w:tcW w:w="11057" w:type="dxa"/>
            <w:vMerge w:val="restart"/>
          </w:tcPr>
          <w:p w:rsidR="0055538A" w:rsidRPr="0055538A" w:rsidRDefault="0055538A" w:rsidP="0055538A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  <w:p w:rsidR="0055538A" w:rsidRPr="0055538A" w:rsidRDefault="0055538A" w:rsidP="0055538A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bottom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общероссийскому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55538A" w:rsidRPr="0055538A" w:rsidTr="006B16C5">
        <w:tc>
          <w:tcPr>
            <w:tcW w:w="11057" w:type="dxa"/>
            <w:vMerge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rPr>
          <w:trHeight w:val="313"/>
        </w:trPr>
        <w:tc>
          <w:tcPr>
            <w:tcW w:w="11057" w:type="dxa"/>
            <w:vMerge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rPr>
          <w:trHeight w:val="313"/>
        </w:trPr>
        <w:tc>
          <w:tcPr>
            <w:tcW w:w="11057" w:type="dxa"/>
            <w:vMerge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</w:tbl>
    <w:p w:rsidR="0055538A" w:rsidRPr="0055538A" w:rsidRDefault="0055538A" w:rsidP="0055538A">
      <w:pPr>
        <w:tabs>
          <w:tab w:val="left" w:pos="1455"/>
        </w:tabs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5538A" w:rsidRPr="0055538A" w:rsidRDefault="0055538A" w:rsidP="0055538A">
      <w:pPr>
        <w:tabs>
          <w:tab w:val="left" w:pos="1455"/>
        </w:tabs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5538A" w:rsidRPr="0055538A" w:rsidRDefault="0055538A" w:rsidP="0055538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55538A" w:rsidRPr="0055538A" w:rsidTr="006B16C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качества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Значение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показателя качества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5538A" w:rsidRPr="0055538A" w:rsidTr="006B16C5">
        <w:trPr>
          <w:trHeight w:val="180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410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376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10</w:t>
            </w:r>
          </w:p>
        </w:tc>
      </w:tr>
      <w:tr w:rsidR="0055538A" w:rsidRPr="0055538A" w:rsidTr="006B16C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bookmarkStart w:id="5" w:name="RANGE!A1:AC130"/>
      <w:bookmarkEnd w:id="5"/>
    </w:p>
    <w:p w:rsid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55538A" w:rsidRPr="0055538A" w:rsidTr="006B16C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5538A" w:rsidRPr="0055538A" w:rsidTr="006B16C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наиме-</w:t>
            </w:r>
            <w:r w:rsidRPr="0055538A">
              <w:rPr>
                <w:rFonts w:eastAsia="Calibri"/>
                <w:sz w:val="20"/>
              </w:rPr>
              <w:br/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55538A" w:rsidRPr="0055538A" w:rsidTr="006B16C5">
        <w:trPr>
          <w:trHeight w:val="141"/>
        </w:trPr>
        <w:tc>
          <w:tcPr>
            <w:tcW w:w="1412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127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843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1418"/>
        <w:gridCol w:w="1842"/>
        <w:gridCol w:w="1276"/>
        <w:gridCol w:w="992"/>
        <w:gridCol w:w="993"/>
        <w:gridCol w:w="708"/>
        <w:gridCol w:w="709"/>
        <w:gridCol w:w="709"/>
        <w:gridCol w:w="567"/>
        <w:gridCol w:w="709"/>
        <w:gridCol w:w="567"/>
        <w:gridCol w:w="1559"/>
      </w:tblGrid>
      <w:tr w:rsidR="0055538A" w:rsidRPr="0055538A" w:rsidTr="006B16C5">
        <w:trPr>
          <w:trHeight w:val="413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от установленных показателей объема муниципальной услуги,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%</w:t>
            </w:r>
          </w:p>
        </w:tc>
      </w:tr>
      <w:tr w:rsidR="0055538A" w:rsidRPr="0055538A" w:rsidTr="006B16C5">
        <w:trPr>
          <w:trHeight w:val="141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2027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6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виды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направленность образовательной программы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55538A" w:rsidRPr="0055538A" w:rsidTr="006B16C5">
        <w:trPr>
          <w:trHeight w:val="209"/>
        </w:trPr>
        <w:tc>
          <w:tcPr>
            <w:tcW w:w="1413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804200О.99.0.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84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3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 2 880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55538A" w:rsidRPr="0055538A" w:rsidTr="006B16C5">
        <w:trPr>
          <w:trHeight w:val="209"/>
        </w:trPr>
        <w:tc>
          <w:tcPr>
            <w:tcW w:w="1413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804200О.99.0.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842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3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left="567" w:firstLine="142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5538A" w:rsidRPr="0055538A" w:rsidTr="006B16C5">
        <w:tc>
          <w:tcPr>
            <w:tcW w:w="15593" w:type="dxa"/>
            <w:gridSpan w:val="5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5538A" w:rsidRPr="0055538A" w:rsidTr="006B16C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наименование</w:t>
            </w:r>
          </w:p>
        </w:tc>
      </w:tr>
      <w:tr w:rsidR="0055538A" w:rsidRPr="0055538A" w:rsidTr="006B16C5">
        <w:tc>
          <w:tcPr>
            <w:tcW w:w="210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5</w:t>
            </w:r>
          </w:p>
        </w:tc>
      </w:tr>
      <w:tr w:rsidR="0055538A" w:rsidRPr="0055538A" w:rsidTr="006B16C5">
        <w:tc>
          <w:tcPr>
            <w:tcW w:w="210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Calibri" w:cs="Times New Roman"/>
          <w:szCs w:val="28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5538A">
        <w:rPr>
          <w:rFonts w:eastAsia="Calibri" w:cs="Times New Roman"/>
          <w:szCs w:val="28"/>
        </w:rPr>
        <w:t xml:space="preserve"> </w:t>
      </w: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5538A" w:rsidRPr="0055538A" w:rsidTr="006B16C5">
        <w:tc>
          <w:tcPr>
            <w:tcW w:w="496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5538A" w:rsidRPr="0055538A" w:rsidTr="006B16C5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5538A" w:rsidRPr="0055538A" w:rsidTr="006B16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55538A">
              <w:rPr>
                <w:rFonts w:eastAsia="Calibri"/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 w:rsidRPr="0055538A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Раздел 5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55538A" w:rsidRPr="0055538A" w:rsidTr="006B16C5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609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  <w:p w:rsidR="0055538A" w:rsidRPr="0055538A" w:rsidRDefault="0055538A" w:rsidP="0055538A">
            <w:pPr>
              <w:tabs>
                <w:tab w:val="left" w:pos="993"/>
              </w:tabs>
              <w:ind w:firstLine="609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538A" w:rsidRPr="0055538A" w:rsidRDefault="0055538A" w:rsidP="0055538A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55538A" w:rsidRPr="0055538A" w:rsidRDefault="0055538A" w:rsidP="0055538A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55538A" w:rsidRPr="0055538A" w:rsidRDefault="0055538A" w:rsidP="0055538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55538A" w:rsidRPr="0055538A" w:rsidTr="006B16C5">
        <w:tc>
          <w:tcPr>
            <w:tcW w:w="11057" w:type="dxa"/>
            <w:vMerge/>
            <w:tcBorders>
              <w:left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rPr>
          <w:trHeight w:val="31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  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5538A" w:rsidRPr="0055538A" w:rsidTr="006B16C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качества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Значение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показателя качества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5538A" w:rsidRPr="0055538A" w:rsidTr="006B16C5">
        <w:trPr>
          <w:trHeight w:val="180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376"/>
        </w:trPr>
        <w:tc>
          <w:tcPr>
            <w:tcW w:w="1699" w:type="dxa"/>
            <w:vMerge/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55538A" w:rsidRPr="0055538A" w:rsidTr="006B16C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538A" w:rsidRPr="0055538A" w:rsidRDefault="0055538A" w:rsidP="0055538A">
            <w:pPr>
              <w:ind w:left="66"/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701"/>
        <w:gridCol w:w="1418"/>
        <w:gridCol w:w="992"/>
        <w:gridCol w:w="567"/>
        <w:gridCol w:w="567"/>
        <w:gridCol w:w="709"/>
        <w:gridCol w:w="567"/>
        <w:gridCol w:w="567"/>
        <w:gridCol w:w="567"/>
        <w:gridCol w:w="1559"/>
      </w:tblGrid>
      <w:tr w:rsidR="0055538A" w:rsidRPr="0055538A" w:rsidTr="006B16C5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31609"/>
            <w:r w:rsidRPr="0055538A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от установленных показателей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муниципальной услуги,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%</w:t>
            </w:r>
          </w:p>
        </w:tc>
      </w:tr>
      <w:tr w:rsidR="0055538A" w:rsidRPr="0055538A" w:rsidTr="006B16C5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2027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5538A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55538A" w:rsidRPr="0055538A" w:rsidTr="006B16C5">
        <w:trPr>
          <w:trHeight w:val="368"/>
        </w:trPr>
        <w:tc>
          <w:tcPr>
            <w:tcW w:w="2263" w:type="dxa"/>
            <w:vMerge w:val="restart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5538A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5538A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в каникулярное </w:t>
            </w:r>
          </w:p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5538A">
              <w:rPr>
                <w:rFonts w:eastAsia="Calibri"/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55538A" w:rsidRPr="0055538A" w:rsidTr="006B16C5">
        <w:trPr>
          <w:trHeight w:val="173"/>
        </w:trPr>
        <w:tc>
          <w:tcPr>
            <w:tcW w:w="2263" w:type="dxa"/>
            <w:vMerge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55538A" w:rsidRPr="0055538A" w:rsidTr="006B16C5">
        <w:trPr>
          <w:trHeight w:val="173"/>
        </w:trPr>
        <w:tc>
          <w:tcPr>
            <w:tcW w:w="2263" w:type="dxa"/>
            <w:vMerge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осень</w:t>
            </w:r>
          </w:p>
        </w:tc>
        <w:tc>
          <w:tcPr>
            <w:tcW w:w="141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0</w:t>
            </w:r>
          </w:p>
        </w:tc>
      </w:tr>
      <w:bookmarkEnd w:id="6"/>
    </w:tbl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55538A" w:rsidRPr="0055538A" w:rsidTr="006B16C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Показатель объема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Размер платы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(цена, тариф),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5538A" w:rsidRPr="0055538A" w:rsidTr="006B16C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наиме-</w:t>
            </w:r>
            <w:r w:rsidRPr="0055538A">
              <w:rPr>
                <w:rFonts w:eastAsia="Calibri"/>
                <w:sz w:val="20"/>
              </w:rPr>
              <w:br/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7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____________________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5538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 xml:space="preserve">код </w:t>
            </w:r>
          </w:p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55538A" w:rsidRPr="0055538A" w:rsidTr="006B16C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538A" w:rsidRPr="0055538A" w:rsidRDefault="0055538A" w:rsidP="0055538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55538A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55538A" w:rsidRPr="0055538A" w:rsidTr="006B16C5">
        <w:trPr>
          <w:trHeight w:val="141"/>
        </w:trPr>
        <w:tc>
          <w:tcPr>
            <w:tcW w:w="1412" w:type="dxa"/>
            <w:noWrap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127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27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843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55538A" w:rsidRPr="0055538A" w:rsidTr="006B16C5">
        <w:tc>
          <w:tcPr>
            <w:tcW w:w="15593" w:type="dxa"/>
            <w:gridSpan w:val="5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5538A" w:rsidRPr="0055538A" w:rsidTr="006B16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наименование</w:t>
            </w:r>
          </w:p>
        </w:tc>
      </w:tr>
      <w:tr w:rsidR="0055538A" w:rsidRPr="0055538A" w:rsidTr="006B16C5">
        <w:tc>
          <w:tcPr>
            <w:tcW w:w="2126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5</w:t>
            </w:r>
          </w:p>
        </w:tc>
      </w:tr>
      <w:tr w:rsidR="0055538A" w:rsidRPr="0055538A" w:rsidTr="006B16C5">
        <w:tc>
          <w:tcPr>
            <w:tcW w:w="2126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55538A" w:rsidRPr="0055538A" w:rsidRDefault="0055538A" w:rsidP="0055538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5538A">
              <w:rPr>
                <w:rFonts w:eastAsia="Calibri"/>
                <w:sz w:val="20"/>
              </w:rPr>
              <w:t>-</w:t>
            </w:r>
          </w:p>
        </w:tc>
      </w:tr>
    </w:tbl>
    <w:p w:rsidR="0055538A" w:rsidRPr="0055538A" w:rsidRDefault="0055538A" w:rsidP="0055538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5538A" w:rsidRPr="0055538A" w:rsidRDefault="0055538A" w:rsidP="0055538A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55538A" w:rsidRPr="0055538A" w:rsidRDefault="0055538A" w:rsidP="0055538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5538A" w:rsidRPr="0055538A" w:rsidRDefault="0055538A" w:rsidP="0055538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55538A" w:rsidRPr="0055538A" w:rsidTr="006B16C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5538A" w:rsidRPr="0055538A" w:rsidTr="006B16C5">
        <w:tc>
          <w:tcPr>
            <w:tcW w:w="5098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538A" w:rsidRPr="0055538A" w:rsidRDefault="0055538A" w:rsidP="005553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5538A" w:rsidRPr="0055538A" w:rsidTr="006B16C5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5538A" w:rsidRPr="0055538A" w:rsidTr="006B16C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8A" w:rsidRPr="0055538A" w:rsidRDefault="0055538A" w:rsidP="0055538A">
            <w:pPr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5538A" w:rsidRPr="0055538A" w:rsidRDefault="0055538A" w:rsidP="0055538A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14"/>
        <w:gridCol w:w="8505"/>
        <w:gridCol w:w="3964"/>
      </w:tblGrid>
      <w:tr w:rsidR="0055538A" w:rsidRPr="0055538A" w:rsidTr="006B16C5">
        <w:tc>
          <w:tcPr>
            <w:tcW w:w="3114" w:type="dxa"/>
          </w:tcPr>
          <w:p w:rsidR="0055538A" w:rsidRPr="0055538A" w:rsidRDefault="0055538A" w:rsidP="0055538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  <w:tc>
          <w:tcPr>
            <w:tcW w:w="8505" w:type="dxa"/>
          </w:tcPr>
          <w:p w:rsidR="0055538A" w:rsidRPr="0055538A" w:rsidRDefault="0055538A" w:rsidP="0055538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55538A" w:rsidRPr="0055538A" w:rsidRDefault="0055538A" w:rsidP="0055538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Уполномоченные органы,</w:t>
            </w:r>
          </w:p>
          <w:p w:rsidR="0055538A" w:rsidRPr="0055538A" w:rsidRDefault="0055538A" w:rsidP="0055538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осуществляющие контроль</w:t>
            </w:r>
          </w:p>
          <w:p w:rsidR="0055538A" w:rsidRPr="0055538A" w:rsidRDefault="0055538A" w:rsidP="0055538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за выполнением</w:t>
            </w:r>
          </w:p>
          <w:p w:rsidR="0055538A" w:rsidRPr="0055538A" w:rsidRDefault="0055538A" w:rsidP="0055538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муниципального задания</w:t>
            </w:r>
          </w:p>
        </w:tc>
      </w:tr>
      <w:tr w:rsidR="0055538A" w:rsidRPr="0055538A" w:rsidTr="006B16C5">
        <w:tc>
          <w:tcPr>
            <w:tcW w:w="3114" w:type="dxa"/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5538A" w:rsidRPr="0055538A" w:rsidTr="006B16C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8505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департамент образования </w:t>
            </w:r>
          </w:p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Администрации города</w:t>
            </w:r>
          </w:p>
        </w:tc>
      </w:tr>
      <w:tr w:rsidR="0055538A" w:rsidRPr="0055538A" w:rsidTr="006B16C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8505" w:type="dxa"/>
            <w:vMerge/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8505" w:type="dxa"/>
            <w:vMerge/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55538A" w:rsidRPr="0055538A" w:rsidRDefault="0055538A" w:rsidP="0055538A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55538A" w:rsidRPr="0055538A" w:rsidTr="006B16C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5" w:type="dxa"/>
          </w:tcPr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 xml:space="preserve">департамент образования </w:t>
            </w:r>
          </w:p>
          <w:p w:rsidR="0055538A" w:rsidRPr="0055538A" w:rsidRDefault="0055538A" w:rsidP="0055538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5538A">
              <w:rPr>
                <w:rFonts w:eastAsia="Calibri"/>
                <w:sz w:val="24"/>
                <w:szCs w:val="24"/>
              </w:rPr>
              <w:t>Администрации города</w:t>
            </w:r>
          </w:p>
        </w:tc>
      </w:tr>
    </w:tbl>
    <w:p w:rsidR="0055538A" w:rsidRPr="0055538A" w:rsidRDefault="0055538A" w:rsidP="0055538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7" w:name="sub_131"/>
      <w:r w:rsidRPr="0055538A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55538A" w:rsidRPr="0055538A" w:rsidRDefault="0055538A" w:rsidP="0055538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5538A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AA7956" w:rsidRPr="0055538A" w:rsidRDefault="00AA7956" w:rsidP="0055538A"/>
    <w:sectPr w:rsidR="00AA7956" w:rsidRPr="0055538A" w:rsidSect="00555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CE" w:rsidRDefault="003E22CE">
      <w:r>
        <w:separator/>
      </w:r>
    </w:p>
  </w:endnote>
  <w:endnote w:type="continuationSeparator" w:id="0">
    <w:p w:rsidR="003E22CE" w:rsidRDefault="003E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832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832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83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CE" w:rsidRDefault="003E22CE">
      <w:r>
        <w:separator/>
      </w:r>
    </w:p>
  </w:footnote>
  <w:footnote w:type="continuationSeparator" w:id="0">
    <w:p w:rsidR="003E22CE" w:rsidRDefault="003E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55538A" w:rsidRDefault="0055538A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55538A" w:rsidRDefault="005553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832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E2E9B">
          <w:rPr>
            <w:rStyle w:val="a7"/>
            <w:noProof/>
            <w:sz w:val="20"/>
          </w:rPr>
          <w:instrText>16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E2E9B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E2E9B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E2E9B">
          <w:rPr>
            <w:noProof/>
            <w:sz w:val="20"/>
            <w:lang w:val="en-US"/>
          </w:rPr>
          <w:instrText>16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E2E9B">
          <w:rPr>
            <w:noProof/>
            <w:sz w:val="20"/>
            <w:lang w:val="en-US"/>
          </w:rPr>
          <w:t>16</w:t>
        </w:r>
        <w:r w:rsidRPr="004A12EB">
          <w:rPr>
            <w:sz w:val="20"/>
          </w:rPr>
          <w:fldChar w:fldCharType="end"/>
        </w:r>
      </w:p>
    </w:sdtContent>
  </w:sdt>
  <w:p w:rsidR="006E704F" w:rsidRDefault="00E8322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6611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5538A" w:rsidRPr="0055538A" w:rsidRDefault="0055538A">
        <w:pPr>
          <w:pStyle w:val="a3"/>
          <w:jc w:val="center"/>
          <w:rPr>
            <w:sz w:val="20"/>
            <w:szCs w:val="20"/>
          </w:rPr>
        </w:pPr>
        <w:r w:rsidRPr="0055538A">
          <w:rPr>
            <w:sz w:val="20"/>
            <w:szCs w:val="20"/>
          </w:rPr>
          <w:fldChar w:fldCharType="begin"/>
        </w:r>
        <w:r w:rsidRPr="0055538A">
          <w:rPr>
            <w:sz w:val="20"/>
            <w:szCs w:val="20"/>
          </w:rPr>
          <w:instrText>PAGE   \* MERGEFORMAT</w:instrText>
        </w:r>
        <w:r w:rsidRPr="0055538A">
          <w:rPr>
            <w:sz w:val="20"/>
            <w:szCs w:val="20"/>
          </w:rPr>
          <w:fldChar w:fldCharType="separate"/>
        </w:r>
        <w:r w:rsidR="00CE2E9B">
          <w:rPr>
            <w:noProof/>
            <w:sz w:val="20"/>
            <w:szCs w:val="20"/>
          </w:rPr>
          <w:t>2</w:t>
        </w:r>
        <w:r w:rsidRPr="0055538A">
          <w:rPr>
            <w:sz w:val="20"/>
            <w:szCs w:val="20"/>
          </w:rPr>
          <w:fldChar w:fldCharType="end"/>
        </w:r>
      </w:p>
    </w:sdtContent>
  </w:sdt>
  <w:p w:rsidR="00DF6BBC" w:rsidRDefault="00E832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995525B"/>
    <w:multiLevelType w:val="multilevel"/>
    <w:tmpl w:val="66F091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F2595"/>
    <w:multiLevelType w:val="hybridMultilevel"/>
    <w:tmpl w:val="8630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3"/>
  </w:num>
  <w:num w:numId="12">
    <w:abstractNumId w:val="32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7"/>
  </w:num>
  <w:num w:numId="18">
    <w:abstractNumId w:val="21"/>
  </w:num>
  <w:num w:numId="19">
    <w:abstractNumId w:val="17"/>
  </w:num>
  <w:num w:numId="20">
    <w:abstractNumId w:val="26"/>
  </w:num>
  <w:num w:numId="21">
    <w:abstractNumId w:val="9"/>
  </w:num>
  <w:num w:numId="22">
    <w:abstractNumId w:val="18"/>
  </w:num>
  <w:num w:numId="23">
    <w:abstractNumId w:val="29"/>
  </w:num>
  <w:num w:numId="24">
    <w:abstractNumId w:val="14"/>
  </w:num>
  <w:num w:numId="25">
    <w:abstractNumId w:val="28"/>
  </w:num>
  <w:num w:numId="26">
    <w:abstractNumId w:val="31"/>
  </w:num>
  <w:num w:numId="27">
    <w:abstractNumId w:val="22"/>
  </w:num>
  <w:num w:numId="28">
    <w:abstractNumId w:val="34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8A"/>
    <w:rsid w:val="001C51BE"/>
    <w:rsid w:val="002229B7"/>
    <w:rsid w:val="00337298"/>
    <w:rsid w:val="003E22CE"/>
    <w:rsid w:val="004645D6"/>
    <w:rsid w:val="0055538A"/>
    <w:rsid w:val="005E73FA"/>
    <w:rsid w:val="00AA7956"/>
    <w:rsid w:val="00C27F0C"/>
    <w:rsid w:val="00C420B6"/>
    <w:rsid w:val="00C5646A"/>
    <w:rsid w:val="00C8636C"/>
    <w:rsid w:val="00CE2E9B"/>
    <w:rsid w:val="00D11F14"/>
    <w:rsid w:val="00D64FE5"/>
    <w:rsid w:val="00E83229"/>
    <w:rsid w:val="00E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C475BE-04D8-47B7-AB4D-32383817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5538A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5538A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38A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38A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5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53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553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53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538A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538A"/>
  </w:style>
  <w:style w:type="paragraph" w:styleId="a9">
    <w:name w:val="List Paragraph"/>
    <w:basedOn w:val="a"/>
    <w:uiPriority w:val="34"/>
    <w:qFormat/>
    <w:rsid w:val="0055538A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5553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553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538A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55538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55538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55538A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5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5538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5538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5553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55538A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55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5538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55538A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55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5538A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5538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5553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55538A"/>
    <w:rPr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555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4946</Words>
  <Characters>28195</Characters>
  <Application>Microsoft Office Word</Application>
  <DocSecurity>0</DocSecurity>
  <Lines>234</Lines>
  <Paragraphs>66</Paragraphs>
  <ScaleCrop>false</ScaleCrop>
  <Company/>
  <LinksUpToDate>false</LinksUpToDate>
  <CharactersWithSpaces>33075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2025-11-27T07:33:00Z</cp:lastPrinted>
  <dcterms:created xsi:type="dcterms:W3CDTF">2025-12-01T06:20:00Z</dcterms:created>
  <dcterms:modified xsi:type="dcterms:W3CDTF">2025-12-01T06:20:00Z</dcterms:modified>
</cp:coreProperties>
</file>