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884636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884636" w:rsidRDefault="00884636" w:rsidP="009B0F5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41F0">
              <w:rPr>
                <w:rFonts w:eastAsia="Times New Roman"/>
                <w:sz w:val="24"/>
                <w:szCs w:val="24"/>
                <w:lang w:eastAsia="ru-RU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3412033" r:id="rId9"/>
              </w:object>
            </w:r>
          </w:p>
          <w:p w:rsidR="00884636" w:rsidRDefault="00884636" w:rsidP="009B0F54">
            <w:pPr>
              <w:jc w:val="center"/>
              <w:rPr>
                <w:rFonts w:eastAsia="Times New Roman"/>
                <w:sz w:val="10"/>
                <w:szCs w:val="10"/>
                <w:lang w:eastAsia="ru-RU"/>
              </w:rPr>
            </w:pPr>
          </w:p>
          <w:p w:rsidR="00884636" w:rsidRPr="005541F0" w:rsidRDefault="00884636" w:rsidP="009B0F54">
            <w:pPr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884636" w:rsidRDefault="00884636" w:rsidP="009B0F54">
            <w:pPr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884636" w:rsidRPr="005541F0" w:rsidRDefault="00884636" w:rsidP="009B0F54">
            <w:pPr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884636" w:rsidRPr="005649E4" w:rsidRDefault="00884636" w:rsidP="009B0F54">
            <w:pPr>
              <w:jc w:val="center"/>
              <w:rPr>
                <w:sz w:val="18"/>
                <w:szCs w:val="24"/>
              </w:rPr>
            </w:pPr>
          </w:p>
          <w:p w:rsidR="00884636" w:rsidRPr="00656C1A" w:rsidRDefault="00884636" w:rsidP="009B0F54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884636" w:rsidRPr="005541F0" w:rsidRDefault="00884636" w:rsidP="009B0F54">
            <w:pPr>
              <w:jc w:val="center"/>
              <w:rPr>
                <w:sz w:val="18"/>
                <w:szCs w:val="24"/>
              </w:rPr>
            </w:pPr>
          </w:p>
          <w:p w:rsidR="00884636" w:rsidRPr="005541F0" w:rsidRDefault="00884636" w:rsidP="009B0F54">
            <w:pPr>
              <w:jc w:val="center"/>
              <w:rPr>
                <w:sz w:val="20"/>
                <w:szCs w:val="24"/>
              </w:rPr>
            </w:pPr>
          </w:p>
          <w:p w:rsidR="00884636" w:rsidRPr="00656C1A" w:rsidRDefault="00884636" w:rsidP="009B0F54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884636" w:rsidRDefault="00884636" w:rsidP="009B0F54">
            <w:pPr>
              <w:jc w:val="center"/>
              <w:rPr>
                <w:sz w:val="30"/>
                <w:szCs w:val="24"/>
              </w:rPr>
            </w:pPr>
          </w:p>
          <w:p w:rsidR="00884636" w:rsidRPr="003262E3" w:rsidRDefault="00884636" w:rsidP="009B0F5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84636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884636" w:rsidRPr="00F8214F" w:rsidRDefault="00884636" w:rsidP="009B0F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84636" w:rsidRPr="00F8214F" w:rsidRDefault="00A00D98" w:rsidP="009B0F54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09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884636" w:rsidRPr="00F8214F" w:rsidRDefault="00884636" w:rsidP="009B0F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84636" w:rsidRPr="00F8214F" w:rsidRDefault="00A00D98" w:rsidP="009B0F54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884636" w:rsidRPr="00A63FB0" w:rsidRDefault="00884636" w:rsidP="009B0F54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84636" w:rsidRPr="00A3761A" w:rsidRDefault="00A00D98" w:rsidP="009B0F54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884636" w:rsidRPr="00F8214F" w:rsidRDefault="00884636" w:rsidP="009B0F54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884636" w:rsidRPr="00AB4194" w:rsidRDefault="00884636" w:rsidP="009B0F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84636" w:rsidRPr="00F8214F" w:rsidRDefault="00A00D98" w:rsidP="009B0F54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10419</w:t>
            </w:r>
            <w:bookmarkStart w:id="4" w:name="_GoBack"/>
            <w:bookmarkEnd w:id="4"/>
          </w:p>
        </w:tc>
      </w:tr>
    </w:tbl>
    <w:p w:rsidR="00884636" w:rsidRPr="009B0F54" w:rsidRDefault="00884636" w:rsidP="009B0F54">
      <w:pPr>
        <w:rPr>
          <w:sz w:val="32"/>
        </w:rPr>
      </w:pPr>
    </w:p>
    <w:p w:rsidR="009B0F54" w:rsidRPr="009B0F54" w:rsidRDefault="009B0F54" w:rsidP="009B0F54">
      <w:pPr>
        <w:rPr>
          <w:rFonts w:eastAsia="Calibri"/>
          <w:szCs w:val="28"/>
          <w:lang w:eastAsia="ru-RU"/>
        </w:rPr>
      </w:pPr>
      <w:r w:rsidRPr="009B0F54">
        <w:rPr>
          <w:rFonts w:eastAsia="Calibri"/>
          <w:szCs w:val="28"/>
          <w:lang w:eastAsia="ru-RU"/>
        </w:rPr>
        <w:t xml:space="preserve">О внесении изменений </w:t>
      </w:r>
    </w:p>
    <w:p w:rsidR="009B0F54" w:rsidRPr="009B0F54" w:rsidRDefault="009B0F54" w:rsidP="009B0F54">
      <w:pPr>
        <w:rPr>
          <w:rFonts w:eastAsia="Calibri"/>
          <w:szCs w:val="28"/>
          <w:lang w:eastAsia="ru-RU"/>
        </w:rPr>
      </w:pPr>
      <w:r w:rsidRPr="009B0F54">
        <w:rPr>
          <w:rFonts w:eastAsia="Calibri"/>
          <w:szCs w:val="28"/>
          <w:lang w:eastAsia="ru-RU"/>
        </w:rPr>
        <w:t xml:space="preserve">в постановление Администрации </w:t>
      </w:r>
    </w:p>
    <w:p w:rsidR="009B0F54" w:rsidRPr="009B0F54" w:rsidRDefault="009B0F54" w:rsidP="009B0F54">
      <w:pPr>
        <w:rPr>
          <w:rFonts w:eastAsia="Calibri"/>
          <w:szCs w:val="28"/>
          <w:lang w:eastAsia="ru-RU"/>
        </w:rPr>
      </w:pPr>
      <w:r w:rsidRPr="009B0F54">
        <w:rPr>
          <w:rFonts w:eastAsia="Calibri"/>
          <w:szCs w:val="28"/>
          <w:lang w:eastAsia="ru-RU"/>
        </w:rPr>
        <w:t xml:space="preserve">города от 23.04.2025 № 1969 </w:t>
      </w:r>
    </w:p>
    <w:p w:rsidR="009B0F54" w:rsidRPr="009B0F54" w:rsidRDefault="009B0F54" w:rsidP="009B0F54">
      <w:pPr>
        <w:jc w:val="left"/>
        <w:rPr>
          <w:rFonts w:eastAsia="Calibri"/>
          <w:szCs w:val="28"/>
          <w:lang w:eastAsia="ru-RU"/>
        </w:rPr>
      </w:pPr>
      <w:r w:rsidRPr="009B0F54">
        <w:rPr>
          <w:rFonts w:eastAsia="Calibri"/>
          <w:szCs w:val="28"/>
          <w:lang w:eastAsia="ru-RU"/>
        </w:rPr>
        <w:t xml:space="preserve">«Об утверждении порядка </w:t>
      </w:r>
      <w:r w:rsidRPr="009B0F54">
        <w:rPr>
          <w:rFonts w:eastAsia="Calibri"/>
          <w:szCs w:val="28"/>
          <w:lang w:eastAsia="ru-RU"/>
        </w:rPr>
        <w:br/>
        <w:t xml:space="preserve">предоставления дополнительной </w:t>
      </w:r>
    </w:p>
    <w:p w:rsidR="009B0F54" w:rsidRPr="009B0F54" w:rsidRDefault="009B0F54" w:rsidP="009B0F54">
      <w:pPr>
        <w:jc w:val="left"/>
        <w:rPr>
          <w:rFonts w:eastAsia="Calibri"/>
          <w:szCs w:val="28"/>
          <w:lang w:eastAsia="ru-RU"/>
        </w:rPr>
      </w:pPr>
      <w:r w:rsidRPr="009B0F54">
        <w:rPr>
          <w:rFonts w:eastAsia="Calibri"/>
          <w:szCs w:val="28"/>
          <w:lang w:eastAsia="ru-RU"/>
        </w:rPr>
        <w:t xml:space="preserve">меры социальной поддержки </w:t>
      </w:r>
    </w:p>
    <w:p w:rsidR="009B0F54" w:rsidRPr="009B0F54" w:rsidRDefault="009B0F54" w:rsidP="009B0F54">
      <w:pPr>
        <w:jc w:val="left"/>
        <w:rPr>
          <w:rFonts w:eastAsia="Calibri"/>
          <w:szCs w:val="28"/>
          <w:lang w:eastAsia="ru-RU"/>
        </w:rPr>
      </w:pPr>
      <w:r w:rsidRPr="009B0F54">
        <w:rPr>
          <w:rFonts w:eastAsia="Calibri"/>
          <w:szCs w:val="28"/>
          <w:lang w:eastAsia="ru-RU"/>
        </w:rPr>
        <w:t xml:space="preserve">гражданам с инвалидностью, </w:t>
      </w:r>
    </w:p>
    <w:p w:rsidR="009B0F54" w:rsidRPr="009B0F54" w:rsidRDefault="009B0F54" w:rsidP="009B0F54">
      <w:pPr>
        <w:jc w:val="left"/>
        <w:rPr>
          <w:rFonts w:eastAsia="Calibri"/>
          <w:szCs w:val="28"/>
          <w:lang w:eastAsia="ru-RU"/>
        </w:rPr>
      </w:pPr>
      <w:r w:rsidRPr="009B0F54">
        <w:rPr>
          <w:rFonts w:eastAsia="Calibri"/>
          <w:szCs w:val="28"/>
          <w:lang w:eastAsia="ru-RU"/>
        </w:rPr>
        <w:t xml:space="preserve">проживающим на территории </w:t>
      </w:r>
    </w:p>
    <w:p w:rsidR="009B0F54" w:rsidRPr="009B0F54" w:rsidRDefault="009B0F54" w:rsidP="009B0F54">
      <w:pPr>
        <w:jc w:val="left"/>
        <w:rPr>
          <w:rFonts w:eastAsia="Times New Roman"/>
          <w:szCs w:val="28"/>
          <w:lang w:eastAsia="ru-RU"/>
        </w:rPr>
      </w:pPr>
      <w:r w:rsidRPr="009B0F54">
        <w:rPr>
          <w:rFonts w:eastAsia="Calibri"/>
          <w:szCs w:val="28"/>
          <w:lang w:eastAsia="ru-RU"/>
        </w:rPr>
        <w:t>города Сургута»</w:t>
      </w:r>
    </w:p>
    <w:p w:rsidR="009B0F54" w:rsidRPr="009B0F54" w:rsidRDefault="009B0F54" w:rsidP="009B0F54">
      <w:pPr>
        <w:rPr>
          <w:rFonts w:eastAsia="Calibri" w:cstheme="minorBidi"/>
          <w:szCs w:val="28"/>
          <w:lang w:eastAsia="ru-RU"/>
        </w:rPr>
      </w:pPr>
    </w:p>
    <w:p w:rsidR="009B0F54" w:rsidRPr="009B0F54" w:rsidRDefault="009B0F54" w:rsidP="009B0F54">
      <w:pPr>
        <w:rPr>
          <w:rFonts w:cstheme="minorBidi"/>
          <w:szCs w:val="28"/>
          <w:lang w:eastAsia="ru-RU"/>
        </w:rPr>
      </w:pPr>
    </w:p>
    <w:p w:rsidR="009B0F54" w:rsidRPr="009B0F54" w:rsidRDefault="009B0F54" w:rsidP="009B0F54">
      <w:pPr>
        <w:ind w:firstLine="709"/>
        <w:rPr>
          <w:rFonts w:cstheme="minorBidi"/>
          <w:szCs w:val="28"/>
        </w:rPr>
      </w:pPr>
      <w:r w:rsidRPr="009B0F54">
        <w:rPr>
          <w:rFonts w:cstheme="minorBidi"/>
          <w:szCs w:val="28"/>
        </w:rPr>
        <w:t xml:space="preserve">В соответствии с Федеральным законом от 27.07.2006 № 152-ФЗ </w:t>
      </w:r>
      <w:r w:rsidRPr="009B0F54">
        <w:rPr>
          <w:rFonts w:cstheme="minorBidi"/>
          <w:szCs w:val="28"/>
        </w:rPr>
        <w:br/>
        <w:t xml:space="preserve">«О персональных данных», распоряжениями Администрации города </w:t>
      </w:r>
      <w:r>
        <w:rPr>
          <w:rFonts w:cstheme="minorBidi"/>
          <w:szCs w:val="28"/>
        </w:rPr>
        <w:br/>
      </w:r>
      <w:r w:rsidRPr="009B0F54">
        <w:rPr>
          <w:rFonts w:cstheme="minorBidi"/>
          <w:szCs w:val="28"/>
        </w:rPr>
        <w:t xml:space="preserve">от 30.12.2005 № 3686 «Об утверждении Регламента Администрации города», </w:t>
      </w:r>
      <w:r>
        <w:rPr>
          <w:rFonts w:cstheme="minorBidi"/>
          <w:szCs w:val="28"/>
        </w:rPr>
        <w:br/>
      </w:r>
      <w:r w:rsidRPr="009B0F54">
        <w:rPr>
          <w:rFonts w:cstheme="minorBidi"/>
          <w:szCs w:val="28"/>
        </w:rPr>
        <w:t>от 30.12.2021 № 2345 «Об утверждении схемы подчиненности структурных подразделений Администрации города»:</w:t>
      </w:r>
    </w:p>
    <w:p w:rsidR="009B0F54" w:rsidRPr="009B0F54" w:rsidRDefault="009B0F54" w:rsidP="009B0F54">
      <w:pPr>
        <w:ind w:firstLine="709"/>
        <w:rPr>
          <w:rFonts w:cstheme="minorBidi"/>
          <w:spacing w:val="-2"/>
          <w:szCs w:val="28"/>
        </w:rPr>
      </w:pPr>
    </w:p>
    <w:p w:rsidR="009B0F54" w:rsidRPr="009B0F54" w:rsidRDefault="009B0F54" w:rsidP="009B0F54">
      <w:pPr>
        <w:ind w:firstLine="709"/>
        <w:rPr>
          <w:rFonts w:cstheme="minorBidi"/>
          <w:szCs w:val="28"/>
        </w:rPr>
      </w:pPr>
      <w:r w:rsidRPr="009B0F54">
        <w:rPr>
          <w:rFonts w:cstheme="minorBidi"/>
          <w:szCs w:val="28"/>
        </w:rPr>
        <w:t xml:space="preserve">1. Внести в </w:t>
      </w:r>
      <w:r w:rsidRPr="009B0F54">
        <w:rPr>
          <w:rFonts w:cstheme="minorBidi"/>
          <w:iCs/>
          <w:szCs w:val="28"/>
        </w:rPr>
        <w:t>постановление</w:t>
      </w:r>
      <w:r w:rsidRPr="009B0F54">
        <w:rPr>
          <w:rFonts w:cstheme="minorBidi"/>
          <w:szCs w:val="28"/>
        </w:rPr>
        <w:t xml:space="preserve"> Администрации города от </w:t>
      </w:r>
      <w:r w:rsidRPr="009B0F54">
        <w:rPr>
          <w:rFonts w:cstheme="minorBidi"/>
          <w:iCs/>
          <w:szCs w:val="28"/>
        </w:rPr>
        <w:t>23</w:t>
      </w:r>
      <w:r w:rsidRPr="009B0F54">
        <w:rPr>
          <w:rFonts w:cstheme="minorBidi"/>
          <w:szCs w:val="28"/>
        </w:rPr>
        <w:t>.</w:t>
      </w:r>
      <w:r w:rsidRPr="009B0F54">
        <w:rPr>
          <w:rFonts w:cstheme="minorBidi"/>
          <w:iCs/>
          <w:szCs w:val="28"/>
        </w:rPr>
        <w:t>04</w:t>
      </w:r>
      <w:r w:rsidRPr="009B0F54">
        <w:rPr>
          <w:rFonts w:cstheme="minorBidi"/>
          <w:szCs w:val="28"/>
        </w:rPr>
        <w:t>.</w:t>
      </w:r>
      <w:r w:rsidRPr="009B0F54">
        <w:rPr>
          <w:rFonts w:cstheme="minorBidi"/>
          <w:iCs/>
          <w:szCs w:val="28"/>
        </w:rPr>
        <w:t>2025</w:t>
      </w:r>
      <w:r w:rsidRPr="009B0F54">
        <w:rPr>
          <w:rFonts w:cstheme="minorBidi"/>
          <w:szCs w:val="28"/>
        </w:rPr>
        <w:t xml:space="preserve"> № </w:t>
      </w:r>
      <w:r w:rsidRPr="009B0F54">
        <w:rPr>
          <w:rFonts w:cstheme="minorBidi"/>
          <w:iCs/>
          <w:szCs w:val="28"/>
        </w:rPr>
        <w:t>1969</w:t>
      </w:r>
      <w:r w:rsidRPr="009B0F54">
        <w:rPr>
          <w:rFonts w:cstheme="minorBidi"/>
          <w:szCs w:val="28"/>
        </w:rPr>
        <w:t xml:space="preserve"> </w:t>
      </w:r>
      <w:r w:rsidRPr="009B0F54">
        <w:rPr>
          <w:rFonts w:cstheme="minorBidi"/>
          <w:szCs w:val="28"/>
        </w:rPr>
        <w:br/>
        <w:t xml:space="preserve">«Об утверждении порядка предоставления дополнительной меры социальной поддержки гражданам с инвалидностью, проживающим на территории города Сургута» </w:t>
      </w:r>
      <w:r w:rsidRPr="009B0F54">
        <w:rPr>
          <w:rFonts w:cstheme="minorBidi"/>
          <w:szCs w:val="28"/>
          <w:lang w:eastAsia="ru-RU"/>
        </w:rPr>
        <w:t xml:space="preserve">(с изменениями от 25.11.2025 № 8225) </w:t>
      </w:r>
      <w:r w:rsidRPr="009B0F54">
        <w:rPr>
          <w:rFonts w:cstheme="minorBidi"/>
          <w:szCs w:val="28"/>
        </w:rPr>
        <w:t>следующие изменения:</w:t>
      </w:r>
    </w:p>
    <w:p w:rsidR="009B0F54" w:rsidRPr="009B0F54" w:rsidRDefault="009B0F54" w:rsidP="009B0F54">
      <w:pPr>
        <w:ind w:firstLine="709"/>
        <w:rPr>
          <w:rFonts w:cstheme="minorBidi"/>
          <w:szCs w:val="28"/>
        </w:rPr>
      </w:pPr>
      <w:r w:rsidRPr="009B0F54">
        <w:rPr>
          <w:rFonts w:cstheme="minorBidi"/>
          <w:szCs w:val="28"/>
        </w:rPr>
        <w:t>1.1. В констатирующей части постановления слова «, распоряжением Главы города от 29.12.2021 № 38 «О последовательности исполнения обязан</w:t>
      </w:r>
      <w:r>
        <w:rPr>
          <w:rFonts w:cstheme="minorBidi"/>
          <w:szCs w:val="28"/>
        </w:rPr>
        <w:t>-</w:t>
      </w:r>
      <w:r w:rsidRPr="009B0F54">
        <w:rPr>
          <w:rFonts w:cstheme="minorBidi"/>
          <w:szCs w:val="28"/>
        </w:rPr>
        <w:t xml:space="preserve">ностей Главы города высшими должностными лицами Администрации города </w:t>
      </w:r>
      <w:r>
        <w:rPr>
          <w:rFonts w:cstheme="minorBidi"/>
          <w:szCs w:val="28"/>
        </w:rPr>
        <w:br/>
      </w:r>
      <w:r w:rsidRPr="009B0F54">
        <w:rPr>
          <w:rFonts w:cstheme="minorBidi"/>
          <w:szCs w:val="28"/>
        </w:rPr>
        <w:t>в период его временного отсутствия» исключить.</w:t>
      </w:r>
    </w:p>
    <w:p w:rsidR="009B0F54" w:rsidRPr="009B0F54" w:rsidRDefault="009B0F54" w:rsidP="009B0F54">
      <w:pPr>
        <w:ind w:firstLine="709"/>
        <w:rPr>
          <w:rFonts w:cstheme="minorBidi"/>
          <w:szCs w:val="28"/>
        </w:rPr>
      </w:pPr>
      <w:r w:rsidRPr="009B0F54">
        <w:rPr>
          <w:rFonts w:cstheme="minorBidi"/>
          <w:szCs w:val="28"/>
        </w:rPr>
        <w:t>1.2. Пункт 5 постановления изложить в следующей редакции:</w:t>
      </w:r>
    </w:p>
    <w:p w:rsidR="009B0F54" w:rsidRPr="009B0F54" w:rsidRDefault="009B0F54" w:rsidP="009B0F54">
      <w:pPr>
        <w:ind w:firstLine="709"/>
        <w:rPr>
          <w:rFonts w:cstheme="minorBidi"/>
          <w:szCs w:val="28"/>
        </w:rPr>
      </w:pPr>
      <w:r w:rsidRPr="009B0F54">
        <w:rPr>
          <w:rFonts w:cstheme="minorBidi"/>
          <w:szCs w:val="28"/>
        </w:rPr>
        <w:t xml:space="preserve">«5. Контроль за выполнением постановления возложить на заместителя Главы города – директора департамента, курирующего сферу управления земельными ресурсами городского округа и имуществом, находящимися </w:t>
      </w:r>
      <w:r>
        <w:rPr>
          <w:rFonts w:cstheme="minorBidi"/>
          <w:szCs w:val="28"/>
        </w:rPr>
        <w:br/>
      </w:r>
      <w:r w:rsidRPr="009B0F54">
        <w:rPr>
          <w:rFonts w:cstheme="minorBidi"/>
          <w:szCs w:val="28"/>
        </w:rPr>
        <w:t>в муниципальной собственности, архитектуры и градостроительства».</w:t>
      </w:r>
    </w:p>
    <w:p w:rsidR="009B0F54" w:rsidRDefault="009B0F54" w:rsidP="009B0F54">
      <w:pPr>
        <w:ind w:firstLine="709"/>
        <w:rPr>
          <w:rFonts w:cstheme="minorBidi"/>
          <w:szCs w:val="28"/>
        </w:rPr>
      </w:pPr>
      <w:r w:rsidRPr="009B0F54">
        <w:rPr>
          <w:rFonts w:cstheme="minorBidi"/>
          <w:szCs w:val="28"/>
        </w:rPr>
        <w:t>1.3. В приложении к постановлению:</w:t>
      </w:r>
    </w:p>
    <w:p w:rsidR="009B0F54" w:rsidRPr="009B0F54" w:rsidRDefault="009B0F54" w:rsidP="009B0F54">
      <w:pPr>
        <w:ind w:firstLine="709"/>
        <w:rPr>
          <w:rFonts w:eastAsia="Calibri"/>
          <w:szCs w:val="28"/>
        </w:rPr>
      </w:pPr>
      <w:r w:rsidRPr="009B0F54">
        <w:rPr>
          <w:rFonts w:eastAsia="Calibri"/>
          <w:szCs w:val="28"/>
        </w:rPr>
        <w:lastRenderedPageBreak/>
        <w:t xml:space="preserve">1.3.1. Абзац четвертый пункта 6 изложить в следующей редакции: </w:t>
      </w:r>
    </w:p>
    <w:p w:rsidR="009B0F54" w:rsidRPr="009B0F54" w:rsidRDefault="009B0F54" w:rsidP="009B0F54">
      <w:pPr>
        <w:ind w:firstLine="709"/>
        <w:rPr>
          <w:rFonts w:cstheme="minorBidi"/>
          <w:szCs w:val="28"/>
        </w:rPr>
      </w:pPr>
      <w:r w:rsidRPr="009B0F54">
        <w:rPr>
          <w:rFonts w:cstheme="minorBidi"/>
          <w:szCs w:val="28"/>
        </w:rPr>
        <w:t xml:space="preserve">«- копия и оригинал паспорта гражданина Российской Федерации </w:t>
      </w:r>
      <w:r w:rsidRPr="009B0F54">
        <w:rPr>
          <w:rFonts w:cstheme="minorBidi"/>
          <w:szCs w:val="28"/>
        </w:rPr>
        <w:br/>
        <w:t xml:space="preserve">или иного документа, удостоверяющего личность заявителя и всех членов </w:t>
      </w:r>
      <w:r w:rsidRPr="009B0F54">
        <w:rPr>
          <w:rFonts w:cstheme="minorBidi"/>
          <w:szCs w:val="28"/>
        </w:rPr>
        <w:br/>
        <w:t>его семьи, в соответствии с законодательством Российской Федерации».</w:t>
      </w:r>
    </w:p>
    <w:p w:rsidR="009B0F54" w:rsidRPr="009B0F54" w:rsidRDefault="009B0F54" w:rsidP="009B0F54">
      <w:pPr>
        <w:ind w:firstLine="709"/>
        <w:rPr>
          <w:rFonts w:cstheme="minorBidi"/>
          <w:szCs w:val="28"/>
        </w:rPr>
      </w:pPr>
      <w:r w:rsidRPr="009B0F54">
        <w:rPr>
          <w:rFonts w:cstheme="minorBidi"/>
          <w:szCs w:val="28"/>
        </w:rPr>
        <w:t>1.3.2. Абзац второй подпункта 9.2 пункта 9 изложить в следующей редакции:</w:t>
      </w:r>
    </w:p>
    <w:p w:rsidR="009B0F54" w:rsidRPr="009B0F54" w:rsidRDefault="009B0F54" w:rsidP="009B0F54">
      <w:pPr>
        <w:autoSpaceDE w:val="0"/>
        <w:autoSpaceDN w:val="0"/>
        <w:adjustRightInd w:val="0"/>
        <w:ind w:firstLine="709"/>
        <w:rPr>
          <w:rFonts w:eastAsia="Times New Roman"/>
          <w:color w:val="000000" w:themeColor="text1"/>
          <w:szCs w:val="28"/>
          <w:lang w:eastAsia="ru-RU"/>
        </w:rPr>
      </w:pPr>
      <w:r w:rsidRPr="009B0F54">
        <w:rPr>
          <w:rFonts w:eastAsia="Times New Roman"/>
          <w:color w:val="000000" w:themeColor="text1"/>
          <w:szCs w:val="28"/>
          <w:lang w:eastAsia="ru-RU"/>
        </w:rPr>
        <w:t xml:space="preserve">«- выписка из Единого государственного реестра недвижимости </w:t>
      </w:r>
      <w:r>
        <w:rPr>
          <w:rFonts w:eastAsia="Times New Roman"/>
          <w:color w:val="000000" w:themeColor="text1"/>
          <w:szCs w:val="28"/>
          <w:lang w:eastAsia="ru-RU"/>
        </w:rPr>
        <w:br/>
      </w:r>
      <w:r w:rsidRPr="009B0F54">
        <w:rPr>
          <w:rFonts w:eastAsia="Times New Roman"/>
          <w:color w:val="000000" w:themeColor="text1"/>
          <w:szCs w:val="28"/>
          <w:lang w:eastAsia="ru-RU"/>
        </w:rPr>
        <w:t>об основных характеристиках и зарегистрированных правах на объект недвижи</w:t>
      </w:r>
      <w:r>
        <w:rPr>
          <w:rFonts w:eastAsia="Times New Roman"/>
          <w:color w:val="000000" w:themeColor="text1"/>
          <w:szCs w:val="28"/>
          <w:lang w:eastAsia="ru-RU"/>
        </w:rPr>
        <w:t>-</w:t>
      </w:r>
      <w:r w:rsidRPr="009B0F54">
        <w:rPr>
          <w:rFonts w:eastAsia="Times New Roman"/>
          <w:color w:val="000000" w:themeColor="text1"/>
          <w:szCs w:val="28"/>
          <w:lang w:eastAsia="ru-RU"/>
        </w:rPr>
        <w:t>мости и выписка о правах отдельного лица на имевшиеся (имеющиеся) у н</w:t>
      </w:r>
      <w:r>
        <w:rPr>
          <w:rFonts w:eastAsia="Times New Roman"/>
          <w:color w:val="000000" w:themeColor="text1"/>
          <w:szCs w:val="28"/>
          <w:lang w:eastAsia="ru-RU"/>
        </w:rPr>
        <w:t>его объекты недвижи</w:t>
      </w:r>
      <w:r w:rsidRPr="009B0F54">
        <w:rPr>
          <w:rFonts w:eastAsia="Times New Roman"/>
          <w:color w:val="000000" w:themeColor="text1"/>
          <w:szCs w:val="28"/>
          <w:lang w:eastAsia="ru-RU"/>
        </w:rPr>
        <w:t>мости (публично-правовая компания «Роскадастр») на заяви</w:t>
      </w:r>
      <w:r>
        <w:rPr>
          <w:rFonts w:eastAsia="Times New Roman"/>
          <w:color w:val="000000" w:themeColor="text1"/>
          <w:szCs w:val="28"/>
          <w:lang w:eastAsia="ru-RU"/>
        </w:rPr>
        <w:t>-</w:t>
      </w:r>
      <w:r w:rsidRPr="009B0F54">
        <w:rPr>
          <w:rFonts w:eastAsia="Times New Roman"/>
          <w:color w:val="000000" w:themeColor="text1"/>
          <w:szCs w:val="28"/>
          <w:lang w:eastAsia="ru-RU"/>
        </w:rPr>
        <w:t>теля и членов его семьи».</w:t>
      </w:r>
    </w:p>
    <w:p w:rsidR="009B0F54" w:rsidRPr="009B0F54" w:rsidRDefault="009B0F54" w:rsidP="009B0F54">
      <w:pPr>
        <w:ind w:firstLine="709"/>
        <w:rPr>
          <w:rFonts w:eastAsia="Calibri" w:cstheme="minorBidi"/>
          <w:szCs w:val="28"/>
        </w:rPr>
      </w:pPr>
      <w:r w:rsidRPr="009B0F54">
        <w:rPr>
          <w:rFonts w:cstheme="minorBidi"/>
          <w:szCs w:val="28"/>
        </w:rPr>
        <w:t>1.3.3.</w:t>
      </w:r>
      <w:r w:rsidRPr="009B0F54">
        <w:rPr>
          <w:rFonts w:cstheme="minorBidi"/>
          <w:color w:val="000000"/>
          <w:szCs w:val="28"/>
        </w:rPr>
        <w:t xml:space="preserve"> </w:t>
      </w:r>
      <w:r w:rsidRPr="009B0F54">
        <w:rPr>
          <w:rFonts w:cstheme="minorBidi"/>
          <w:szCs w:val="28"/>
        </w:rPr>
        <w:t>Подпункт 11.1 пункта 11 изложить в следующей редакции:</w:t>
      </w:r>
    </w:p>
    <w:p w:rsidR="009B0F54" w:rsidRPr="009B0F54" w:rsidRDefault="009B0F54" w:rsidP="009B0F54">
      <w:pPr>
        <w:ind w:firstLine="709"/>
        <w:rPr>
          <w:rFonts w:ascii="TimesNewRoman" w:hAnsi="TimesNewRoman" w:cs="TimesNewRoman"/>
          <w:color w:val="000000"/>
          <w:szCs w:val="28"/>
        </w:rPr>
      </w:pPr>
      <w:r w:rsidRPr="009B0F54">
        <w:rPr>
          <w:rFonts w:eastAsia="Times New Roman" w:cstheme="minorBidi"/>
          <w:color w:val="000000" w:themeColor="text1"/>
          <w:szCs w:val="28"/>
          <w:lang w:eastAsia="ru-RU"/>
        </w:rPr>
        <w:t xml:space="preserve">«11.1. Департаментом </w:t>
      </w:r>
      <w:r w:rsidRPr="009B0F54">
        <w:rPr>
          <w:rFonts w:cstheme="minorBidi"/>
          <w:color w:val="000000"/>
          <w:szCs w:val="28"/>
        </w:rPr>
        <w:t xml:space="preserve">за счет средств местного бюджета и на условиях софинансирования в виде единой субсидии из бюджета Ханты-Мансийского автономного округа – Югры бюджетам муниципальных образований Ханты-Мансийского автономного округа – Югры на реализацию полномочий в области строительства и жилищных отношений, </w:t>
      </w:r>
      <w:r w:rsidR="00F81E65" w:rsidRPr="00F81E65">
        <w:rPr>
          <w:rFonts w:cstheme="minorBidi"/>
          <w:color w:val="000000"/>
          <w:szCs w:val="28"/>
        </w:rPr>
        <w:t>утвержденных</w:t>
      </w:r>
      <w:r w:rsidRPr="009B0F54">
        <w:rPr>
          <w:rFonts w:cstheme="minorBidi"/>
          <w:color w:val="000000"/>
          <w:szCs w:val="28"/>
        </w:rPr>
        <w:t xml:space="preserve"> </w:t>
      </w:r>
      <w:r w:rsidRPr="009B0F54">
        <w:rPr>
          <w:rFonts w:cstheme="minorBidi"/>
          <w:szCs w:val="28"/>
        </w:rPr>
        <w:t xml:space="preserve">постановлением </w:t>
      </w:r>
      <w:r w:rsidRPr="009B0F54">
        <w:rPr>
          <w:rFonts w:cstheme="minorBidi"/>
          <w:color w:val="000000"/>
          <w:szCs w:val="28"/>
        </w:rPr>
        <w:t>Правительства Ханты-Мансийского автономного округа – Югры от 29.12.2020 № 643-п «О мерах по реализации государственной программы Ханты-Мансийского автономного округа – Югры «Строительство»</w:t>
      </w:r>
      <w:r w:rsidR="007E42D8">
        <w:rPr>
          <w:rFonts w:cstheme="minorBidi"/>
          <w:color w:val="000000"/>
          <w:szCs w:val="28"/>
        </w:rPr>
        <w:t>,</w:t>
      </w:r>
      <w:r w:rsidRPr="009B0F54">
        <w:rPr>
          <w:rFonts w:cstheme="minorBidi"/>
          <w:color w:val="000000"/>
          <w:szCs w:val="28"/>
        </w:rPr>
        <w:t xml:space="preserve"> для обмена приобретаются жилые помещения, соответствующие </w:t>
      </w:r>
      <w:r w:rsidRPr="009B0F54">
        <w:rPr>
          <w:rFonts w:cstheme="minorBidi"/>
          <w:szCs w:val="28"/>
        </w:rPr>
        <w:t xml:space="preserve">правилам </w:t>
      </w:r>
      <w:r w:rsidRPr="009B0F54">
        <w:rPr>
          <w:rFonts w:cstheme="minorBidi"/>
          <w:color w:val="000000"/>
          <w:szCs w:val="28"/>
        </w:rPr>
        <w:t xml:space="preserve">обеспечения условий доступности для инвалидов жилых помещений и общего имущества </w:t>
      </w:r>
      <w:r>
        <w:rPr>
          <w:rFonts w:cstheme="minorBidi"/>
          <w:color w:val="000000"/>
          <w:szCs w:val="28"/>
        </w:rPr>
        <w:br/>
      </w:r>
      <w:r w:rsidRPr="009B0F54">
        <w:rPr>
          <w:rFonts w:cstheme="minorBidi"/>
          <w:color w:val="000000"/>
          <w:szCs w:val="28"/>
        </w:rPr>
        <w:t xml:space="preserve">в многоквартирном доме, утвержденным </w:t>
      </w:r>
      <w:r w:rsidRPr="009B0F54">
        <w:rPr>
          <w:rFonts w:cstheme="minorBidi"/>
          <w:szCs w:val="28"/>
        </w:rPr>
        <w:t xml:space="preserve">постановлением </w:t>
      </w:r>
      <w:r w:rsidRPr="009B0F54">
        <w:rPr>
          <w:rFonts w:cstheme="minorBidi"/>
          <w:color w:val="000000"/>
          <w:szCs w:val="28"/>
        </w:rPr>
        <w:t>Правительства Российской Федерации от 09.07.2016 № 649 «О мерах по приспособлению жилых помещений и общего имущества в многоквартирном доме с учетом потребностей инвалидов»</w:t>
      </w:r>
      <w:r w:rsidRPr="009B0F54">
        <w:rPr>
          <w:rFonts w:ascii="TimesNewRoman" w:hAnsi="TimesNewRoman" w:cs="TimesNewRoman"/>
          <w:color w:val="000000"/>
          <w:szCs w:val="28"/>
        </w:rPr>
        <w:t>.</w:t>
      </w:r>
    </w:p>
    <w:p w:rsidR="009B0F54" w:rsidRPr="009B0F54" w:rsidRDefault="009B0F54" w:rsidP="009B0F54">
      <w:pPr>
        <w:autoSpaceDE w:val="0"/>
        <w:autoSpaceDN w:val="0"/>
        <w:adjustRightInd w:val="0"/>
        <w:ind w:firstLine="709"/>
        <w:rPr>
          <w:rFonts w:eastAsia="Calibri"/>
          <w:szCs w:val="28"/>
        </w:rPr>
      </w:pPr>
      <w:r w:rsidRPr="009B0F54">
        <w:rPr>
          <w:rFonts w:eastAsia="Calibri"/>
          <w:szCs w:val="28"/>
        </w:rPr>
        <w:t>Департаментом организуется процедура оценки рыночной стоимости обмениваемого жилого помещения и предоставляемого взамен. Рыночная стоимость занимаемого заявителем недвижимого имущества и предоставля-емого взамен определяется в соответствии с требованиями Федерального закона от 29.07.1998 № 135-ФЗ «Об оценочной деяте</w:t>
      </w:r>
      <w:r>
        <w:rPr>
          <w:rFonts w:eastAsia="Calibri"/>
          <w:szCs w:val="28"/>
        </w:rPr>
        <w:t>льности в Российской Федерации»</w:t>
      </w:r>
      <w:r w:rsidRPr="009B0F54">
        <w:rPr>
          <w:rFonts w:eastAsia="Calibri"/>
          <w:szCs w:val="28"/>
        </w:rPr>
        <w:t>.</w:t>
      </w:r>
    </w:p>
    <w:p w:rsidR="009B0F54" w:rsidRDefault="009B0F54" w:rsidP="009B0F54">
      <w:pPr>
        <w:ind w:firstLine="709"/>
        <w:rPr>
          <w:rFonts w:cstheme="minorBidi"/>
          <w:szCs w:val="28"/>
        </w:rPr>
      </w:pPr>
      <w:r w:rsidRPr="009B0F54">
        <w:rPr>
          <w:rFonts w:cstheme="minorBidi"/>
          <w:szCs w:val="28"/>
        </w:rPr>
        <w:t xml:space="preserve">Исполнитель услуг по определению рыночной стоимости недвижимого имущества определяется в соответствии с требованиями Федерального закона </w:t>
      </w:r>
      <w:r w:rsidRPr="009B0F54">
        <w:rPr>
          <w:rFonts w:cstheme="minorBidi"/>
          <w:szCs w:val="28"/>
        </w:rPr>
        <w:br/>
        <w:t xml:space="preserve">от 05.04.2013 № 44-ФЗ «О контрактной системе в сфере закупок товаров, работ, </w:t>
      </w:r>
      <w:r w:rsidRPr="009B0F54">
        <w:rPr>
          <w:rFonts w:cstheme="minorBidi"/>
          <w:szCs w:val="28"/>
        </w:rPr>
        <w:br/>
        <w:t>услуг для обеспечения государственных и муниципальных нужд»</w:t>
      </w:r>
      <w:r>
        <w:rPr>
          <w:rFonts w:cstheme="minorBidi"/>
          <w:szCs w:val="28"/>
        </w:rPr>
        <w:t>»</w:t>
      </w:r>
      <w:r w:rsidRPr="009B0F54">
        <w:rPr>
          <w:rFonts w:cstheme="minorBidi"/>
          <w:szCs w:val="28"/>
        </w:rPr>
        <w:t>.</w:t>
      </w:r>
    </w:p>
    <w:p w:rsidR="009B0F54" w:rsidRPr="009B0F54" w:rsidRDefault="009B0F54" w:rsidP="009B0F54">
      <w:pPr>
        <w:ind w:firstLine="709"/>
        <w:rPr>
          <w:rFonts w:cstheme="minorBidi"/>
          <w:szCs w:val="28"/>
        </w:rPr>
      </w:pPr>
    </w:p>
    <w:p w:rsidR="009B0F54" w:rsidRDefault="009B0F54" w:rsidP="009B0F54">
      <w:pPr>
        <w:ind w:firstLine="709"/>
        <w:rPr>
          <w:rFonts w:cstheme="minorBidi"/>
          <w:szCs w:val="28"/>
        </w:rPr>
      </w:pPr>
      <w:r w:rsidRPr="009B0F54">
        <w:rPr>
          <w:rFonts w:cstheme="minorBidi"/>
          <w:szCs w:val="28"/>
        </w:rPr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9B0F54" w:rsidRPr="009B0F54" w:rsidRDefault="009B0F54" w:rsidP="009B0F54">
      <w:pPr>
        <w:ind w:firstLine="709"/>
        <w:rPr>
          <w:rFonts w:cstheme="minorBidi"/>
          <w:szCs w:val="28"/>
        </w:rPr>
      </w:pPr>
    </w:p>
    <w:p w:rsidR="009B0F54" w:rsidRPr="009B0F54" w:rsidRDefault="009B0F54" w:rsidP="009B0F54">
      <w:pPr>
        <w:ind w:firstLine="709"/>
        <w:rPr>
          <w:rFonts w:cstheme="minorBidi"/>
          <w:szCs w:val="28"/>
        </w:rPr>
      </w:pPr>
      <w:r w:rsidRPr="009B0F54">
        <w:rPr>
          <w:rFonts w:cstheme="minorBidi"/>
          <w:szCs w:val="28"/>
        </w:rPr>
        <w:t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:rsidR="009B0F54" w:rsidRDefault="009B0F54" w:rsidP="009B0F54">
      <w:pPr>
        <w:ind w:firstLine="709"/>
        <w:rPr>
          <w:rFonts w:cstheme="minorBidi"/>
          <w:szCs w:val="28"/>
        </w:rPr>
      </w:pPr>
      <w:r w:rsidRPr="009B0F54">
        <w:rPr>
          <w:rFonts w:cstheme="minorBidi"/>
          <w:szCs w:val="28"/>
        </w:rPr>
        <w:lastRenderedPageBreak/>
        <w:t>4. Настоящее постановление вступает в силу после его официального опубликования.</w:t>
      </w:r>
    </w:p>
    <w:p w:rsidR="009B0F54" w:rsidRPr="009B0F54" w:rsidRDefault="009B0F54" w:rsidP="009B0F54">
      <w:pPr>
        <w:ind w:firstLine="709"/>
        <w:rPr>
          <w:rFonts w:cstheme="minorBidi"/>
          <w:szCs w:val="28"/>
        </w:rPr>
      </w:pPr>
    </w:p>
    <w:p w:rsidR="009B0F54" w:rsidRPr="009B0F54" w:rsidRDefault="009B0F54" w:rsidP="009B0F54">
      <w:pPr>
        <w:ind w:firstLine="709"/>
        <w:rPr>
          <w:rFonts w:cstheme="minorBidi"/>
          <w:szCs w:val="28"/>
        </w:rPr>
      </w:pPr>
      <w:r w:rsidRPr="009B0F54">
        <w:rPr>
          <w:rFonts w:cstheme="minorBidi"/>
          <w:szCs w:val="28"/>
        </w:rPr>
        <w:t xml:space="preserve">5. Контроль за выполнением постановления возложить на заместителя Главы города – директора департамента, курирующего сферу управления земельными ресурсами городского округа и имуществом, находящимися </w:t>
      </w:r>
      <w:r>
        <w:rPr>
          <w:rFonts w:cstheme="minorBidi"/>
          <w:szCs w:val="28"/>
        </w:rPr>
        <w:br/>
      </w:r>
      <w:r w:rsidRPr="009B0F54">
        <w:rPr>
          <w:rFonts w:cstheme="minorBidi"/>
          <w:szCs w:val="28"/>
        </w:rPr>
        <w:t>в муниципальной собственност</w:t>
      </w:r>
      <w:r>
        <w:rPr>
          <w:rFonts w:cstheme="minorBidi"/>
          <w:szCs w:val="28"/>
        </w:rPr>
        <w:t>и, архитектуры и градостроитель</w:t>
      </w:r>
      <w:r w:rsidRPr="009B0F54">
        <w:rPr>
          <w:rFonts w:cstheme="minorBidi"/>
          <w:szCs w:val="28"/>
        </w:rPr>
        <w:t>ства.</w:t>
      </w:r>
    </w:p>
    <w:p w:rsidR="009B0F54" w:rsidRPr="009B0F54" w:rsidRDefault="009B0F54" w:rsidP="009B0F54">
      <w:pPr>
        <w:rPr>
          <w:rFonts w:cstheme="minorBidi"/>
          <w:szCs w:val="28"/>
        </w:rPr>
      </w:pPr>
    </w:p>
    <w:p w:rsidR="009B0F54" w:rsidRPr="009B0F54" w:rsidRDefault="009B0F54" w:rsidP="009B0F54">
      <w:pPr>
        <w:rPr>
          <w:rFonts w:cstheme="minorBidi"/>
          <w:szCs w:val="28"/>
        </w:rPr>
      </w:pPr>
    </w:p>
    <w:p w:rsidR="009B0F54" w:rsidRPr="009B0F54" w:rsidRDefault="009B0F54" w:rsidP="009B0F54">
      <w:pPr>
        <w:rPr>
          <w:rFonts w:cstheme="minorBidi"/>
          <w:szCs w:val="28"/>
        </w:rPr>
      </w:pPr>
    </w:p>
    <w:p w:rsidR="009B0F54" w:rsidRPr="009B0F54" w:rsidRDefault="009B0F54" w:rsidP="009B0F54">
      <w:pPr>
        <w:rPr>
          <w:rFonts w:cstheme="minorBidi"/>
          <w:szCs w:val="28"/>
        </w:rPr>
      </w:pPr>
      <w:r w:rsidRPr="009B0F54">
        <w:rPr>
          <w:rFonts w:cstheme="minorBidi"/>
          <w:szCs w:val="28"/>
        </w:rPr>
        <w:t>Глава города</w:t>
      </w:r>
      <w:r w:rsidRPr="009B0F54">
        <w:rPr>
          <w:rFonts w:cstheme="minorBidi"/>
          <w:szCs w:val="28"/>
        </w:rPr>
        <w:tab/>
      </w:r>
      <w:r w:rsidRPr="009B0F54">
        <w:rPr>
          <w:rFonts w:cstheme="minorBidi"/>
          <w:szCs w:val="28"/>
        </w:rPr>
        <w:tab/>
      </w:r>
      <w:r w:rsidRPr="009B0F54">
        <w:rPr>
          <w:rFonts w:cstheme="minorBidi"/>
          <w:szCs w:val="28"/>
        </w:rPr>
        <w:tab/>
      </w:r>
      <w:r w:rsidRPr="009B0F54">
        <w:rPr>
          <w:rFonts w:cstheme="minorBidi"/>
          <w:szCs w:val="28"/>
        </w:rPr>
        <w:tab/>
      </w:r>
      <w:r w:rsidRPr="009B0F54">
        <w:rPr>
          <w:rFonts w:cstheme="minorBidi"/>
          <w:szCs w:val="28"/>
        </w:rPr>
        <w:tab/>
      </w:r>
      <w:r w:rsidRPr="009B0F54">
        <w:rPr>
          <w:rFonts w:cstheme="minorBidi"/>
          <w:szCs w:val="28"/>
        </w:rPr>
        <w:tab/>
      </w:r>
      <w:r w:rsidRPr="009B0F54">
        <w:rPr>
          <w:rFonts w:cstheme="minorBidi"/>
          <w:szCs w:val="28"/>
        </w:rPr>
        <w:tab/>
      </w:r>
      <w:r w:rsidRPr="009B0F54">
        <w:rPr>
          <w:rFonts w:cstheme="minorBidi"/>
          <w:szCs w:val="28"/>
        </w:rPr>
        <w:tab/>
      </w:r>
      <w:r w:rsidRPr="009B0F54">
        <w:rPr>
          <w:rFonts w:cstheme="minorBidi"/>
          <w:szCs w:val="28"/>
        </w:rPr>
        <w:tab/>
        <w:t xml:space="preserve">    М.Н. Слепов</w:t>
      </w:r>
    </w:p>
    <w:p w:rsidR="004B6A99" w:rsidRPr="00036B14" w:rsidRDefault="004B6A99" w:rsidP="009B0F54">
      <w:pPr>
        <w:jc w:val="left"/>
        <w:rPr>
          <w:szCs w:val="28"/>
        </w:rPr>
      </w:pPr>
    </w:p>
    <w:sectPr w:rsidR="004B6A99" w:rsidRPr="00036B14" w:rsidSect="00884636">
      <w:headerReference w:type="default" r:id="rId10"/>
      <w:pgSz w:w="11906" w:h="16798"/>
      <w:pgMar w:top="1134" w:right="567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4AB1" w:rsidRDefault="00B74AB1">
      <w:r>
        <w:separator/>
      </w:r>
    </w:p>
  </w:endnote>
  <w:endnote w:type="continuationSeparator" w:id="0">
    <w:p w:rsidR="00B74AB1" w:rsidRDefault="00B74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4AB1" w:rsidRDefault="00B74AB1">
      <w:r>
        <w:separator/>
      </w:r>
    </w:p>
  </w:footnote>
  <w:footnote w:type="continuationSeparator" w:id="0">
    <w:p w:rsidR="00B74AB1" w:rsidRDefault="00B74A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748956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1E6248" w:rsidRPr="00C3483A" w:rsidRDefault="007B4643" w:rsidP="001E6248">
        <w:pPr>
          <w:pStyle w:val="a4"/>
          <w:jc w:val="center"/>
          <w:rPr>
            <w:sz w:val="20"/>
          </w:rPr>
        </w:pPr>
        <w:r w:rsidRPr="00C3483A">
          <w:rPr>
            <w:sz w:val="20"/>
            <w:lang w:val="en-US"/>
          </w:rPr>
          <w:fldChar w:fldCharType="begin"/>
        </w:r>
        <w:r w:rsidRPr="00C3483A">
          <w:rPr>
            <w:sz w:val="20"/>
            <w:lang w:val="en-US"/>
          </w:rPr>
          <w:instrText xml:space="preserve"> IF </w:instrText>
        </w:r>
        <w:r w:rsidRPr="00C3483A">
          <w:rPr>
            <w:sz w:val="20"/>
            <w:lang w:val="en-US"/>
          </w:rPr>
          <w:fldChar w:fldCharType="begin"/>
        </w:r>
        <w:r w:rsidRPr="00C3483A">
          <w:rPr>
            <w:sz w:val="20"/>
            <w:lang w:val="en-US"/>
          </w:rPr>
          <w:instrText xml:space="preserve"> PAGE </w:instrText>
        </w:r>
        <w:r w:rsidRPr="00C3483A">
          <w:rPr>
            <w:sz w:val="20"/>
            <w:lang w:val="en-US"/>
          </w:rPr>
          <w:fldChar w:fldCharType="separate"/>
        </w:r>
        <w:r w:rsidR="00A00D98">
          <w:rPr>
            <w:noProof/>
            <w:sz w:val="20"/>
            <w:lang w:val="en-US"/>
          </w:rPr>
          <w:instrText>3</w:instrText>
        </w:r>
        <w:r w:rsidRPr="00C3483A">
          <w:rPr>
            <w:sz w:val="20"/>
            <w:lang w:val="en-US"/>
          </w:rPr>
          <w:fldChar w:fldCharType="end"/>
        </w:r>
        <w:r w:rsidRPr="00C3483A">
          <w:rPr>
            <w:sz w:val="20"/>
            <w:lang w:val="en-US"/>
          </w:rPr>
          <w:instrText xml:space="preserve"> = 1 "" </w:instrText>
        </w:r>
        <w:r w:rsidRPr="00C3483A">
          <w:rPr>
            <w:sz w:val="20"/>
            <w:lang w:val="en-US"/>
          </w:rPr>
          <w:fldChar w:fldCharType="begin"/>
        </w:r>
        <w:r w:rsidRPr="00C3483A">
          <w:rPr>
            <w:sz w:val="20"/>
            <w:lang w:val="en-US"/>
          </w:rPr>
          <w:instrText xml:space="preserve"> PAGE </w:instrText>
        </w:r>
        <w:r w:rsidRPr="00C3483A">
          <w:rPr>
            <w:sz w:val="20"/>
            <w:lang w:val="en-US"/>
          </w:rPr>
          <w:fldChar w:fldCharType="separate"/>
        </w:r>
        <w:r w:rsidR="00A00D98">
          <w:rPr>
            <w:noProof/>
            <w:sz w:val="20"/>
            <w:lang w:val="en-US"/>
          </w:rPr>
          <w:instrText>3</w:instrText>
        </w:r>
        <w:r w:rsidRPr="00C3483A">
          <w:rPr>
            <w:sz w:val="20"/>
            <w:lang w:val="en-US"/>
          </w:rPr>
          <w:fldChar w:fldCharType="end"/>
        </w:r>
        <w:r w:rsidRPr="00C3483A">
          <w:rPr>
            <w:sz w:val="20"/>
            <w:lang w:val="en-US"/>
          </w:rPr>
          <w:fldChar w:fldCharType="separate"/>
        </w:r>
        <w:r w:rsidR="00A00D98">
          <w:rPr>
            <w:noProof/>
            <w:sz w:val="20"/>
            <w:lang w:val="en-US"/>
          </w:rPr>
          <w:t>3</w:t>
        </w:r>
        <w:r w:rsidRPr="00C3483A">
          <w:rPr>
            <w:sz w:val="20"/>
            <w:lang w:val="en-US"/>
          </w:rPr>
          <w:fldChar w:fldCharType="end"/>
        </w:r>
      </w:p>
    </w:sdtContent>
  </w:sdt>
  <w:p w:rsidR="0047611B" w:rsidRDefault="00B74AB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A3D59"/>
    <w:multiLevelType w:val="multilevel"/>
    <w:tmpl w:val="65E21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838"/>
    <w:rsid w:val="00005ACD"/>
    <w:rsid w:val="0002018D"/>
    <w:rsid w:val="00036B14"/>
    <w:rsid w:val="0003739B"/>
    <w:rsid w:val="00042329"/>
    <w:rsid w:val="000574EB"/>
    <w:rsid w:val="0007262B"/>
    <w:rsid w:val="00082DB3"/>
    <w:rsid w:val="0009251F"/>
    <w:rsid w:val="00097C7B"/>
    <w:rsid w:val="000A2D97"/>
    <w:rsid w:val="000B3711"/>
    <w:rsid w:val="000D3D51"/>
    <w:rsid w:val="000D6452"/>
    <w:rsid w:val="000E0281"/>
    <w:rsid w:val="000E1E03"/>
    <w:rsid w:val="000E6939"/>
    <w:rsid w:val="000F21DB"/>
    <w:rsid w:val="000F326A"/>
    <w:rsid w:val="00102526"/>
    <w:rsid w:val="0012165C"/>
    <w:rsid w:val="00124A20"/>
    <w:rsid w:val="001313FB"/>
    <w:rsid w:val="00136661"/>
    <w:rsid w:val="00141CCD"/>
    <w:rsid w:val="001438E1"/>
    <w:rsid w:val="00151BD3"/>
    <w:rsid w:val="00151C59"/>
    <w:rsid w:val="00167539"/>
    <w:rsid w:val="001A06F1"/>
    <w:rsid w:val="001A7135"/>
    <w:rsid w:val="001A77E4"/>
    <w:rsid w:val="001B1004"/>
    <w:rsid w:val="001B4A70"/>
    <w:rsid w:val="001B7460"/>
    <w:rsid w:val="001D22B8"/>
    <w:rsid w:val="001E6CBF"/>
    <w:rsid w:val="001E7EA7"/>
    <w:rsid w:val="001F233F"/>
    <w:rsid w:val="001F5389"/>
    <w:rsid w:val="00213641"/>
    <w:rsid w:val="002149FB"/>
    <w:rsid w:val="0022036C"/>
    <w:rsid w:val="002272E9"/>
    <w:rsid w:val="00240527"/>
    <w:rsid w:val="00261E3B"/>
    <w:rsid w:val="00261E3D"/>
    <w:rsid w:val="00285DBF"/>
    <w:rsid w:val="00292B1D"/>
    <w:rsid w:val="00294F5F"/>
    <w:rsid w:val="002B77D2"/>
    <w:rsid w:val="002C6E25"/>
    <w:rsid w:val="002D2C93"/>
    <w:rsid w:val="002D733E"/>
    <w:rsid w:val="002E6D5B"/>
    <w:rsid w:val="002F6F9F"/>
    <w:rsid w:val="002F7D33"/>
    <w:rsid w:val="0032213A"/>
    <w:rsid w:val="0034368D"/>
    <w:rsid w:val="00350DB4"/>
    <w:rsid w:val="00351720"/>
    <w:rsid w:val="00362A52"/>
    <w:rsid w:val="00364429"/>
    <w:rsid w:val="00365743"/>
    <w:rsid w:val="00370757"/>
    <w:rsid w:val="00370BA9"/>
    <w:rsid w:val="003759D3"/>
    <w:rsid w:val="00376C04"/>
    <w:rsid w:val="00383BBD"/>
    <w:rsid w:val="003B2FBF"/>
    <w:rsid w:val="003B48FA"/>
    <w:rsid w:val="003C4C76"/>
    <w:rsid w:val="003D5895"/>
    <w:rsid w:val="003E5823"/>
    <w:rsid w:val="003E77D2"/>
    <w:rsid w:val="003F4CDC"/>
    <w:rsid w:val="003F680B"/>
    <w:rsid w:val="00410A53"/>
    <w:rsid w:val="004115D4"/>
    <w:rsid w:val="00414744"/>
    <w:rsid w:val="00416B3E"/>
    <w:rsid w:val="00431027"/>
    <w:rsid w:val="004332C7"/>
    <w:rsid w:val="004617B6"/>
    <w:rsid w:val="00496B7C"/>
    <w:rsid w:val="004A4DB3"/>
    <w:rsid w:val="004A7B6F"/>
    <w:rsid w:val="004B6A99"/>
    <w:rsid w:val="004B75AB"/>
    <w:rsid w:val="004C029D"/>
    <w:rsid w:val="004C62BF"/>
    <w:rsid w:val="004D1758"/>
    <w:rsid w:val="004E22A8"/>
    <w:rsid w:val="004F3FBE"/>
    <w:rsid w:val="004F6F62"/>
    <w:rsid w:val="0051798B"/>
    <w:rsid w:val="00534B8B"/>
    <w:rsid w:val="00534F14"/>
    <w:rsid w:val="005552DD"/>
    <w:rsid w:val="0055728C"/>
    <w:rsid w:val="00571514"/>
    <w:rsid w:val="00573018"/>
    <w:rsid w:val="00580787"/>
    <w:rsid w:val="00580DF0"/>
    <w:rsid w:val="00584DC3"/>
    <w:rsid w:val="0059246F"/>
    <w:rsid w:val="00595993"/>
    <w:rsid w:val="00596014"/>
    <w:rsid w:val="005963EE"/>
    <w:rsid w:val="005A078D"/>
    <w:rsid w:val="005B12BA"/>
    <w:rsid w:val="005B5251"/>
    <w:rsid w:val="005C1838"/>
    <w:rsid w:val="005C6A72"/>
    <w:rsid w:val="005D0415"/>
    <w:rsid w:val="00613518"/>
    <w:rsid w:val="00617A72"/>
    <w:rsid w:val="00620698"/>
    <w:rsid w:val="006262C9"/>
    <w:rsid w:val="00632974"/>
    <w:rsid w:val="0065299B"/>
    <w:rsid w:val="00667589"/>
    <w:rsid w:val="0067074C"/>
    <w:rsid w:val="006832AE"/>
    <w:rsid w:val="006910D3"/>
    <w:rsid w:val="0069200E"/>
    <w:rsid w:val="00697ADC"/>
    <w:rsid w:val="006D4167"/>
    <w:rsid w:val="006E08C1"/>
    <w:rsid w:val="006F3DD6"/>
    <w:rsid w:val="007128C4"/>
    <w:rsid w:val="00722171"/>
    <w:rsid w:val="007429CB"/>
    <w:rsid w:val="0075039B"/>
    <w:rsid w:val="00752852"/>
    <w:rsid w:val="00762FE9"/>
    <w:rsid w:val="007975BA"/>
    <w:rsid w:val="007B4643"/>
    <w:rsid w:val="007E42D8"/>
    <w:rsid w:val="007E7770"/>
    <w:rsid w:val="00801234"/>
    <w:rsid w:val="00802238"/>
    <w:rsid w:val="00822819"/>
    <w:rsid w:val="00830119"/>
    <w:rsid w:val="008463AC"/>
    <w:rsid w:val="0085188D"/>
    <w:rsid w:val="00851BE7"/>
    <w:rsid w:val="008622F2"/>
    <w:rsid w:val="00884636"/>
    <w:rsid w:val="00894AF3"/>
    <w:rsid w:val="008C10D0"/>
    <w:rsid w:val="008C51B7"/>
    <w:rsid w:val="008C6740"/>
    <w:rsid w:val="008D15A7"/>
    <w:rsid w:val="008D1F62"/>
    <w:rsid w:val="008D376C"/>
    <w:rsid w:val="008D380D"/>
    <w:rsid w:val="008D398F"/>
    <w:rsid w:val="008F6908"/>
    <w:rsid w:val="008F7DD8"/>
    <w:rsid w:val="0090396D"/>
    <w:rsid w:val="00910563"/>
    <w:rsid w:val="00930582"/>
    <w:rsid w:val="00930887"/>
    <w:rsid w:val="0093295B"/>
    <w:rsid w:val="00935816"/>
    <w:rsid w:val="00942BC3"/>
    <w:rsid w:val="00963934"/>
    <w:rsid w:val="009640E2"/>
    <w:rsid w:val="009740E9"/>
    <w:rsid w:val="00976546"/>
    <w:rsid w:val="0098127C"/>
    <w:rsid w:val="00984159"/>
    <w:rsid w:val="009937D6"/>
    <w:rsid w:val="009A341D"/>
    <w:rsid w:val="009B0F54"/>
    <w:rsid w:val="009C1055"/>
    <w:rsid w:val="009C13B2"/>
    <w:rsid w:val="009C2403"/>
    <w:rsid w:val="009D6AD1"/>
    <w:rsid w:val="009E39DA"/>
    <w:rsid w:val="009E7EC2"/>
    <w:rsid w:val="009E7F09"/>
    <w:rsid w:val="009F1468"/>
    <w:rsid w:val="00A00D98"/>
    <w:rsid w:val="00A050B3"/>
    <w:rsid w:val="00A0646B"/>
    <w:rsid w:val="00A11923"/>
    <w:rsid w:val="00A15CDB"/>
    <w:rsid w:val="00A340F9"/>
    <w:rsid w:val="00A63FD0"/>
    <w:rsid w:val="00A81C91"/>
    <w:rsid w:val="00A9429A"/>
    <w:rsid w:val="00A958E9"/>
    <w:rsid w:val="00A9681C"/>
    <w:rsid w:val="00AA2C5D"/>
    <w:rsid w:val="00AA3913"/>
    <w:rsid w:val="00AB0046"/>
    <w:rsid w:val="00AB22C5"/>
    <w:rsid w:val="00AB28FF"/>
    <w:rsid w:val="00AC5E64"/>
    <w:rsid w:val="00AE0132"/>
    <w:rsid w:val="00AF4FE6"/>
    <w:rsid w:val="00AF7AC1"/>
    <w:rsid w:val="00B17BC1"/>
    <w:rsid w:val="00B21B63"/>
    <w:rsid w:val="00B2250D"/>
    <w:rsid w:val="00B2569F"/>
    <w:rsid w:val="00B34F90"/>
    <w:rsid w:val="00B34F92"/>
    <w:rsid w:val="00B54EFD"/>
    <w:rsid w:val="00B6320C"/>
    <w:rsid w:val="00B64F84"/>
    <w:rsid w:val="00B67F76"/>
    <w:rsid w:val="00B70A05"/>
    <w:rsid w:val="00B74AB1"/>
    <w:rsid w:val="00B85055"/>
    <w:rsid w:val="00BA33B4"/>
    <w:rsid w:val="00BB1959"/>
    <w:rsid w:val="00BB2949"/>
    <w:rsid w:val="00BB6C53"/>
    <w:rsid w:val="00BC177E"/>
    <w:rsid w:val="00BD372E"/>
    <w:rsid w:val="00BD479B"/>
    <w:rsid w:val="00BF0656"/>
    <w:rsid w:val="00C03C70"/>
    <w:rsid w:val="00C147EC"/>
    <w:rsid w:val="00C20751"/>
    <w:rsid w:val="00C263C2"/>
    <w:rsid w:val="00C3483A"/>
    <w:rsid w:val="00C4077E"/>
    <w:rsid w:val="00C4556F"/>
    <w:rsid w:val="00C53E64"/>
    <w:rsid w:val="00C5760F"/>
    <w:rsid w:val="00C74D46"/>
    <w:rsid w:val="00C74FB6"/>
    <w:rsid w:val="00C83875"/>
    <w:rsid w:val="00C91FAE"/>
    <w:rsid w:val="00C949C0"/>
    <w:rsid w:val="00C9622D"/>
    <w:rsid w:val="00C9635D"/>
    <w:rsid w:val="00CA3D15"/>
    <w:rsid w:val="00CC7961"/>
    <w:rsid w:val="00CD4F67"/>
    <w:rsid w:val="00CF344A"/>
    <w:rsid w:val="00CF3DD8"/>
    <w:rsid w:val="00D0169F"/>
    <w:rsid w:val="00D12398"/>
    <w:rsid w:val="00D15BBB"/>
    <w:rsid w:val="00D34F1E"/>
    <w:rsid w:val="00D70398"/>
    <w:rsid w:val="00D740FC"/>
    <w:rsid w:val="00D75755"/>
    <w:rsid w:val="00D75BC9"/>
    <w:rsid w:val="00D75C60"/>
    <w:rsid w:val="00D83588"/>
    <w:rsid w:val="00D90448"/>
    <w:rsid w:val="00D91035"/>
    <w:rsid w:val="00D91AC7"/>
    <w:rsid w:val="00DA63FD"/>
    <w:rsid w:val="00DB7054"/>
    <w:rsid w:val="00DC1444"/>
    <w:rsid w:val="00DD6180"/>
    <w:rsid w:val="00DF5454"/>
    <w:rsid w:val="00E0412B"/>
    <w:rsid w:val="00E044CD"/>
    <w:rsid w:val="00E04979"/>
    <w:rsid w:val="00E1191D"/>
    <w:rsid w:val="00E1262F"/>
    <w:rsid w:val="00E163F7"/>
    <w:rsid w:val="00E2130C"/>
    <w:rsid w:val="00E2265A"/>
    <w:rsid w:val="00E32B7E"/>
    <w:rsid w:val="00E34854"/>
    <w:rsid w:val="00E42BF5"/>
    <w:rsid w:val="00E45482"/>
    <w:rsid w:val="00E531C4"/>
    <w:rsid w:val="00E71E24"/>
    <w:rsid w:val="00E91608"/>
    <w:rsid w:val="00E945F3"/>
    <w:rsid w:val="00EA6C32"/>
    <w:rsid w:val="00EB2E07"/>
    <w:rsid w:val="00ED3433"/>
    <w:rsid w:val="00EF53DF"/>
    <w:rsid w:val="00EF60E1"/>
    <w:rsid w:val="00F01BD2"/>
    <w:rsid w:val="00F077D0"/>
    <w:rsid w:val="00F362B3"/>
    <w:rsid w:val="00F50124"/>
    <w:rsid w:val="00F62D88"/>
    <w:rsid w:val="00F67A7F"/>
    <w:rsid w:val="00F74596"/>
    <w:rsid w:val="00F776D3"/>
    <w:rsid w:val="00F81E65"/>
    <w:rsid w:val="00F94303"/>
    <w:rsid w:val="00FA343E"/>
    <w:rsid w:val="00FA67FA"/>
    <w:rsid w:val="00FB635C"/>
    <w:rsid w:val="00FC0AF0"/>
    <w:rsid w:val="00FD5179"/>
    <w:rsid w:val="00FE05FC"/>
    <w:rsid w:val="00FE0F5A"/>
    <w:rsid w:val="00FE47C1"/>
    <w:rsid w:val="00FE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42E288"/>
  <w15:chartTrackingRefBased/>
  <w15:docId w15:val="{3216BE63-74C4-4A47-B624-7C7C4F24F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1838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paragraph" w:styleId="4">
    <w:name w:val="heading 4"/>
    <w:basedOn w:val="a"/>
    <w:link w:val="40"/>
    <w:uiPriority w:val="9"/>
    <w:qFormat/>
    <w:rsid w:val="00151BD3"/>
    <w:pPr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C18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C183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C1838"/>
  </w:style>
  <w:style w:type="character" w:styleId="a6">
    <w:name w:val="Hyperlink"/>
    <w:basedOn w:val="a0"/>
    <w:uiPriority w:val="99"/>
    <w:unhideWhenUsed/>
    <w:rsid w:val="00C147EC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613518"/>
    <w:pPr>
      <w:ind w:left="720"/>
      <w:contextualSpacing/>
    </w:pPr>
  </w:style>
  <w:style w:type="paragraph" w:styleId="a8">
    <w:name w:val="No Spacing"/>
    <w:link w:val="a9"/>
    <w:uiPriority w:val="1"/>
    <w:qFormat/>
    <w:rsid w:val="005B5251"/>
    <w:pPr>
      <w:spacing w:after="0" w:line="240" w:lineRule="auto"/>
    </w:pPr>
  </w:style>
  <w:style w:type="paragraph" w:styleId="aa">
    <w:name w:val="footer"/>
    <w:basedOn w:val="a"/>
    <w:link w:val="ab"/>
    <w:uiPriority w:val="99"/>
    <w:unhideWhenUsed/>
    <w:rsid w:val="00C263C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263C2"/>
  </w:style>
  <w:style w:type="paragraph" w:styleId="ac">
    <w:name w:val="Balloon Text"/>
    <w:basedOn w:val="a"/>
    <w:link w:val="ad"/>
    <w:uiPriority w:val="99"/>
    <w:semiHidden/>
    <w:unhideWhenUsed/>
    <w:rsid w:val="00697AD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97ADC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rsid w:val="000E028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e">
    <w:name w:val="FollowedHyperlink"/>
    <w:basedOn w:val="a0"/>
    <w:uiPriority w:val="99"/>
    <w:semiHidden/>
    <w:unhideWhenUsed/>
    <w:rsid w:val="000E0281"/>
    <w:rPr>
      <w:color w:val="954F72" w:themeColor="followedHyperlink"/>
      <w:u w:val="single"/>
    </w:rPr>
  </w:style>
  <w:style w:type="paragraph" w:customStyle="1" w:styleId="af">
    <w:name w:val="Прижатый влево"/>
    <w:basedOn w:val="a"/>
    <w:next w:val="a"/>
    <w:uiPriority w:val="99"/>
    <w:rsid w:val="004E22A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1F5389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1F5389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1F5389"/>
    <w:rPr>
      <w:vertAlign w:val="superscript"/>
    </w:rPr>
  </w:style>
  <w:style w:type="character" w:styleId="af3">
    <w:name w:val="Strong"/>
    <w:basedOn w:val="a0"/>
    <w:uiPriority w:val="22"/>
    <w:qFormat/>
    <w:rsid w:val="00CD4F67"/>
    <w:rPr>
      <w:b/>
      <w:bCs/>
    </w:rPr>
  </w:style>
  <w:style w:type="character" w:customStyle="1" w:styleId="t286pc">
    <w:name w:val="t286pc"/>
    <w:basedOn w:val="a0"/>
    <w:rsid w:val="0007262B"/>
  </w:style>
  <w:style w:type="character" w:customStyle="1" w:styleId="40">
    <w:name w:val="Заголовок 4 Знак"/>
    <w:basedOn w:val="a0"/>
    <w:link w:val="4"/>
    <w:uiPriority w:val="9"/>
    <w:rsid w:val="00151BD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3">
    <w:name w:val="s_3"/>
    <w:basedOn w:val="a"/>
    <w:rsid w:val="00151BD3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s16">
    <w:name w:val="s_16"/>
    <w:basedOn w:val="a"/>
    <w:rsid w:val="00151BD3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uiPriority w:val="1"/>
    <w:locked/>
    <w:rsid w:val="00E32B7E"/>
  </w:style>
  <w:style w:type="paragraph" w:customStyle="1" w:styleId="s22">
    <w:name w:val="s_22"/>
    <w:basedOn w:val="a"/>
    <w:rsid w:val="004B6A9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empty">
    <w:name w:val="empty"/>
    <w:basedOn w:val="a"/>
    <w:rsid w:val="001E6CBF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4">
    <w:name w:val="Emphasis"/>
    <w:basedOn w:val="a0"/>
    <w:uiPriority w:val="20"/>
    <w:qFormat/>
    <w:rsid w:val="00C03C7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3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6406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7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604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28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5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113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8549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4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78706-8F4E-42D4-BE85-BCCDE9E54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1871</TotalTime>
  <Pages>3</Pages>
  <Words>683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Катерли Юлия Владимировна</dc:creator>
  <cp:keywords/>
  <dc:description/>
  <cp:lastModifiedBy>Гордеев Сергей Викторович</cp:lastModifiedBy>
  <cp:revision>100</cp:revision>
  <cp:lastPrinted>2026-08-07T09:07:00Z</cp:lastPrinted>
  <dcterms:created xsi:type="dcterms:W3CDTF">2024-06-27T05:18:00Z</dcterms:created>
  <dcterms:modified xsi:type="dcterms:W3CDTF">2026-10-13T10:54:00Z</dcterms:modified>
</cp:coreProperties>
</file>