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9E" w:rsidRDefault="00C31B9E" w:rsidP="00656C1A">
      <w:pPr>
        <w:spacing w:line="120" w:lineRule="atLeast"/>
        <w:jc w:val="center"/>
        <w:rPr>
          <w:sz w:val="24"/>
          <w:szCs w:val="24"/>
        </w:rPr>
      </w:pPr>
    </w:p>
    <w:p w:rsidR="00C31B9E" w:rsidRDefault="00C31B9E" w:rsidP="00656C1A">
      <w:pPr>
        <w:spacing w:line="120" w:lineRule="atLeast"/>
        <w:jc w:val="center"/>
        <w:rPr>
          <w:sz w:val="24"/>
          <w:szCs w:val="24"/>
        </w:rPr>
      </w:pPr>
    </w:p>
    <w:p w:rsidR="00C31B9E" w:rsidRPr="00852378" w:rsidRDefault="00C31B9E" w:rsidP="00656C1A">
      <w:pPr>
        <w:spacing w:line="120" w:lineRule="atLeast"/>
        <w:jc w:val="center"/>
        <w:rPr>
          <w:sz w:val="10"/>
          <w:szCs w:val="10"/>
        </w:rPr>
      </w:pPr>
    </w:p>
    <w:p w:rsidR="00C31B9E" w:rsidRDefault="00C31B9E" w:rsidP="00656C1A">
      <w:pPr>
        <w:spacing w:line="120" w:lineRule="atLeast"/>
        <w:jc w:val="center"/>
        <w:rPr>
          <w:sz w:val="10"/>
          <w:szCs w:val="24"/>
        </w:rPr>
      </w:pPr>
    </w:p>
    <w:p w:rsidR="00C31B9E" w:rsidRPr="005541F0" w:rsidRDefault="00C31B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31B9E" w:rsidRDefault="00C31B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31B9E" w:rsidRPr="005541F0" w:rsidRDefault="00C31B9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31B9E" w:rsidRPr="005649E4" w:rsidRDefault="00C31B9E" w:rsidP="00656C1A">
      <w:pPr>
        <w:spacing w:line="120" w:lineRule="atLeast"/>
        <w:jc w:val="center"/>
        <w:rPr>
          <w:sz w:val="18"/>
          <w:szCs w:val="24"/>
        </w:rPr>
      </w:pPr>
    </w:p>
    <w:p w:rsidR="00C31B9E" w:rsidRPr="00656C1A" w:rsidRDefault="00C31B9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31B9E" w:rsidRPr="005541F0" w:rsidRDefault="00C31B9E" w:rsidP="00656C1A">
      <w:pPr>
        <w:spacing w:line="120" w:lineRule="atLeast"/>
        <w:jc w:val="center"/>
        <w:rPr>
          <w:sz w:val="18"/>
          <w:szCs w:val="24"/>
        </w:rPr>
      </w:pPr>
    </w:p>
    <w:p w:rsidR="00C31B9E" w:rsidRPr="005541F0" w:rsidRDefault="00C31B9E" w:rsidP="00656C1A">
      <w:pPr>
        <w:spacing w:line="120" w:lineRule="atLeast"/>
        <w:jc w:val="center"/>
        <w:rPr>
          <w:sz w:val="20"/>
          <w:szCs w:val="24"/>
        </w:rPr>
      </w:pPr>
    </w:p>
    <w:p w:rsidR="00C31B9E" w:rsidRPr="00656C1A" w:rsidRDefault="00C31B9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31B9E" w:rsidRDefault="00C31B9E" w:rsidP="00656C1A">
      <w:pPr>
        <w:spacing w:line="120" w:lineRule="atLeast"/>
        <w:jc w:val="center"/>
        <w:rPr>
          <w:sz w:val="30"/>
          <w:szCs w:val="24"/>
        </w:rPr>
      </w:pPr>
    </w:p>
    <w:p w:rsidR="00C31B9E" w:rsidRPr="00656C1A" w:rsidRDefault="00C31B9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31B9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31B9E" w:rsidRPr="00F8214F" w:rsidRDefault="00C31B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31B9E" w:rsidRPr="00F8214F" w:rsidRDefault="00275FE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31B9E" w:rsidRPr="00F8214F" w:rsidRDefault="00C31B9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31B9E" w:rsidRPr="00F8214F" w:rsidRDefault="00275FE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31B9E" w:rsidRPr="00A63FB0" w:rsidRDefault="00C31B9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31B9E" w:rsidRPr="00A3761A" w:rsidRDefault="00275FE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31B9E" w:rsidRPr="00F8214F" w:rsidRDefault="00C31B9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31B9E" w:rsidRPr="00F8214F" w:rsidRDefault="00C31B9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31B9E" w:rsidRPr="00AB4194" w:rsidRDefault="00C31B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31B9E" w:rsidRPr="00F8214F" w:rsidRDefault="00275FE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2259</w:t>
            </w:r>
          </w:p>
        </w:tc>
      </w:tr>
    </w:tbl>
    <w:p w:rsidR="00C31B9E" w:rsidRPr="00C725A6" w:rsidRDefault="00C31B9E" w:rsidP="00C725A6">
      <w:pPr>
        <w:rPr>
          <w:rFonts w:cs="Times New Roman"/>
          <w:szCs w:val="28"/>
        </w:rPr>
      </w:pPr>
    </w:p>
    <w:p w:rsidR="00C31B9E" w:rsidRDefault="00C31B9E" w:rsidP="00C31B9E">
      <w:r w:rsidRPr="00452CFF">
        <w:rPr>
          <w:szCs w:val="28"/>
        </w:rPr>
        <w:t xml:space="preserve">О принятии решения </w:t>
      </w:r>
      <w:r>
        <w:t>п</w:t>
      </w:r>
      <w:r w:rsidRPr="005B075E">
        <w:t>о в</w:t>
      </w:r>
      <w:r>
        <w:t>несению</w:t>
      </w:r>
      <w:r w:rsidRPr="005B075E">
        <w:t xml:space="preserve"> </w:t>
      </w:r>
    </w:p>
    <w:p w:rsidR="00C31B9E" w:rsidRDefault="00C31B9E" w:rsidP="00C31B9E">
      <w:r w:rsidRPr="005B075E">
        <w:t xml:space="preserve">изменений в проект межевания </w:t>
      </w:r>
    </w:p>
    <w:p w:rsidR="00C31B9E" w:rsidRDefault="00C31B9E" w:rsidP="00C31B9E">
      <w:r w:rsidRPr="005B075E">
        <w:t>территории</w:t>
      </w:r>
      <w:r>
        <w:t xml:space="preserve"> микрорайона 33 </w:t>
      </w:r>
    </w:p>
    <w:p w:rsidR="00C31B9E" w:rsidRPr="00EF6427" w:rsidRDefault="00C31B9E" w:rsidP="00C31B9E">
      <w:r>
        <w:t>города Сургута</w:t>
      </w:r>
    </w:p>
    <w:p w:rsidR="00C31B9E" w:rsidRDefault="00C31B9E" w:rsidP="00C31B9E">
      <w:pPr>
        <w:rPr>
          <w:szCs w:val="28"/>
        </w:rPr>
      </w:pPr>
    </w:p>
    <w:p w:rsidR="00C31B9E" w:rsidRPr="00FE5EC2" w:rsidRDefault="00C31B9E" w:rsidP="00C31B9E">
      <w:pPr>
        <w:ind w:firstLine="709"/>
        <w:rPr>
          <w:szCs w:val="28"/>
        </w:rPr>
      </w:pPr>
    </w:p>
    <w:p w:rsidR="00C31B9E" w:rsidRDefault="00C31B9E" w:rsidP="00C31B9E">
      <w:pPr>
        <w:ind w:firstLine="709"/>
        <w:jc w:val="both"/>
        <w:rPr>
          <w:szCs w:val="28"/>
        </w:rPr>
      </w:pPr>
      <w:r w:rsidRPr="009D1EA3">
        <w:t xml:space="preserve">В соответствии со статьями 45, 46 Градостроительного кодекса Российской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br/>
      </w:r>
      <w:r w:rsidRPr="009D1EA3">
        <w:t xml:space="preserve">местного самоуправления, принятия решения об утверждении документации </w:t>
      </w:r>
      <w:r>
        <w:br/>
      </w:r>
      <w:r w:rsidRPr="009D1EA3"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9D1EA3">
        <w:t>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</w:t>
      </w:r>
      <w:r>
        <w:t xml:space="preserve">ельного зонирования </w:t>
      </w:r>
      <w:r w:rsidRPr="009D1EA3">
        <w:t>муници</w:t>
      </w:r>
      <w:r>
        <w:t>-</w:t>
      </w:r>
      <w:r w:rsidRPr="009D1EA3">
        <w:t xml:space="preserve">пального образования городской округ Сургут Ханты-Мансийского автономного округа – Югры», </w:t>
      </w:r>
      <w:r>
        <w:t>постановлением</w:t>
      </w:r>
      <w:r w:rsidRPr="009D1EA3">
        <w:t xml:space="preserve"> Администрации города </w:t>
      </w:r>
      <w:r>
        <w:br/>
      </w:r>
      <w:r w:rsidRPr="009D1EA3">
        <w:t>от 24.11.2022 № 9211 «Об утверждении административного регламента предоставления муниципальной услуги «Подготовка и утверждение докумен</w:t>
      </w:r>
      <w:r>
        <w:t>-</w:t>
      </w:r>
      <w:r w:rsidRPr="009D1EA3">
        <w:t>тации по планировке территории»</w:t>
      </w:r>
      <w:r>
        <w:t xml:space="preserve">,  </w:t>
      </w:r>
      <w:r w:rsidRPr="00090868">
        <w:rPr>
          <w:szCs w:val="28"/>
        </w:rPr>
        <w:t xml:space="preserve">распоряжениями Администрации города </w:t>
      </w:r>
      <w:r>
        <w:rPr>
          <w:szCs w:val="28"/>
        </w:rPr>
        <w:br/>
      </w:r>
      <w:r w:rsidRPr="00090868">
        <w:rPr>
          <w:szCs w:val="28"/>
        </w:rPr>
        <w:t xml:space="preserve">от 30.12.2005 № 3686 «Об утверждении Регламента Администрации города», </w:t>
      </w:r>
      <w:r>
        <w:rPr>
          <w:szCs w:val="28"/>
        </w:rPr>
        <w:br/>
      </w:r>
      <w:r w:rsidRPr="00090868">
        <w:rPr>
          <w:szCs w:val="28"/>
        </w:rPr>
        <w:t>от 23.12.2024 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города», учитывая заявление Азизова Арифа Камиль оглы от 28.02.2025:</w:t>
      </w:r>
    </w:p>
    <w:p w:rsidR="00C31B9E" w:rsidRDefault="00C31B9E" w:rsidP="00C31B9E">
      <w:pPr>
        <w:ind w:firstLine="709"/>
        <w:jc w:val="both"/>
      </w:pPr>
      <w:r w:rsidRPr="005B075E">
        <w:rPr>
          <w:szCs w:val="28"/>
        </w:rPr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t>п</w:t>
      </w:r>
      <w:r w:rsidRPr="005B075E">
        <w:t>о в</w:t>
      </w:r>
      <w:r>
        <w:t>несению</w:t>
      </w:r>
      <w:r w:rsidRPr="005B075E">
        <w:t xml:space="preserve"> изменений в проект межевания территории</w:t>
      </w:r>
      <w:r>
        <w:t xml:space="preserve"> микрорайона 33 города Сургута, утвержденный постановлением Администрации города от 31.07.2018 № 5801 «Об утверждении проекта </w:t>
      </w:r>
      <w:r>
        <w:lastRenderedPageBreak/>
        <w:t xml:space="preserve">межевания территории микрорайона 33 города Сургута» (с изменениями </w:t>
      </w:r>
      <w:r>
        <w:br/>
        <w:t>от 18.04.2022 № 3031, 02.09.2022 № 7018, 04.12.2024 № 6400), в части земельного участка с кадастровым номером :ЗУ 86:10:0101210:60 и части земельного участка с кадастровым номером :ЗУ 86:10:0101210:1076, находящейся в терри-ториальной зоне ОД2.</w:t>
      </w:r>
    </w:p>
    <w:p w:rsidR="00C31B9E" w:rsidRPr="00FE5EC2" w:rsidRDefault="00C31B9E" w:rsidP="00C31B9E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2.</w:t>
      </w:r>
      <w:r w:rsidRPr="00FE5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Азизову Арифу Камиль оглы </w:t>
      </w:r>
      <w:r>
        <w:rPr>
          <w:rStyle w:val="FontStyle15"/>
          <w:rFonts w:cstheme="minorBidi"/>
          <w:sz w:val="28"/>
          <w:szCs w:val="28"/>
        </w:rPr>
        <w:t xml:space="preserve">подготовить изменения в проект меже-вания, указанный в пункте 1, </w:t>
      </w:r>
      <w:r w:rsidRPr="003C672B">
        <w:rPr>
          <w:sz w:val="28"/>
          <w:szCs w:val="28"/>
        </w:rPr>
        <w:t>за счет собственных средств.</w:t>
      </w:r>
    </w:p>
    <w:p w:rsidR="00C31B9E" w:rsidRPr="00FE5EC2" w:rsidRDefault="00C31B9E" w:rsidP="00C31B9E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 xml:space="preserve">3. </w:t>
      </w:r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C31B9E" w:rsidRPr="00336697" w:rsidRDefault="00C31B9E" w:rsidP="00C31B9E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31B9E" w:rsidRPr="004F36BA" w:rsidRDefault="00C31B9E" w:rsidP="00C31B9E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C31B9E" w:rsidRPr="007B2CAB" w:rsidRDefault="00C31B9E" w:rsidP="00C31B9E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C31B9E" w:rsidRDefault="00C31B9E" w:rsidP="00C31B9E">
      <w:pPr>
        <w:ind w:firstLine="709"/>
        <w:jc w:val="both"/>
        <w:rPr>
          <w:szCs w:val="28"/>
        </w:rPr>
      </w:pPr>
    </w:p>
    <w:p w:rsidR="00C31B9E" w:rsidRDefault="00C31B9E" w:rsidP="00C31B9E">
      <w:pPr>
        <w:ind w:firstLine="709"/>
        <w:jc w:val="both"/>
        <w:rPr>
          <w:szCs w:val="28"/>
        </w:rPr>
      </w:pPr>
    </w:p>
    <w:p w:rsidR="00C31B9E" w:rsidRPr="007B2CAB" w:rsidRDefault="00C31B9E" w:rsidP="00C31B9E">
      <w:pPr>
        <w:rPr>
          <w:szCs w:val="28"/>
        </w:rPr>
      </w:pPr>
    </w:p>
    <w:p w:rsidR="00C31B9E" w:rsidRDefault="00C31B9E" w:rsidP="00C31B9E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</w:t>
      </w:r>
      <w:r>
        <w:rPr>
          <w:szCs w:val="28"/>
        </w:rPr>
        <w:t xml:space="preserve">  </w:t>
      </w:r>
      <w:r w:rsidRPr="007B2CAB">
        <w:rPr>
          <w:szCs w:val="28"/>
        </w:rPr>
        <w:t xml:space="preserve"> </w:t>
      </w:r>
      <w:r>
        <w:rPr>
          <w:szCs w:val="28"/>
        </w:rPr>
        <w:t xml:space="preserve">                         А.А. Фокеев</w:t>
      </w:r>
    </w:p>
    <w:p w:rsidR="00C31B9E" w:rsidRPr="00336697" w:rsidRDefault="00C31B9E" w:rsidP="00C31B9E">
      <w:pPr>
        <w:rPr>
          <w:szCs w:val="28"/>
        </w:rPr>
      </w:pPr>
    </w:p>
    <w:p w:rsidR="00C31B9E" w:rsidRPr="00336697" w:rsidRDefault="00C31B9E" w:rsidP="00C31B9E">
      <w:pPr>
        <w:rPr>
          <w:szCs w:val="28"/>
        </w:rPr>
      </w:pPr>
    </w:p>
    <w:p w:rsidR="00C31B9E" w:rsidRPr="00336697" w:rsidRDefault="00C31B9E" w:rsidP="00C31B9E">
      <w:pPr>
        <w:rPr>
          <w:szCs w:val="28"/>
        </w:rPr>
      </w:pPr>
    </w:p>
    <w:p w:rsidR="00C31B9E" w:rsidRPr="00336697" w:rsidRDefault="00C31B9E" w:rsidP="00C31B9E">
      <w:pPr>
        <w:rPr>
          <w:szCs w:val="28"/>
        </w:rPr>
      </w:pPr>
    </w:p>
    <w:p w:rsidR="00C31B9E" w:rsidRPr="00336697" w:rsidRDefault="00C31B9E" w:rsidP="00C31B9E">
      <w:pPr>
        <w:rPr>
          <w:szCs w:val="28"/>
        </w:rPr>
      </w:pPr>
    </w:p>
    <w:p w:rsidR="00F865B3" w:rsidRPr="00C31B9E" w:rsidRDefault="00F865B3" w:rsidP="00C31B9E"/>
    <w:sectPr w:rsidR="00F865B3" w:rsidRPr="00C31B9E" w:rsidSect="00C31B9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02" w:rsidRDefault="000A1E02">
      <w:r>
        <w:separator/>
      </w:r>
    </w:p>
  </w:endnote>
  <w:endnote w:type="continuationSeparator" w:id="0">
    <w:p w:rsidR="000A1E02" w:rsidRDefault="000A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02" w:rsidRDefault="000A1E02">
      <w:r>
        <w:separator/>
      </w:r>
    </w:p>
  </w:footnote>
  <w:footnote w:type="continuationSeparator" w:id="0">
    <w:p w:rsidR="000A1E02" w:rsidRDefault="000A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A25A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75FE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75FE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75FE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75F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9E"/>
    <w:rsid w:val="000A1E02"/>
    <w:rsid w:val="0021543A"/>
    <w:rsid w:val="00275FEB"/>
    <w:rsid w:val="00924D41"/>
    <w:rsid w:val="00BD4DF0"/>
    <w:rsid w:val="00C31B9E"/>
    <w:rsid w:val="00CA25A5"/>
    <w:rsid w:val="00DD715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A926CF-EC28-4F5B-9066-0CDFDB8A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31B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31B9E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C31B9E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31B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2025-05-12T05:07:00Z</cp:lastPrinted>
  <dcterms:created xsi:type="dcterms:W3CDTF">2025-05-14T11:25:00Z</dcterms:created>
  <dcterms:modified xsi:type="dcterms:W3CDTF">2025-05-14T11:25:00Z</dcterms:modified>
</cp:coreProperties>
</file>