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B2C3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B2C32" w:rsidRDefault="00BB2C3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676242" r:id="rId7"/>
              </w:object>
            </w:r>
          </w:p>
          <w:p w:rsidR="00BB2C32" w:rsidRDefault="00BB2C3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B2C32" w:rsidRPr="005541F0" w:rsidRDefault="00BB2C3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B2C32" w:rsidRDefault="00BB2C3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B2C32" w:rsidRPr="005541F0" w:rsidRDefault="00BB2C3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B2C32" w:rsidRPr="005649E4" w:rsidRDefault="00BB2C3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2C32" w:rsidRPr="00656C1A" w:rsidRDefault="00BB2C3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B2C32" w:rsidRPr="005541F0" w:rsidRDefault="00BB2C3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2C32" w:rsidRPr="005541F0" w:rsidRDefault="00BB2C3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B2C32" w:rsidRPr="00656C1A" w:rsidRDefault="00BB2C3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B2C32" w:rsidRDefault="00BB2C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B2C32" w:rsidRPr="003262E3" w:rsidRDefault="00BB2C3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2C3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2C32" w:rsidRPr="00F8214F" w:rsidRDefault="00BB2C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C32" w:rsidRPr="00F8214F" w:rsidRDefault="006A321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2C32" w:rsidRPr="00F8214F" w:rsidRDefault="00BB2C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C32" w:rsidRPr="00F8214F" w:rsidRDefault="006A321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B2C32" w:rsidRPr="00A63FB0" w:rsidRDefault="00BB2C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C32" w:rsidRPr="00A3761A" w:rsidRDefault="006A321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B2C32" w:rsidRPr="00F8214F" w:rsidRDefault="00BB2C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B2C32" w:rsidRPr="00AB4194" w:rsidRDefault="00BB2C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2C32" w:rsidRPr="00F8214F" w:rsidRDefault="006A321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</w:t>
            </w:r>
          </w:p>
        </w:tc>
      </w:tr>
    </w:tbl>
    <w:p w:rsidR="00BB2C32" w:rsidRDefault="00BB2C32" w:rsidP="009E222F"/>
    <w:p w:rsidR="00BB2C32" w:rsidRPr="00EA0A6D" w:rsidRDefault="00BB2C32" w:rsidP="00BB2C3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EA0A6D">
        <w:rPr>
          <w:rFonts w:eastAsia="Times New Roman"/>
          <w:snapToGrid w:val="0"/>
          <w:szCs w:val="28"/>
        </w:rPr>
        <w:t xml:space="preserve">Об организации и проведении </w:t>
      </w:r>
    </w:p>
    <w:p w:rsidR="00BB2C32" w:rsidRPr="00EA0A6D" w:rsidRDefault="00BB2C32" w:rsidP="00BB2C3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EA0A6D">
        <w:rPr>
          <w:rFonts w:eastAsia="Times New Roman"/>
          <w:snapToGrid w:val="0"/>
          <w:szCs w:val="28"/>
        </w:rPr>
        <w:t>аукциона по продаже объект</w:t>
      </w:r>
      <w:r>
        <w:rPr>
          <w:rFonts w:eastAsia="Times New Roman"/>
          <w:snapToGrid w:val="0"/>
          <w:szCs w:val="28"/>
        </w:rPr>
        <w:t xml:space="preserve">а </w:t>
      </w:r>
      <w:r w:rsidRPr="00EA0A6D">
        <w:rPr>
          <w:rFonts w:eastAsia="Times New Roman"/>
          <w:snapToGrid w:val="0"/>
          <w:szCs w:val="28"/>
        </w:rPr>
        <w:t xml:space="preserve">незавершенного строительства </w:t>
      </w:r>
      <w:r w:rsidRPr="00EA0A6D">
        <w:rPr>
          <w:rFonts w:eastAsia="Times New Roman"/>
          <w:snapToGrid w:val="0"/>
          <w:szCs w:val="28"/>
        </w:rPr>
        <w:br/>
        <w:t>путем продажи с публичных торгов</w:t>
      </w:r>
    </w:p>
    <w:p w:rsidR="00BB2C32" w:rsidRPr="00EA0A6D" w:rsidRDefault="00BB2C32" w:rsidP="00BB2C3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BB2C32" w:rsidRPr="00EA0A6D" w:rsidRDefault="00BB2C32" w:rsidP="00BB2C32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BB2C32" w:rsidRDefault="00BB2C32" w:rsidP="00BB2C32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7F1219">
        <w:rPr>
          <w:rFonts w:eastAsia="Times New Roman"/>
          <w:snapToGrid w:val="0"/>
          <w:szCs w:val="28"/>
        </w:rPr>
        <w:t>В соответствии с Земельным кодексом Российской Федерации, Гражданским кодексом Российской Федерации, постановлением Правительства Российской Федерации от 03.12.2014 № 1299 «О утверждении Правил проведения публичных торгов по продаже объектов незавершенного строитель</w:t>
      </w:r>
      <w:r>
        <w:rPr>
          <w:rFonts w:eastAsia="Times New Roman"/>
          <w:snapToGrid w:val="0"/>
          <w:szCs w:val="28"/>
        </w:rPr>
        <w:t>-</w:t>
      </w:r>
      <w:proofErr w:type="spellStart"/>
      <w:r w:rsidRPr="007F1219">
        <w:rPr>
          <w:rFonts w:eastAsia="Times New Roman"/>
          <w:snapToGrid w:val="0"/>
          <w:szCs w:val="28"/>
        </w:rPr>
        <w:t>ства</w:t>
      </w:r>
      <w:proofErr w:type="spellEnd"/>
      <w:r w:rsidRPr="007F1219">
        <w:rPr>
          <w:rFonts w:eastAsia="Times New Roman"/>
          <w:snapToGrid w:val="0"/>
          <w:szCs w:val="28"/>
        </w:rPr>
        <w:t xml:space="preserve">», решением Арбитражного суда Ханты-Мансийского автономного округа – Югры от 20.10.2020 по делу № А75-10284/2020, распоряжениями </w:t>
      </w:r>
      <w:proofErr w:type="spellStart"/>
      <w:r w:rsidRPr="007F1219">
        <w:rPr>
          <w:rFonts w:eastAsia="Times New Roman"/>
          <w:snapToGrid w:val="0"/>
          <w:szCs w:val="28"/>
        </w:rPr>
        <w:t>Админи</w:t>
      </w:r>
      <w:r>
        <w:rPr>
          <w:rFonts w:eastAsia="Times New Roman"/>
          <w:snapToGrid w:val="0"/>
          <w:szCs w:val="28"/>
        </w:rPr>
        <w:t>-</w:t>
      </w:r>
      <w:r w:rsidRPr="007F1219">
        <w:rPr>
          <w:rFonts w:eastAsia="Times New Roman"/>
          <w:snapToGrid w:val="0"/>
          <w:szCs w:val="28"/>
        </w:rPr>
        <w:t>страции</w:t>
      </w:r>
      <w:proofErr w:type="spellEnd"/>
      <w:r w:rsidRPr="007F1219">
        <w:rPr>
          <w:rFonts w:eastAsia="Times New Roman"/>
          <w:snapToGrid w:val="0"/>
          <w:szCs w:val="28"/>
        </w:rPr>
        <w:t xml:space="preserve"> города от 30.12.2005 № 3686 «Об утверждении Регламента </w:t>
      </w:r>
      <w:proofErr w:type="spellStart"/>
      <w:r w:rsidRPr="007F1219">
        <w:rPr>
          <w:rFonts w:eastAsia="Times New Roman"/>
          <w:snapToGrid w:val="0"/>
          <w:szCs w:val="28"/>
        </w:rPr>
        <w:t>Админи</w:t>
      </w:r>
      <w:r>
        <w:rPr>
          <w:rFonts w:eastAsia="Times New Roman"/>
          <w:snapToGrid w:val="0"/>
          <w:szCs w:val="28"/>
        </w:rPr>
        <w:t>-</w:t>
      </w:r>
      <w:r w:rsidRPr="007F1219">
        <w:rPr>
          <w:rFonts w:eastAsia="Times New Roman"/>
          <w:snapToGrid w:val="0"/>
          <w:szCs w:val="28"/>
        </w:rPr>
        <w:t>страции</w:t>
      </w:r>
      <w:proofErr w:type="spellEnd"/>
      <w:r w:rsidRPr="007F1219">
        <w:rPr>
          <w:rFonts w:eastAsia="Times New Roman"/>
          <w:snapToGrid w:val="0"/>
          <w:szCs w:val="28"/>
        </w:rPr>
        <w:t xml:space="preserve"> города», от 22.02.2018 № 298 «Об утверждении порядка взаимодействия структурных подразделений Администрации города при истечении срока действия ранее заключенного договора аренды земельного участка, на котором расположен объект незавершенного строительства», </w:t>
      </w:r>
      <w:r w:rsidRPr="007F1219">
        <w:rPr>
          <w:szCs w:val="28"/>
        </w:rPr>
        <w:t xml:space="preserve">от 23.12.2024 № 8525 </w:t>
      </w:r>
      <w:r>
        <w:rPr>
          <w:szCs w:val="28"/>
        </w:rPr>
        <w:br/>
      </w:r>
      <w:r w:rsidRPr="007F1219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7F1219">
        <w:rPr>
          <w:rFonts w:eastAsia="Times New Roman"/>
          <w:snapToGrid w:val="0"/>
          <w:szCs w:val="28"/>
        </w:rPr>
        <w:t>:</w:t>
      </w:r>
    </w:p>
    <w:p w:rsidR="00BB2C32" w:rsidRPr="000E36C7" w:rsidRDefault="00BB2C32" w:rsidP="00BB2C32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7F1219">
        <w:rPr>
          <w:rFonts w:eastAsia="Times New Roman"/>
          <w:bCs/>
          <w:snapToGrid w:val="0"/>
          <w:szCs w:val="28"/>
        </w:rPr>
        <w:t>1. Департаменту имущественных и земельных отношений о</w:t>
      </w:r>
      <w:r w:rsidRPr="007F1219">
        <w:rPr>
          <w:rFonts w:eastAsia="Times New Roman"/>
          <w:snapToGrid w:val="0"/>
          <w:szCs w:val="28"/>
        </w:rPr>
        <w:t xml:space="preserve">рганизовать                  и провести аукцион по продаже объекта незавершенного строительства </w:t>
      </w:r>
      <w:r w:rsidRPr="007F1219">
        <w:rPr>
          <w:rFonts w:eastAsia="Times New Roman"/>
          <w:snapToGrid w:val="0"/>
          <w:szCs w:val="28"/>
        </w:rPr>
        <w:br/>
      </w:r>
      <w:r w:rsidRPr="007F1219">
        <w:rPr>
          <w:szCs w:val="28"/>
        </w:rPr>
        <w:t>с кадастровым номером 86:10:0101236:109</w:t>
      </w:r>
      <w:r w:rsidRPr="007F1219">
        <w:rPr>
          <w:rFonts w:eastAsia="Times New Roman"/>
          <w:snapToGrid w:val="0"/>
          <w:szCs w:val="28"/>
        </w:rPr>
        <w:t xml:space="preserve">, расположенного по адресу: </w:t>
      </w:r>
      <w:r w:rsidRPr="007F1219">
        <w:rPr>
          <w:szCs w:val="28"/>
        </w:rPr>
        <w:t xml:space="preserve">Ханты-Мансийский автономный округ </w:t>
      </w:r>
      <w:r w:rsidRPr="007F1219">
        <w:rPr>
          <w:rFonts w:eastAsia="Times New Roman"/>
          <w:snapToGrid w:val="0"/>
          <w:szCs w:val="28"/>
        </w:rPr>
        <w:t>–</w:t>
      </w:r>
      <w:r w:rsidRPr="007F1219">
        <w:rPr>
          <w:szCs w:val="28"/>
        </w:rPr>
        <w:t xml:space="preserve"> Югра, город Сургут, улица </w:t>
      </w:r>
      <w:proofErr w:type="spellStart"/>
      <w:r w:rsidRPr="007F1219">
        <w:rPr>
          <w:szCs w:val="28"/>
        </w:rPr>
        <w:t>Аэрофлотская</w:t>
      </w:r>
      <w:proofErr w:type="spellEnd"/>
      <w:r w:rsidRPr="007F1219">
        <w:rPr>
          <w:szCs w:val="28"/>
        </w:rPr>
        <w:t xml:space="preserve">, </w:t>
      </w:r>
      <w:r>
        <w:rPr>
          <w:szCs w:val="28"/>
        </w:rPr>
        <w:br/>
      </w:r>
      <w:r w:rsidRPr="00BB2C32">
        <w:rPr>
          <w:spacing w:val="-4"/>
          <w:szCs w:val="28"/>
        </w:rPr>
        <w:t>дом 23, строение 2</w:t>
      </w:r>
      <w:r w:rsidRPr="00BB2C32">
        <w:rPr>
          <w:bCs/>
          <w:snapToGrid w:val="0"/>
          <w:spacing w:val="-4"/>
          <w:szCs w:val="28"/>
        </w:rPr>
        <w:t xml:space="preserve"> </w:t>
      </w:r>
      <w:r w:rsidRPr="00BB2C32">
        <w:rPr>
          <w:rFonts w:eastAsia="Times New Roman"/>
          <w:snapToGrid w:val="0"/>
          <w:spacing w:val="-4"/>
          <w:szCs w:val="28"/>
        </w:rPr>
        <w:t xml:space="preserve">на земельном участке с кадастровым номером </w:t>
      </w:r>
      <w:r w:rsidRPr="00BB2C32">
        <w:rPr>
          <w:spacing w:val="-4"/>
          <w:szCs w:val="28"/>
        </w:rPr>
        <w:t>86:10:0101236:28</w:t>
      </w:r>
      <w:r>
        <w:rPr>
          <w:rFonts w:eastAsia="Times New Roman"/>
          <w:snapToGrid w:val="0"/>
          <w:szCs w:val="28"/>
        </w:rPr>
        <w:t xml:space="preserve"> </w:t>
      </w:r>
      <w:r w:rsidRPr="007F1219">
        <w:rPr>
          <w:rFonts w:eastAsia="Times New Roman"/>
          <w:snapToGrid w:val="0"/>
          <w:szCs w:val="28"/>
        </w:rPr>
        <w:t>путем продажи с публичных торгов согласно приложению.</w:t>
      </w:r>
    </w:p>
    <w:p w:rsidR="00BB2C32" w:rsidRPr="00EA0A6D" w:rsidRDefault="00BB2C32" w:rsidP="00BB2C32">
      <w:pPr>
        <w:tabs>
          <w:tab w:val="left" w:pos="5245"/>
        </w:tabs>
        <w:ind w:firstLine="709"/>
        <w:jc w:val="both"/>
        <w:rPr>
          <w:rFonts w:eastAsia="Times New Roman"/>
          <w:snapToGrid w:val="0"/>
          <w:szCs w:val="28"/>
        </w:rPr>
      </w:pPr>
      <w:r w:rsidRPr="000E36C7">
        <w:rPr>
          <w:rFonts w:eastAsia="Times New Roman"/>
          <w:snapToGrid w:val="0"/>
          <w:szCs w:val="28"/>
        </w:rPr>
        <w:t>2.</w:t>
      </w:r>
      <w:r>
        <w:rPr>
          <w:rFonts w:eastAsia="Times New Roman"/>
          <w:snapToGrid w:val="0"/>
          <w:szCs w:val="28"/>
        </w:rPr>
        <w:t xml:space="preserve"> </w:t>
      </w:r>
      <w:r w:rsidRPr="000E36C7">
        <w:rPr>
          <w:rFonts w:eastAsia="Calibri"/>
          <w:szCs w:val="28"/>
        </w:rPr>
        <w:t xml:space="preserve">Комитету информационной политики обнародовать (разместить) </w:t>
      </w:r>
      <w:r w:rsidRPr="000E36C7">
        <w:rPr>
          <w:rFonts w:eastAsia="Times New Roman"/>
          <w:snapToGrid w:val="0"/>
          <w:szCs w:val="28"/>
        </w:rPr>
        <w:t xml:space="preserve">настоящее </w:t>
      </w:r>
      <w:r>
        <w:rPr>
          <w:rFonts w:eastAsia="Times New Roman"/>
          <w:snapToGrid w:val="0"/>
          <w:szCs w:val="28"/>
        </w:rPr>
        <w:t>постановление</w:t>
      </w:r>
      <w:r w:rsidRPr="000E36C7">
        <w:rPr>
          <w:rFonts w:eastAsia="Times New Roman"/>
          <w:snapToGrid w:val="0"/>
          <w:szCs w:val="28"/>
        </w:rPr>
        <w:t>, извещения о проведении аукциона</w:t>
      </w:r>
      <w:r w:rsidRPr="00EA0A6D">
        <w:rPr>
          <w:rFonts w:eastAsia="Times New Roman"/>
          <w:snapToGrid w:val="0"/>
          <w:szCs w:val="28"/>
        </w:rPr>
        <w:t xml:space="preserve">, о результатах аукциона на официальном портале Администрации города: </w:t>
      </w:r>
      <w:r w:rsidRPr="00635004">
        <w:rPr>
          <w:rFonts w:eastAsia="Times New Roman"/>
          <w:snapToGrid w:val="0"/>
          <w:szCs w:val="28"/>
        </w:rPr>
        <w:t>www.admsurgut.ru</w:t>
      </w:r>
      <w:r w:rsidRPr="00EA0A6D">
        <w:rPr>
          <w:rFonts w:eastAsia="Times New Roman"/>
          <w:snapToGrid w:val="0"/>
          <w:szCs w:val="28"/>
        </w:rPr>
        <w:t>.</w:t>
      </w:r>
    </w:p>
    <w:p w:rsidR="00BB2C32" w:rsidRPr="00EA0A6D" w:rsidRDefault="00BB2C32" w:rsidP="00BB2C32">
      <w:pPr>
        <w:widowControl w:val="0"/>
        <w:ind w:right="-7" w:firstLine="709"/>
        <w:jc w:val="both"/>
        <w:rPr>
          <w:rFonts w:eastAsia="Times New Roman"/>
          <w:snapToGrid w:val="0"/>
          <w:szCs w:val="28"/>
        </w:rPr>
      </w:pPr>
      <w:r w:rsidRPr="00385E41">
        <w:rPr>
          <w:szCs w:val="28"/>
        </w:rPr>
        <w:t>3. Муниципальному казенному учреждению «Наш город» о</w:t>
      </w:r>
      <w:r w:rsidRPr="00385E41">
        <w:rPr>
          <w:rFonts w:eastAsia="Times New Roman"/>
          <w:snapToGrid w:val="0"/>
          <w:szCs w:val="28"/>
        </w:rPr>
        <w:t>публиковать</w:t>
      </w:r>
      <w:r w:rsidRPr="00385E41">
        <w:rPr>
          <w:szCs w:val="28"/>
        </w:rPr>
        <w:t xml:space="preserve"> (разместить) настоящее постановление, </w:t>
      </w:r>
      <w:r w:rsidRPr="00385E41">
        <w:rPr>
          <w:rFonts w:eastAsia="Times New Roman"/>
          <w:snapToGrid w:val="0"/>
          <w:szCs w:val="28"/>
        </w:rPr>
        <w:t>извещения о проведении аукциона,</w:t>
      </w:r>
      <w:r w:rsidRPr="00385E41">
        <w:rPr>
          <w:rFonts w:eastAsia="Times New Roman"/>
          <w:snapToGrid w:val="0"/>
          <w:szCs w:val="28"/>
        </w:rPr>
        <w:br/>
        <w:t xml:space="preserve">о результатах аукциона в сетевом издании «Официальные документы города Сургута»: </w:t>
      </w:r>
      <w:r w:rsidRPr="00385E41">
        <w:rPr>
          <w:szCs w:val="28"/>
        </w:rPr>
        <w:t>DOCSURGUT.RU.</w:t>
      </w:r>
    </w:p>
    <w:p w:rsidR="00BB2C32" w:rsidRPr="00EA0A6D" w:rsidRDefault="00BB2C32" w:rsidP="00BB2C32">
      <w:pPr>
        <w:widowControl w:val="0"/>
        <w:ind w:right="-7" w:firstLine="709"/>
        <w:jc w:val="both"/>
        <w:rPr>
          <w:rFonts w:eastAsia="Times New Roman"/>
          <w:snapToGrid w:val="0"/>
          <w:szCs w:val="28"/>
        </w:rPr>
      </w:pPr>
      <w:r w:rsidRPr="00EA0A6D">
        <w:rPr>
          <w:rFonts w:eastAsia="Times New Roman"/>
          <w:snapToGrid w:val="0"/>
          <w:szCs w:val="28"/>
        </w:rPr>
        <w:lastRenderedPageBreak/>
        <w:t xml:space="preserve">4. Настоящее </w:t>
      </w:r>
      <w:r>
        <w:rPr>
          <w:rFonts w:eastAsia="Times New Roman"/>
          <w:snapToGrid w:val="0"/>
          <w:szCs w:val="28"/>
        </w:rPr>
        <w:t>постановление</w:t>
      </w:r>
      <w:r w:rsidRPr="00EA0A6D">
        <w:rPr>
          <w:rFonts w:eastAsia="Times New Roman"/>
          <w:snapToGrid w:val="0"/>
          <w:szCs w:val="28"/>
        </w:rPr>
        <w:t xml:space="preserve"> вступает в силу с момента его издания.</w:t>
      </w:r>
    </w:p>
    <w:p w:rsidR="00BB2C32" w:rsidRPr="00EA0A6D" w:rsidRDefault="00BB2C32" w:rsidP="00BB2C32">
      <w:pPr>
        <w:widowControl w:val="0"/>
        <w:ind w:right="-7" w:firstLine="709"/>
        <w:jc w:val="both"/>
        <w:rPr>
          <w:rFonts w:eastAsia="Times New Roman"/>
          <w:snapToGrid w:val="0"/>
          <w:sz w:val="27"/>
          <w:szCs w:val="27"/>
        </w:rPr>
      </w:pPr>
      <w:r w:rsidRPr="00EA0A6D">
        <w:rPr>
          <w:szCs w:val="28"/>
        </w:rPr>
        <w:t xml:space="preserve">5. Контроль за выполнением </w:t>
      </w:r>
      <w:r>
        <w:rPr>
          <w:szCs w:val="28"/>
        </w:rPr>
        <w:t>постановления</w:t>
      </w:r>
      <w:r w:rsidRPr="00EA0A6D">
        <w:rPr>
          <w:szCs w:val="28"/>
        </w:rPr>
        <w:t xml:space="preserve"> оставляю за собой.</w:t>
      </w:r>
    </w:p>
    <w:p w:rsidR="00BB2C32" w:rsidRPr="00EA0A6D" w:rsidRDefault="00BB2C32" w:rsidP="00BB2C32">
      <w:pPr>
        <w:widowControl w:val="0"/>
        <w:jc w:val="both"/>
        <w:rPr>
          <w:rFonts w:eastAsia="Times New Roman"/>
          <w:snapToGrid w:val="0"/>
          <w:szCs w:val="28"/>
        </w:rPr>
      </w:pPr>
    </w:p>
    <w:p w:rsidR="00BB2C32" w:rsidRDefault="00BB2C32" w:rsidP="00BB2C32">
      <w:pPr>
        <w:widowControl w:val="0"/>
        <w:jc w:val="both"/>
        <w:rPr>
          <w:rFonts w:eastAsia="Times New Roman"/>
          <w:snapToGrid w:val="0"/>
          <w:szCs w:val="28"/>
        </w:rPr>
      </w:pPr>
    </w:p>
    <w:p w:rsidR="00BB2C32" w:rsidRPr="00EA0A6D" w:rsidRDefault="00BB2C32" w:rsidP="00BB2C32">
      <w:pPr>
        <w:widowControl w:val="0"/>
        <w:jc w:val="both"/>
        <w:rPr>
          <w:rFonts w:eastAsia="Times New Roman"/>
          <w:snapToGrid w:val="0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23"/>
        <w:gridCol w:w="4816"/>
      </w:tblGrid>
      <w:tr w:rsidR="00BB2C32" w:rsidRPr="00F40596" w:rsidTr="005168EC">
        <w:tc>
          <w:tcPr>
            <w:tcW w:w="4823" w:type="dxa"/>
          </w:tcPr>
          <w:p w:rsidR="00BB2C32" w:rsidRPr="00EA0A6D" w:rsidRDefault="00BB2C32" w:rsidP="00BB2C32">
            <w:pPr>
              <w:widowControl w:val="0"/>
              <w:ind w:left="-113"/>
              <w:jc w:val="both"/>
              <w:rPr>
                <w:rFonts w:eastAsia="Times New Roman"/>
                <w:snapToGrid w:val="0"/>
                <w:szCs w:val="28"/>
              </w:rPr>
            </w:pPr>
            <w:r w:rsidRPr="00EA0A6D">
              <w:rPr>
                <w:rFonts w:eastAsia="Times New Roman"/>
                <w:snapToGrid w:val="0"/>
                <w:szCs w:val="28"/>
              </w:rPr>
              <w:t>Заместитель Главы города</w:t>
            </w:r>
            <w:r w:rsidRPr="00EA0A6D">
              <w:rPr>
                <w:rFonts w:eastAsia="Times New Roman"/>
                <w:snapToGrid w:val="0"/>
                <w:szCs w:val="28"/>
              </w:rPr>
              <w:tab/>
            </w:r>
          </w:p>
        </w:tc>
        <w:tc>
          <w:tcPr>
            <w:tcW w:w="4816" w:type="dxa"/>
            <w:vAlign w:val="center"/>
          </w:tcPr>
          <w:p w:rsidR="00BB2C32" w:rsidRPr="00F40596" w:rsidRDefault="00BB2C32" w:rsidP="005168EC">
            <w:pPr>
              <w:widowControl w:val="0"/>
              <w:ind w:right="-391"/>
              <w:jc w:val="both"/>
              <w:rPr>
                <w:rFonts w:eastAsia="Times New Roman"/>
                <w:snapToGrid w:val="0"/>
                <w:szCs w:val="28"/>
              </w:rPr>
            </w:pPr>
            <w:r w:rsidRPr="00EA0A6D">
              <w:rPr>
                <w:rFonts w:eastAsia="Times New Roman"/>
                <w:snapToGrid w:val="0"/>
                <w:szCs w:val="28"/>
              </w:rPr>
              <w:t xml:space="preserve">                                         С.А. Агафонов</w:t>
            </w:r>
          </w:p>
        </w:tc>
      </w:tr>
    </w:tbl>
    <w:p w:rsidR="00BB2C32" w:rsidRPr="00F40596" w:rsidRDefault="00BB2C32" w:rsidP="00BB2C32">
      <w:pPr>
        <w:widowControl w:val="0"/>
        <w:shd w:val="clear" w:color="auto" w:fill="FFFFFF"/>
        <w:ind w:firstLine="6237"/>
        <w:jc w:val="both"/>
        <w:rPr>
          <w:rFonts w:eastAsia="Times New Roman"/>
          <w:color w:val="000000"/>
          <w:spacing w:val="-5"/>
          <w:szCs w:val="28"/>
        </w:rPr>
      </w:pPr>
    </w:p>
    <w:p w:rsidR="00BB2C32" w:rsidRPr="00F40596" w:rsidRDefault="00BB2C32" w:rsidP="00BB2C32">
      <w:pPr>
        <w:rPr>
          <w:rFonts w:eastAsia="Times New Roman"/>
          <w:color w:val="000000"/>
          <w:spacing w:val="-5"/>
          <w:szCs w:val="28"/>
        </w:rPr>
      </w:pPr>
      <w:r w:rsidRPr="00F40596">
        <w:rPr>
          <w:rFonts w:eastAsia="Times New Roman"/>
          <w:color w:val="000000"/>
          <w:spacing w:val="-5"/>
          <w:szCs w:val="28"/>
        </w:rPr>
        <w:br w:type="page"/>
      </w:r>
    </w:p>
    <w:p w:rsidR="00BB2C32" w:rsidRPr="00A25F13" w:rsidRDefault="00BB2C32" w:rsidP="00BB2C32">
      <w:pPr>
        <w:widowControl w:val="0"/>
        <w:shd w:val="clear" w:color="auto" w:fill="FFFFFF"/>
        <w:ind w:firstLine="6237"/>
        <w:jc w:val="both"/>
        <w:rPr>
          <w:rFonts w:eastAsia="Times New Roman"/>
          <w:color w:val="000000"/>
          <w:spacing w:val="-5"/>
          <w:szCs w:val="28"/>
        </w:rPr>
      </w:pPr>
      <w:r w:rsidRPr="00A25F13">
        <w:rPr>
          <w:rFonts w:eastAsia="Times New Roman"/>
          <w:color w:val="000000"/>
          <w:spacing w:val="-5"/>
          <w:szCs w:val="28"/>
        </w:rPr>
        <w:lastRenderedPageBreak/>
        <w:t xml:space="preserve">Приложение </w:t>
      </w:r>
    </w:p>
    <w:p w:rsidR="00BB2C32" w:rsidRPr="00A25F13" w:rsidRDefault="00BB2C32" w:rsidP="00BB2C32">
      <w:pPr>
        <w:widowControl w:val="0"/>
        <w:shd w:val="clear" w:color="auto" w:fill="FFFFFF"/>
        <w:ind w:firstLine="6237"/>
        <w:jc w:val="both"/>
        <w:rPr>
          <w:rFonts w:eastAsia="Times New Roman"/>
          <w:color w:val="000000"/>
          <w:spacing w:val="-5"/>
          <w:szCs w:val="28"/>
        </w:rPr>
      </w:pPr>
      <w:r w:rsidRPr="00A25F13">
        <w:rPr>
          <w:rFonts w:eastAsia="Times New Roman"/>
          <w:color w:val="000000"/>
          <w:spacing w:val="-5"/>
          <w:szCs w:val="28"/>
        </w:rPr>
        <w:t xml:space="preserve">к </w:t>
      </w:r>
      <w:r>
        <w:rPr>
          <w:rFonts w:eastAsia="Times New Roman"/>
          <w:color w:val="000000"/>
          <w:spacing w:val="-5"/>
          <w:szCs w:val="28"/>
        </w:rPr>
        <w:t>постановлению</w:t>
      </w:r>
    </w:p>
    <w:p w:rsidR="00BB2C32" w:rsidRPr="00A25F13" w:rsidRDefault="00BB2C32" w:rsidP="00BB2C32">
      <w:pPr>
        <w:widowControl w:val="0"/>
        <w:shd w:val="clear" w:color="auto" w:fill="FFFFFF"/>
        <w:ind w:firstLine="6237"/>
        <w:jc w:val="both"/>
        <w:rPr>
          <w:rFonts w:eastAsia="Times New Roman"/>
          <w:color w:val="000000"/>
          <w:spacing w:val="-5"/>
          <w:szCs w:val="28"/>
        </w:rPr>
      </w:pPr>
      <w:r w:rsidRPr="00A25F13">
        <w:rPr>
          <w:rFonts w:eastAsia="Times New Roman"/>
          <w:color w:val="000000"/>
          <w:spacing w:val="-5"/>
          <w:szCs w:val="28"/>
        </w:rPr>
        <w:t xml:space="preserve">Администрации города </w:t>
      </w:r>
    </w:p>
    <w:p w:rsidR="00BB2C32" w:rsidRPr="00A25F13" w:rsidRDefault="00BB2C32" w:rsidP="00BB2C32">
      <w:pPr>
        <w:widowControl w:val="0"/>
        <w:shd w:val="clear" w:color="auto" w:fill="FFFFFF"/>
        <w:ind w:firstLine="6237"/>
        <w:jc w:val="both"/>
        <w:rPr>
          <w:rFonts w:eastAsia="Times New Roman"/>
          <w:color w:val="000000"/>
          <w:spacing w:val="-5"/>
          <w:szCs w:val="28"/>
        </w:rPr>
      </w:pPr>
      <w:r w:rsidRPr="00A25F13">
        <w:rPr>
          <w:rFonts w:eastAsia="Times New Roman"/>
          <w:color w:val="000000"/>
          <w:spacing w:val="-5"/>
          <w:szCs w:val="28"/>
        </w:rPr>
        <w:t>от ____________ № ______</w:t>
      </w:r>
    </w:p>
    <w:p w:rsidR="00BB2C32" w:rsidRDefault="00BB2C32" w:rsidP="00BB2C32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BB2C32" w:rsidRPr="00A25F13" w:rsidRDefault="00BB2C32" w:rsidP="00BB2C32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BB2C32" w:rsidRPr="00EA0A6D" w:rsidRDefault="00BB2C32" w:rsidP="00BB2C32">
      <w:pPr>
        <w:widowControl w:val="0"/>
        <w:shd w:val="clear" w:color="auto" w:fill="FFFFFF"/>
        <w:jc w:val="center"/>
        <w:rPr>
          <w:rFonts w:eastAsia="Times New Roman"/>
          <w:color w:val="000000"/>
          <w:spacing w:val="-5"/>
          <w:szCs w:val="28"/>
        </w:rPr>
      </w:pPr>
      <w:r w:rsidRPr="00EA0A6D">
        <w:rPr>
          <w:rFonts w:eastAsia="Times New Roman"/>
          <w:color w:val="000000"/>
          <w:spacing w:val="-5"/>
          <w:szCs w:val="28"/>
        </w:rPr>
        <w:t>Условия аукциона</w:t>
      </w:r>
    </w:p>
    <w:p w:rsidR="00BB2C32" w:rsidRPr="00EA0A6D" w:rsidRDefault="00BB2C32" w:rsidP="00BB2C32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6169"/>
      </w:tblGrid>
      <w:tr w:rsidR="00BB2C32" w:rsidRPr="00EA0A6D" w:rsidTr="005168EC">
        <w:trPr>
          <w:trHeight w:val="714"/>
        </w:trPr>
        <w:tc>
          <w:tcPr>
            <w:tcW w:w="3453" w:type="dxa"/>
            <w:shd w:val="clear" w:color="auto" w:fill="auto"/>
          </w:tcPr>
          <w:p w:rsidR="00BB2C32" w:rsidRPr="00EA0A6D" w:rsidRDefault="00BB2C32" w:rsidP="005168EC">
            <w:pPr>
              <w:widowControl w:val="0"/>
              <w:shd w:val="clear" w:color="auto" w:fill="FFFFFF"/>
              <w:tabs>
                <w:tab w:val="left" w:pos="306"/>
              </w:tabs>
              <w:ind w:left="22"/>
              <w:rPr>
                <w:rFonts w:eastAsia="Times New Roman"/>
                <w:color w:val="000000"/>
                <w:spacing w:val="-5"/>
                <w:szCs w:val="28"/>
              </w:rPr>
            </w:pPr>
            <w:r w:rsidRPr="00EA0A6D">
              <w:rPr>
                <w:rFonts w:eastAsia="Times New Roman"/>
                <w:color w:val="000000"/>
                <w:spacing w:val="-5"/>
                <w:szCs w:val="28"/>
              </w:rPr>
              <w:t xml:space="preserve">1. Сведения о суде, принявшем решение (постановление) об изъятии объекта незавершенного строительством </w:t>
            </w:r>
            <w:r w:rsidRPr="00EA0A6D">
              <w:rPr>
                <w:rFonts w:eastAsia="Times New Roman"/>
                <w:color w:val="000000"/>
                <w:spacing w:val="-5"/>
                <w:szCs w:val="28"/>
              </w:rPr>
              <w:br/>
              <w:t>у собственника путем продажи на аукционе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</w:pPr>
            <w:r w:rsidRPr="00B251A6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Арбитражный суд Ханты-Мансийского автономного округа – Югры</w:t>
            </w:r>
          </w:p>
        </w:tc>
      </w:tr>
      <w:tr w:rsidR="00BB2C32" w:rsidRPr="00EA0A6D" w:rsidTr="005168EC">
        <w:trPr>
          <w:trHeight w:val="714"/>
        </w:trPr>
        <w:tc>
          <w:tcPr>
            <w:tcW w:w="3453" w:type="dxa"/>
            <w:shd w:val="clear" w:color="auto" w:fill="auto"/>
          </w:tcPr>
          <w:p w:rsidR="00BB2C32" w:rsidRPr="00EA0A6D" w:rsidRDefault="00BB2C32" w:rsidP="005168EC">
            <w:pPr>
              <w:widowControl w:val="0"/>
              <w:shd w:val="clear" w:color="auto" w:fill="FFFFFF"/>
              <w:tabs>
                <w:tab w:val="left" w:pos="306"/>
              </w:tabs>
              <w:rPr>
                <w:rFonts w:eastAsia="Times New Roman"/>
                <w:color w:val="000000"/>
                <w:spacing w:val="-5"/>
                <w:szCs w:val="28"/>
              </w:rPr>
            </w:pPr>
            <w:r w:rsidRPr="00EA0A6D">
              <w:rPr>
                <w:rFonts w:eastAsia="Times New Roman"/>
                <w:color w:val="000000"/>
                <w:spacing w:val="-5"/>
                <w:szCs w:val="28"/>
              </w:rPr>
              <w:t>2. Реквизиты решения (постановления) суда, принявшего решение (постановления) об изъятии объекта незавершенного строительством                             у собственника                        путем продажи                              на аукционе с указанием резолютивной части решения (постановления) суда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BB2C32" w:rsidRPr="00B251A6" w:rsidRDefault="00BB2C32" w:rsidP="005168EC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r w:rsidRPr="00B251A6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решение Арбитражного суда Ханты-Мансий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ского автономного округа – Югры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br/>
            </w:r>
            <w:r w:rsidRPr="00B251A6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от 20.10.2020 по делу № А75-10284/2020:</w:t>
            </w:r>
          </w:p>
          <w:p w:rsidR="00BB2C32" w:rsidRPr="00B251A6" w:rsidRDefault="00BB2C32" w:rsidP="005168E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251A6">
              <w:rPr>
                <w:szCs w:val="28"/>
              </w:rPr>
              <w:t>«Изъять у общества с ограниченной ответственностью «КПС» объект незавершенного строительства с кадастровым номером 8</w:t>
            </w:r>
            <w:r>
              <w:rPr>
                <w:szCs w:val="28"/>
              </w:rPr>
              <w:t>6:10:0101236:109, расположенный</w:t>
            </w:r>
            <w:r>
              <w:rPr>
                <w:szCs w:val="28"/>
              </w:rPr>
              <w:br/>
            </w:r>
            <w:r w:rsidRPr="00B251A6">
              <w:rPr>
                <w:szCs w:val="28"/>
              </w:rPr>
              <w:t xml:space="preserve">по адресу: Ханты-Мансийский автономный округ </w:t>
            </w:r>
            <w:r w:rsidRPr="007F1219">
              <w:rPr>
                <w:rFonts w:eastAsia="Times New Roman"/>
                <w:snapToGrid w:val="0"/>
                <w:szCs w:val="28"/>
              </w:rPr>
              <w:t>–</w:t>
            </w:r>
            <w:r w:rsidRPr="00B251A6">
              <w:rPr>
                <w:szCs w:val="28"/>
              </w:rPr>
              <w:t xml:space="preserve"> Югра, город Сургут, улица </w:t>
            </w:r>
            <w:proofErr w:type="spellStart"/>
            <w:r w:rsidRPr="00B251A6">
              <w:rPr>
                <w:szCs w:val="28"/>
              </w:rPr>
              <w:t>Аэрофлотская</w:t>
            </w:r>
            <w:proofErr w:type="spellEnd"/>
            <w:r>
              <w:rPr>
                <w:szCs w:val="28"/>
              </w:rPr>
              <w:t>,</w:t>
            </w:r>
            <w:r w:rsidRPr="00B251A6">
              <w:rPr>
                <w:szCs w:val="28"/>
              </w:rPr>
              <w:t xml:space="preserve"> путем продажи с публичных торгов в порядке, установленн</w:t>
            </w:r>
            <w:r>
              <w:rPr>
                <w:szCs w:val="28"/>
              </w:rPr>
              <w:t>ом постановлением Правительства</w:t>
            </w:r>
            <w:r>
              <w:rPr>
                <w:szCs w:val="28"/>
              </w:rPr>
              <w:br/>
            </w:r>
            <w:r w:rsidRPr="00B251A6">
              <w:rPr>
                <w:szCs w:val="28"/>
              </w:rPr>
              <w:t>Российской Федерации от 03.12.2014 № 1299 «Об утверждении Правил проведения публичных торгов по продаже объектов незавершенного строительства»</w:t>
            </w:r>
          </w:p>
        </w:tc>
      </w:tr>
      <w:tr w:rsidR="00BB2C32" w:rsidRPr="00EA0A6D" w:rsidTr="005168EC">
        <w:trPr>
          <w:trHeight w:val="368"/>
        </w:trPr>
        <w:tc>
          <w:tcPr>
            <w:tcW w:w="3453" w:type="dxa"/>
            <w:shd w:val="clear" w:color="auto" w:fill="auto"/>
          </w:tcPr>
          <w:p w:rsidR="00BB2C32" w:rsidRPr="00EA0A6D" w:rsidRDefault="00BB2C32" w:rsidP="005168EC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22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</w:rPr>
            </w:pPr>
            <w:r w:rsidRPr="00EA0A6D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>3. Предмет аукциона</w:t>
            </w:r>
          </w:p>
        </w:tc>
        <w:tc>
          <w:tcPr>
            <w:tcW w:w="6169" w:type="dxa"/>
            <w:shd w:val="clear" w:color="auto" w:fill="auto"/>
          </w:tcPr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Times New Roman"/>
                <w:snapToGrid w:val="0"/>
                <w:szCs w:val="28"/>
              </w:rPr>
            </w:pPr>
            <w:r w:rsidRPr="00DF23BC">
              <w:rPr>
                <w:rFonts w:eastAsia="Times New Roman"/>
                <w:color w:val="000000"/>
                <w:spacing w:val="-5"/>
                <w:szCs w:val="28"/>
              </w:rPr>
              <w:t xml:space="preserve">объект </w:t>
            </w:r>
            <w:r w:rsidRPr="00DF23BC">
              <w:rPr>
                <w:rFonts w:eastAsia="Times New Roman"/>
                <w:snapToGrid w:val="0"/>
                <w:szCs w:val="28"/>
              </w:rPr>
              <w:t xml:space="preserve">незавершенного строительства </w:t>
            </w:r>
          </w:p>
        </w:tc>
      </w:tr>
      <w:tr w:rsidR="00BB2C32" w:rsidRPr="00EA0A6D" w:rsidTr="005168EC">
        <w:trPr>
          <w:trHeight w:val="714"/>
        </w:trPr>
        <w:tc>
          <w:tcPr>
            <w:tcW w:w="9622" w:type="dxa"/>
            <w:gridSpan w:val="2"/>
            <w:shd w:val="clear" w:color="auto" w:fill="auto"/>
          </w:tcPr>
          <w:p w:rsidR="00BB2C32" w:rsidRPr="00EA0A6D" w:rsidRDefault="00BB2C32" w:rsidP="005168EC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bCs/>
                <w:snapToGrid w:val="0"/>
                <w:sz w:val="28"/>
                <w:szCs w:val="28"/>
              </w:rPr>
            </w:pPr>
            <w:r w:rsidRPr="00EA0A6D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>4. Сведения об объект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>е</w:t>
            </w:r>
            <w:r w:rsidRPr="00EA0A6D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EA0A6D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незавершенного строительства, изымаемом </w:t>
            </w:r>
            <w:r w:rsidRPr="00EA0A6D">
              <w:rPr>
                <w:rFonts w:ascii="Times New Roman" w:eastAsia="Times New Roman" w:hAnsi="Times New Roman"/>
                <w:snapToGrid w:val="0"/>
                <w:color w:val="000000" w:themeColor="text1"/>
                <w:sz w:val="28"/>
                <w:szCs w:val="28"/>
              </w:rPr>
              <w:t>путем продажи с публичных торгов</w:t>
            </w:r>
            <w:r w:rsidRPr="00EA0A6D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 в связи с прекращением договора аренды земельного участка предоставленного по результатам аукциона</w:t>
            </w:r>
          </w:p>
        </w:tc>
      </w:tr>
      <w:tr w:rsidR="00BB2C32" w:rsidRPr="00EA0A6D" w:rsidTr="005168EC">
        <w:trPr>
          <w:trHeight w:val="714"/>
        </w:trPr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DF23BC">
              <w:rPr>
                <w:rFonts w:eastAsia="Times New Roman"/>
                <w:color w:val="000000"/>
                <w:spacing w:val="-5"/>
                <w:szCs w:val="28"/>
              </w:rPr>
              <w:t xml:space="preserve">Местоположение </w:t>
            </w:r>
          </w:p>
        </w:tc>
        <w:tc>
          <w:tcPr>
            <w:tcW w:w="6169" w:type="dxa"/>
            <w:shd w:val="clear" w:color="auto" w:fill="auto"/>
          </w:tcPr>
          <w:p w:rsidR="00BB2C32" w:rsidRPr="004A212F" w:rsidRDefault="00BB2C32" w:rsidP="005168EC">
            <w:pPr>
              <w:widowControl w:val="0"/>
              <w:shd w:val="clear" w:color="auto" w:fill="FFFFFF"/>
              <w:rPr>
                <w:szCs w:val="28"/>
              </w:rPr>
            </w:pPr>
            <w:r w:rsidRPr="004A212F">
              <w:rPr>
                <w:szCs w:val="28"/>
              </w:rPr>
              <w:t xml:space="preserve">Ханты-Мансийский автономный округ </w:t>
            </w:r>
            <w:r w:rsidRPr="007F1219">
              <w:rPr>
                <w:rFonts w:eastAsia="Times New Roman"/>
                <w:snapToGrid w:val="0"/>
                <w:szCs w:val="28"/>
              </w:rPr>
              <w:t>–</w:t>
            </w:r>
            <w:r w:rsidRPr="004A212F">
              <w:rPr>
                <w:szCs w:val="28"/>
              </w:rPr>
              <w:t xml:space="preserve"> Югра, г</w:t>
            </w:r>
            <w:r>
              <w:rPr>
                <w:szCs w:val="28"/>
              </w:rPr>
              <w:t>ород</w:t>
            </w:r>
            <w:r w:rsidRPr="004A212F">
              <w:rPr>
                <w:szCs w:val="28"/>
              </w:rPr>
              <w:t xml:space="preserve"> Сургут, ул</w:t>
            </w:r>
            <w:r>
              <w:rPr>
                <w:szCs w:val="28"/>
              </w:rPr>
              <w:t>ица</w:t>
            </w:r>
            <w:r w:rsidRPr="004A212F">
              <w:rPr>
                <w:szCs w:val="28"/>
              </w:rPr>
              <w:t xml:space="preserve"> </w:t>
            </w:r>
            <w:proofErr w:type="spellStart"/>
            <w:r w:rsidRPr="004A212F">
              <w:rPr>
                <w:szCs w:val="28"/>
              </w:rPr>
              <w:t>Аэрофлотская</w:t>
            </w:r>
            <w:proofErr w:type="spellEnd"/>
            <w:r w:rsidRPr="004A212F">
              <w:rPr>
                <w:szCs w:val="28"/>
              </w:rPr>
              <w:t>, д</w:t>
            </w:r>
            <w:r>
              <w:rPr>
                <w:szCs w:val="28"/>
              </w:rPr>
              <w:t>ом</w:t>
            </w:r>
            <w:r w:rsidRPr="004A212F">
              <w:rPr>
                <w:szCs w:val="28"/>
              </w:rPr>
              <w:t xml:space="preserve"> 23, строен</w:t>
            </w:r>
            <w:r>
              <w:rPr>
                <w:szCs w:val="28"/>
              </w:rPr>
              <w:t>ие</w:t>
            </w:r>
            <w:r w:rsidRPr="004A212F">
              <w:rPr>
                <w:szCs w:val="28"/>
              </w:rPr>
              <w:t xml:space="preserve"> 2</w:t>
            </w:r>
          </w:p>
        </w:tc>
      </w:tr>
      <w:tr w:rsidR="00BB2C32" w:rsidRPr="00EA0A6D" w:rsidTr="005168EC">
        <w:trPr>
          <w:trHeight w:val="366"/>
        </w:trPr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DF23BC">
              <w:rPr>
                <w:rFonts w:eastAsia="Times New Roman"/>
                <w:color w:val="000000"/>
                <w:spacing w:val="-5"/>
                <w:szCs w:val="28"/>
              </w:rPr>
              <w:t>Кадастровый номер</w:t>
            </w:r>
          </w:p>
        </w:tc>
        <w:tc>
          <w:tcPr>
            <w:tcW w:w="6169" w:type="dxa"/>
            <w:shd w:val="clear" w:color="auto" w:fill="auto"/>
          </w:tcPr>
          <w:p w:rsidR="00BB2C32" w:rsidRPr="004A212F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4A212F">
              <w:rPr>
                <w:szCs w:val="28"/>
              </w:rPr>
              <w:t>86:10:0101236:109</w:t>
            </w:r>
          </w:p>
        </w:tc>
      </w:tr>
      <w:tr w:rsidR="00BB2C32" w:rsidRPr="00EA0A6D" w:rsidTr="005168EC">
        <w:trPr>
          <w:trHeight w:val="366"/>
        </w:trPr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>
              <w:rPr>
                <w:rFonts w:eastAsia="Times New Roman"/>
                <w:color w:val="000000"/>
                <w:spacing w:val="-5"/>
                <w:szCs w:val="28"/>
              </w:rPr>
              <w:t>Площадь застройки</w:t>
            </w:r>
          </w:p>
        </w:tc>
        <w:tc>
          <w:tcPr>
            <w:tcW w:w="6169" w:type="dxa"/>
            <w:shd w:val="clear" w:color="auto" w:fill="auto"/>
          </w:tcPr>
          <w:p w:rsidR="00BB2C32" w:rsidRPr="004A212F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4A212F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4A212F">
              <w:rPr>
                <w:szCs w:val="28"/>
              </w:rPr>
              <w:t xml:space="preserve">682,6 </w:t>
            </w:r>
            <w:r w:rsidRPr="00BB2C32">
              <w:rPr>
                <w:rFonts w:eastAsia="Times New Roman"/>
                <w:color w:val="000000"/>
                <w:spacing w:val="-5"/>
                <w:szCs w:val="28"/>
              </w:rPr>
              <w:t>квадратных метра</w:t>
            </w:r>
            <w:r w:rsidRPr="004A212F">
              <w:rPr>
                <w:rFonts w:eastAsia="Times New Roman"/>
                <w:color w:val="000000"/>
                <w:spacing w:val="-5"/>
                <w:szCs w:val="28"/>
              </w:rPr>
              <w:t xml:space="preserve"> </w:t>
            </w:r>
          </w:p>
        </w:tc>
      </w:tr>
      <w:tr w:rsidR="00BB2C32" w:rsidRPr="00EA0A6D" w:rsidTr="005168EC">
        <w:trPr>
          <w:trHeight w:val="366"/>
        </w:trPr>
        <w:tc>
          <w:tcPr>
            <w:tcW w:w="3453" w:type="dxa"/>
            <w:shd w:val="clear" w:color="auto" w:fill="auto"/>
          </w:tcPr>
          <w:p w:rsidR="00BB2C32" w:rsidRPr="00B251A6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B251A6">
              <w:rPr>
                <w:rFonts w:eastAsia="Times New Roman"/>
                <w:color w:val="000000"/>
                <w:spacing w:val="-5"/>
                <w:szCs w:val="28"/>
              </w:rPr>
              <w:t xml:space="preserve">Степень готовности объекта незавершенного строительства 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B251A6">
              <w:rPr>
                <w:rFonts w:eastAsia="Times New Roman"/>
                <w:bCs/>
                <w:color w:val="000000"/>
                <w:spacing w:val="-5"/>
                <w:szCs w:val="28"/>
              </w:rPr>
              <w:t>4 процента</w:t>
            </w:r>
          </w:p>
        </w:tc>
      </w:tr>
    </w:tbl>
    <w:p w:rsidR="00BB2C32" w:rsidRDefault="00BB2C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6169"/>
      </w:tblGrid>
      <w:tr w:rsidR="00BB2C32" w:rsidRPr="00EA0A6D" w:rsidTr="005168EC">
        <w:trPr>
          <w:trHeight w:val="273"/>
        </w:trPr>
        <w:tc>
          <w:tcPr>
            <w:tcW w:w="3453" w:type="dxa"/>
            <w:shd w:val="clear" w:color="auto" w:fill="auto"/>
          </w:tcPr>
          <w:p w:rsidR="00BB2C32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B251A6">
              <w:rPr>
                <w:rFonts w:eastAsia="Times New Roman"/>
                <w:color w:val="000000"/>
                <w:spacing w:val="-5"/>
                <w:szCs w:val="28"/>
              </w:rPr>
              <w:t xml:space="preserve">Собственник (правообладатель) </w:t>
            </w:r>
          </w:p>
          <w:p w:rsidR="00BB2C32" w:rsidRPr="00B251A6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B251A6">
              <w:rPr>
                <w:rFonts w:eastAsia="Times New Roman"/>
                <w:color w:val="000000"/>
                <w:spacing w:val="-5"/>
                <w:szCs w:val="28"/>
              </w:rPr>
              <w:t>объекта незавершенного строительства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widowControl w:val="0"/>
              <w:shd w:val="clear" w:color="auto" w:fill="FFFFFF"/>
              <w:rPr>
                <w:szCs w:val="28"/>
              </w:rPr>
            </w:pPr>
            <w:r w:rsidRPr="00B251A6">
              <w:rPr>
                <w:szCs w:val="28"/>
              </w:rPr>
              <w:t>общество с ограниченной ответственностью «КПС»</w:t>
            </w:r>
            <w:r>
              <w:rPr>
                <w:szCs w:val="28"/>
              </w:rPr>
              <w:t>,</w:t>
            </w:r>
          </w:p>
          <w:p w:rsidR="00BB2C32" w:rsidRPr="00B251A6" w:rsidRDefault="00BB2C32" w:rsidP="005168EC">
            <w:pPr>
              <w:widowControl w:val="0"/>
              <w:shd w:val="clear" w:color="auto" w:fill="FFFFFF"/>
              <w:rPr>
                <w:szCs w:val="28"/>
              </w:rPr>
            </w:pPr>
            <w:r w:rsidRPr="00B251A6">
              <w:rPr>
                <w:szCs w:val="28"/>
              </w:rPr>
              <w:t xml:space="preserve">ИНН </w:t>
            </w:r>
            <w:r>
              <w:rPr>
                <w:szCs w:val="28"/>
              </w:rPr>
              <w:t>8602252899,</w:t>
            </w:r>
          </w:p>
          <w:p w:rsidR="00BB2C32" w:rsidRPr="00B251A6" w:rsidRDefault="00BB2C32" w:rsidP="005168EC">
            <w:pPr>
              <w:widowControl w:val="0"/>
              <w:shd w:val="clear" w:color="auto" w:fill="FFFFFF"/>
              <w:rPr>
                <w:spacing w:val="-5"/>
                <w:szCs w:val="28"/>
              </w:rPr>
            </w:pPr>
            <w:r w:rsidRPr="00B251A6">
              <w:rPr>
                <w:szCs w:val="28"/>
              </w:rPr>
              <w:t>ОГРН 1148602009951</w:t>
            </w:r>
          </w:p>
        </w:tc>
      </w:tr>
      <w:tr w:rsidR="00BB2C32" w:rsidRPr="00EA0A6D" w:rsidTr="005168EC">
        <w:trPr>
          <w:trHeight w:val="366"/>
        </w:trPr>
        <w:tc>
          <w:tcPr>
            <w:tcW w:w="9622" w:type="dxa"/>
            <w:gridSpan w:val="2"/>
            <w:shd w:val="clear" w:color="auto" w:fill="auto"/>
          </w:tcPr>
          <w:p w:rsidR="00BB2C32" w:rsidRPr="00EA0A6D" w:rsidRDefault="00BB2C32" w:rsidP="005168EC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22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r w:rsidRPr="00EA0A6D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 xml:space="preserve">5. Сведения о </w:t>
            </w:r>
            <w:r w:rsidRPr="00EA0A6D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земельном участке, на котором расположены объекты незавершенного строительства </w:t>
            </w:r>
          </w:p>
        </w:tc>
      </w:tr>
      <w:tr w:rsidR="00BB2C32" w:rsidRPr="00EA0A6D" w:rsidTr="005168EC">
        <w:trPr>
          <w:trHeight w:val="366"/>
        </w:trPr>
        <w:tc>
          <w:tcPr>
            <w:tcW w:w="3453" w:type="dxa"/>
            <w:shd w:val="clear" w:color="auto" w:fill="auto"/>
          </w:tcPr>
          <w:p w:rsidR="00BB2C32" w:rsidRPr="00EA0A6D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EA0A6D">
              <w:rPr>
                <w:rFonts w:eastAsia="Times New Roman"/>
                <w:color w:val="000000"/>
                <w:spacing w:val="-5"/>
                <w:szCs w:val="28"/>
              </w:rPr>
              <w:t>Местоположение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BB2C32" w:rsidRPr="00B251A6" w:rsidRDefault="00BB2C32" w:rsidP="005168EC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</w:rPr>
            </w:pPr>
            <w:r w:rsidRPr="00B251A6">
              <w:rPr>
                <w:szCs w:val="28"/>
              </w:rPr>
              <w:t xml:space="preserve">Ханты-Мансийский автономный округ </w:t>
            </w:r>
            <w:r w:rsidRPr="007F1219">
              <w:rPr>
                <w:rFonts w:eastAsia="Times New Roman"/>
                <w:snapToGrid w:val="0"/>
                <w:szCs w:val="28"/>
              </w:rPr>
              <w:t>–</w:t>
            </w:r>
            <w:r w:rsidRPr="00B251A6">
              <w:rPr>
                <w:szCs w:val="28"/>
              </w:rPr>
              <w:t xml:space="preserve"> Югра,   город Сургут, улица </w:t>
            </w:r>
            <w:proofErr w:type="spellStart"/>
            <w:r w:rsidRPr="00B251A6">
              <w:rPr>
                <w:szCs w:val="28"/>
              </w:rPr>
              <w:t>Аэрофлотская</w:t>
            </w:r>
            <w:proofErr w:type="spellEnd"/>
          </w:p>
        </w:tc>
      </w:tr>
      <w:tr w:rsidR="00BB2C32" w:rsidRPr="00DF23BC" w:rsidTr="005168EC">
        <w:trPr>
          <w:trHeight w:val="366"/>
        </w:trPr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DF23BC">
              <w:rPr>
                <w:rFonts w:eastAsia="Times New Roman"/>
                <w:color w:val="000000"/>
                <w:spacing w:val="-5"/>
                <w:szCs w:val="28"/>
              </w:rPr>
              <w:t>Кадастровый номер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pacing w:val="-5"/>
                <w:szCs w:val="28"/>
              </w:rPr>
            </w:pPr>
            <w:r w:rsidRPr="00B251A6">
              <w:rPr>
                <w:szCs w:val="28"/>
              </w:rPr>
              <w:t>86:10:0101236:28</w:t>
            </w:r>
          </w:p>
        </w:tc>
      </w:tr>
      <w:tr w:rsidR="00BB2C32" w:rsidRPr="00DF23BC" w:rsidTr="005168EC">
        <w:trPr>
          <w:trHeight w:val="366"/>
        </w:trPr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DF23BC">
              <w:rPr>
                <w:rFonts w:eastAsia="Times New Roman"/>
                <w:bCs/>
                <w:snapToGrid w:val="0"/>
                <w:szCs w:val="28"/>
              </w:rPr>
              <w:t>Категория земель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pacing w:val="-5"/>
                <w:szCs w:val="28"/>
              </w:rPr>
            </w:pPr>
            <w:r w:rsidRPr="00B251A6">
              <w:rPr>
                <w:rFonts w:eastAsia="Times New Roman"/>
                <w:bCs/>
                <w:color w:val="000000"/>
                <w:spacing w:val="-5"/>
                <w:szCs w:val="28"/>
              </w:rPr>
              <w:t>земли населенных пунктов</w:t>
            </w:r>
          </w:p>
        </w:tc>
      </w:tr>
      <w:tr w:rsidR="00BB2C32" w:rsidRPr="00DF23BC" w:rsidTr="005168EC">
        <w:trPr>
          <w:trHeight w:val="366"/>
        </w:trPr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DF23BC">
              <w:rPr>
                <w:rFonts w:eastAsia="Times New Roman"/>
                <w:bCs/>
                <w:color w:val="000000"/>
                <w:spacing w:val="-5"/>
                <w:szCs w:val="28"/>
              </w:rPr>
              <w:t xml:space="preserve">Вид разрешенного использования 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251A6">
              <w:rPr>
                <w:szCs w:val="28"/>
              </w:rPr>
              <w:t xml:space="preserve">для строительства автосалона </w:t>
            </w:r>
            <w:proofErr w:type="spellStart"/>
            <w:r w:rsidRPr="00B251A6">
              <w:rPr>
                <w:szCs w:val="28"/>
              </w:rPr>
              <w:t>Citroen</w:t>
            </w:r>
            <w:proofErr w:type="spellEnd"/>
          </w:p>
        </w:tc>
      </w:tr>
      <w:tr w:rsidR="00BB2C32" w:rsidRPr="00DF23BC" w:rsidTr="005168EC">
        <w:trPr>
          <w:trHeight w:val="366"/>
        </w:trPr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DF23BC">
              <w:rPr>
                <w:rFonts w:eastAsia="Times New Roman"/>
                <w:bCs/>
                <w:snapToGrid w:val="0"/>
                <w:szCs w:val="28"/>
              </w:rPr>
              <w:t>Площадь земельного участка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pacing w:val="-5"/>
                <w:szCs w:val="28"/>
              </w:rPr>
            </w:pPr>
            <w:r w:rsidRPr="00B251A6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B251A6">
              <w:rPr>
                <w:szCs w:val="28"/>
              </w:rPr>
              <w:t xml:space="preserve">727 +/- 32 </w:t>
            </w:r>
            <w:r w:rsidRPr="00B251A6">
              <w:rPr>
                <w:rFonts w:eastAsia="Times New Roman"/>
                <w:bCs/>
                <w:snapToGrid w:val="0"/>
                <w:szCs w:val="28"/>
              </w:rPr>
              <w:t>квадратных метров</w:t>
            </w:r>
          </w:p>
        </w:tc>
      </w:tr>
      <w:tr w:rsidR="00BB2C32" w:rsidRPr="00DF23BC" w:rsidTr="005168EC">
        <w:trPr>
          <w:trHeight w:val="2687"/>
        </w:trPr>
        <w:tc>
          <w:tcPr>
            <w:tcW w:w="3453" w:type="dxa"/>
            <w:shd w:val="clear" w:color="auto" w:fill="auto"/>
          </w:tcPr>
          <w:p w:rsidR="00BB2C32" w:rsidRDefault="00BB2C32" w:rsidP="005168EC">
            <w:pPr>
              <w:widowControl w:val="0"/>
              <w:shd w:val="clear" w:color="auto" w:fill="FFFFFF"/>
              <w:rPr>
                <w:bCs/>
                <w:snapToGrid w:val="0"/>
                <w:szCs w:val="28"/>
              </w:rPr>
            </w:pPr>
            <w:r>
              <w:rPr>
                <w:bCs/>
                <w:snapToGrid w:val="0"/>
                <w:szCs w:val="28"/>
              </w:rPr>
              <w:t xml:space="preserve">Предельные </w:t>
            </w:r>
          </w:p>
          <w:p w:rsidR="00BB2C32" w:rsidRPr="00DF23BC" w:rsidRDefault="00BB2C32" w:rsidP="005168EC">
            <w:pPr>
              <w:widowControl w:val="0"/>
              <w:shd w:val="clear" w:color="auto" w:fill="FFFFFF"/>
              <w:rPr>
                <w:bCs/>
                <w:snapToGrid w:val="0"/>
                <w:szCs w:val="28"/>
              </w:rPr>
            </w:pPr>
            <w:r>
              <w:rPr>
                <w:bCs/>
                <w:snapToGrid w:val="0"/>
                <w:szCs w:val="28"/>
              </w:rPr>
              <w:t>параметры застройки,</w:t>
            </w:r>
            <w:r>
              <w:rPr>
                <w:rFonts w:eastAsia="Times New Roman"/>
                <w:color w:val="000000"/>
                <w:spacing w:val="-5"/>
                <w:szCs w:val="28"/>
              </w:rPr>
              <w:t xml:space="preserve"> </w:t>
            </w:r>
            <w:r w:rsidRPr="00EA0A6D">
              <w:rPr>
                <w:rFonts w:eastAsia="Times New Roman"/>
                <w:color w:val="000000"/>
                <w:spacing w:val="-5"/>
                <w:szCs w:val="28"/>
              </w:rPr>
              <w:t>территориальная зона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rPr>
                <w:bCs/>
                <w:szCs w:val="28"/>
              </w:rPr>
            </w:pPr>
            <w:r w:rsidRPr="00B251A6">
              <w:rPr>
                <w:rFonts w:eastAsiaTheme="majorEastAsia"/>
                <w:szCs w:val="28"/>
                <w:shd w:val="clear" w:color="auto" w:fill="FFFFFF"/>
              </w:rPr>
              <w:t xml:space="preserve">в соответствии с единым документом территориального планирования </w:t>
            </w:r>
            <w:r w:rsidRPr="00B251A6">
              <w:rPr>
                <w:rFonts w:eastAsiaTheme="majorEastAsia"/>
                <w:szCs w:val="28"/>
                <w:shd w:val="clear" w:color="auto" w:fill="FFFFFF"/>
              </w:rPr>
              <w:br/>
              <w:t>и градостроительного зонирования муниципального образования городско</w:t>
            </w:r>
            <w:r>
              <w:rPr>
                <w:rFonts w:eastAsiaTheme="majorEastAsia"/>
                <w:szCs w:val="28"/>
                <w:shd w:val="clear" w:color="auto" w:fill="FFFFFF"/>
              </w:rPr>
              <w:t>й</w:t>
            </w:r>
            <w:r>
              <w:rPr>
                <w:rFonts w:eastAsiaTheme="majorEastAsia"/>
                <w:szCs w:val="28"/>
                <w:shd w:val="clear" w:color="auto" w:fill="FFFFFF"/>
              </w:rPr>
              <w:br/>
            </w:r>
            <w:r w:rsidRPr="00B251A6">
              <w:rPr>
                <w:rFonts w:eastAsiaTheme="majorEastAsia"/>
                <w:szCs w:val="28"/>
                <w:shd w:val="clear" w:color="auto" w:fill="FFFFFF"/>
              </w:rPr>
              <w:t>округ Сургут Ханты-Мансийского автономного округ</w:t>
            </w:r>
            <w:r>
              <w:rPr>
                <w:rFonts w:eastAsiaTheme="majorEastAsia"/>
                <w:szCs w:val="28"/>
                <w:shd w:val="clear" w:color="auto" w:fill="FFFFFF"/>
              </w:rPr>
              <w:t>а – Югры, утвержденным решением</w:t>
            </w:r>
            <w:r>
              <w:rPr>
                <w:rFonts w:eastAsiaTheme="majorEastAsia"/>
                <w:szCs w:val="28"/>
                <w:shd w:val="clear" w:color="auto" w:fill="FFFFFF"/>
              </w:rPr>
              <w:br/>
            </w:r>
            <w:r w:rsidRPr="00B251A6">
              <w:rPr>
                <w:rFonts w:eastAsiaTheme="majorEastAsia"/>
                <w:szCs w:val="28"/>
                <w:shd w:val="clear" w:color="auto" w:fill="FFFFFF"/>
              </w:rPr>
              <w:t>Думы города от 03.12.2024 № 703-VII ДГ</w:t>
            </w:r>
            <w:r w:rsidRPr="00B251A6">
              <w:rPr>
                <w:bCs/>
                <w:szCs w:val="28"/>
              </w:rPr>
              <w:t xml:space="preserve">, земельный участок с кадастровым номером </w:t>
            </w:r>
            <w:r w:rsidRPr="00B251A6">
              <w:rPr>
                <w:szCs w:val="28"/>
              </w:rPr>
              <w:t>86:10:0101236:28 расположен в территориальной зоне коммерческого назначения – ОД2</w:t>
            </w:r>
          </w:p>
        </w:tc>
      </w:tr>
      <w:tr w:rsidR="00BB2C32" w:rsidRPr="00DF23BC" w:rsidTr="005168EC">
        <w:tc>
          <w:tcPr>
            <w:tcW w:w="3453" w:type="dxa"/>
            <w:shd w:val="clear" w:color="auto" w:fill="auto"/>
          </w:tcPr>
          <w:p w:rsidR="00BB2C32" w:rsidRPr="00B251A6" w:rsidRDefault="00BB2C32" w:rsidP="005168EC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33"/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</w:pPr>
            <w:r w:rsidRPr="00B251A6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>6. Начальная цена предмета аукциона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widowControl w:val="0"/>
              <w:shd w:val="clear" w:color="auto" w:fill="FFFFFF"/>
              <w:rPr>
                <w:rFonts w:eastAsia="Times New Roman"/>
                <w:spacing w:val="-5"/>
                <w:szCs w:val="28"/>
              </w:rPr>
            </w:pPr>
            <w:r w:rsidRPr="00B251A6">
              <w:rPr>
                <w:rFonts w:eastAsia="Times New Roman"/>
                <w:spacing w:val="-5"/>
                <w:szCs w:val="28"/>
              </w:rPr>
              <w:t xml:space="preserve">3 580 000 рублей, </w:t>
            </w:r>
          </w:p>
          <w:p w:rsidR="00BB2C32" w:rsidRPr="00B251A6" w:rsidRDefault="00BB2C32" w:rsidP="005168EC">
            <w:pPr>
              <w:widowControl w:val="0"/>
              <w:shd w:val="clear" w:color="auto" w:fill="FFFFFF"/>
              <w:rPr>
                <w:rFonts w:eastAsia="Times New Roman"/>
                <w:color w:val="000000"/>
                <w:spacing w:val="-5"/>
                <w:szCs w:val="28"/>
              </w:rPr>
            </w:pPr>
            <w:r w:rsidRPr="00B251A6">
              <w:rPr>
                <w:rFonts w:eastAsia="Times New Roman"/>
                <w:color w:val="000000"/>
                <w:spacing w:val="-5"/>
                <w:szCs w:val="28"/>
              </w:rPr>
              <w:t xml:space="preserve">отчет об оценке рыночной стоимости </w:t>
            </w:r>
            <w:r w:rsidRPr="00B251A6">
              <w:rPr>
                <w:rFonts w:eastAsia="Times New Roman"/>
                <w:color w:val="000000"/>
                <w:spacing w:val="-5"/>
                <w:szCs w:val="28"/>
              </w:rPr>
              <w:br/>
              <w:t>от 16.10.2025 № 6053/25, оценка произведена  обществом с ограниченной ответственностью «Центр экономического содействия»</w:t>
            </w:r>
            <w:r>
              <w:rPr>
                <w:rFonts w:eastAsia="Times New Roman"/>
                <w:color w:val="000000"/>
                <w:spacing w:val="-5"/>
                <w:szCs w:val="28"/>
              </w:rPr>
              <w:br/>
            </w:r>
            <w:r w:rsidRPr="00B251A6">
              <w:rPr>
                <w:rFonts w:eastAsia="Times New Roman"/>
                <w:color w:val="000000"/>
                <w:spacing w:val="-5"/>
                <w:szCs w:val="28"/>
              </w:rPr>
              <w:t>по состоянию на 16.10.2025</w:t>
            </w:r>
          </w:p>
        </w:tc>
      </w:tr>
      <w:tr w:rsidR="00BB2C32" w:rsidRPr="00DF23BC" w:rsidTr="005168EC"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</w:pPr>
            <w:r w:rsidRPr="00DF23BC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 xml:space="preserve">7. Размер задатка </w:t>
            </w:r>
          </w:p>
        </w:tc>
        <w:tc>
          <w:tcPr>
            <w:tcW w:w="6169" w:type="dxa"/>
            <w:shd w:val="clear" w:color="auto" w:fill="auto"/>
          </w:tcPr>
          <w:p w:rsidR="00BB2C32" w:rsidRPr="00F56A40" w:rsidRDefault="00BB2C32" w:rsidP="005168EC">
            <w:pPr>
              <w:widowControl w:val="0"/>
              <w:shd w:val="clear" w:color="auto" w:fill="FFFFFF"/>
              <w:rPr>
                <w:rFonts w:eastAsia="Times New Roman"/>
                <w:spacing w:val="-5"/>
                <w:szCs w:val="28"/>
              </w:rPr>
            </w:pPr>
            <w:r w:rsidRPr="00F56A40">
              <w:rPr>
                <w:rFonts w:eastAsia="Times New Roman"/>
                <w:spacing w:val="-5"/>
                <w:szCs w:val="28"/>
              </w:rPr>
              <w:t>358 000 рублей</w:t>
            </w:r>
          </w:p>
        </w:tc>
      </w:tr>
      <w:tr w:rsidR="00BB2C32" w:rsidRPr="00DF23BC" w:rsidTr="005168EC"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</w:pPr>
            <w:r w:rsidRPr="00DF23BC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>8. Шаг аукциона</w:t>
            </w:r>
          </w:p>
        </w:tc>
        <w:tc>
          <w:tcPr>
            <w:tcW w:w="6169" w:type="dxa"/>
            <w:shd w:val="clear" w:color="auto" w:fill="auto"/>
          </w:tcPr>
          <w:p w:rsidR="00BB2C32" w:rsidRPr="00F56A40" w:rsidRDefault="00BB2C32" w:rsidP="005168EC">
            <w:pPr>
              <w:widowControl w:val="0"/>
              <w:shd w:val="clear" w:color="auto" w:fill="FFFFFF"/>
              <w:tabs>
                <w:tab w:val="left" w:pos="259"/>
              </w:tabs>
              <w:rPr>
                <w:rFonts w:eastAsia="Times New Roman"/>
                <w:spacing w:val="-5"/>
                <w:szCs w:val="28"/>
              </w:rPr>
            </w:pPr>
            <w:r w:rsidRPr="00F56A40">
              <w:rPr>
                <w:rFonts w:eastAsia="Times New Roman"/>
                <w:spacing w:val="-5"/>
                <w:szCs w:val="28"/>
              </w:rPr>
              <w:t>35 800 рублей</w:t>
            </w:r>
          </w:p>
        </w:tc>
      </w:tr>
      <w:tr w:rsidR="00BB2C32" w:rsidRPr="00DF23BC" w:rsidTr="005168EC">
        <w:trPr>
          <w:trHeight w:val="274"/>
        </w:trPr>
        <w:tc>
          <w:tcPr>
            <w:tcW w:w="3453" w:type="dxa"/>
            <w:shd w:val="clear" w:color="auto" w:fill="auto"/>
          </w:tcPr>
          <w:p w:rsidR="00BB2C32" w:rsidRPr="00DF23BC" w:rsidRDefault="00BB2C32" w:rsidP="005168EC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</w:pPr>
            <w:r w:rsidRPr="00DF23B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9. Размер расходов </w:t>
            </w:r>
          </w:p>
          <w:p w:rsidR="00BB2C32" w:rsidRPr="00DF23BC" w:rsidRDefault="00BB2C32" w:rsidP="005168EC">
            <w:pPr>
              <w:pStyle w:val="a6"/>
              <w:widowControl w:val="0"/>
              <w:shd w:val="clear" w:color="auto" w:fill="FFFFFF"/>
              <w:tabs>
                <w:tab w:val="left" w:pos="306"/>
              </w:tabs>
              <w:ind w:left="0"/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</w:pPr>
            <w:r w:rsidRPr="00DF23B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на подготовку </w:t>
            </w:r>
            <w:r w:rsidRPr="00DF23B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br/>
              <w:t>и проведение аукциона</w:t>
            </w:r>
          </w:p>
        </w:tc>
        <w:tc>
          <w:tcPr>
            <w:tcW w:w="6169" w:type="dxa"/>
            <w:shd w:val="clear" w:color="auto" w:fill="auto"/>
          </w:tcPr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Times New Roman"/>
                <w:spacing w:val="-5"/>
                <w:szCs w:val="28"/>
              </w:rPr>
            </w:pPr>
            <w:r>
              <w:rPr>
                <w:rFonts w:eastAsia="Times New Roman"/>
                <w:spacing w:val="-5"/>
                <w:szCs w:val="28"/>
              </w:rPr>
              <w:t xml:space="preserve">3 </w:t>
            </w:r>
            <w:r w:rsidRPr="00EF14FD">
              <w:rPr>
                <w:rFonts w:eastAsia="Times New Roman"/>
                <w:spacing w:val="-5"/>
                <w:szCs w:val="28"/>
              </w:rPr>
              <w:t>484,15 рублей,</w:t>
            </w:r>
            <w:r w:rsidRPr="00DF23BC">
              <w:rPr>
                <w:rFonts w:eastAsia="Times New Roman"/>
                <w:spacing w:val="-5"/>
                <w:szCs w:val="28"/>
              </w:rPr>
              <w:t xml:space="preserve"> </w:t>
            </w:r>
          </w:p>
          <w:p w:rsidR="00BB2C32" w:rsidRPr="00DF23BC" w:rsidRDefault="00BB2C32" w:rsidP="005168EC">
            <w:pPr>
              <w:widowControl w:val="0"/>
              <w:shd w:val="clear" w:color="auto" w:fill="FFFFFF"/>
              <w:rPr>
                <w:rFonts w:eastAsia="Arial Unicode MS"/>
                <w:szCs w:val="28"/>
              </w:rPr>
            </w:pPr>
            <w:r w:rsidRPr="00B251A6">
              <w:rPr>
                <w:spacing w:val="-5"/>
                <w:szCs w:val="28"/>
              </w:rPr>
              <w:t xml:space="preserve">муниципальный контракт от 07.04.2025 № 10/2025                       на оказание услуг по </w:t>
            </w:r>
            <w:r w:rsidRPr="00B251A6">
              <w:rPr>
                <w:rFonts w:eastAsia="Arial Unicode MS"/>
                <w:szCs w:val="28"/>
              </w:rPr>
              <w:t>проведению оценки рыночной стоимости объектов незавершенного строительства для продажи с публичных торгов</w:t>
            </w:r>
          </w:p>
        </w:tc>
      </w:tr>
      <w:tr w:rsidR="00BB2C32" w:rsidRPr="00F40596" w:rsidTr="005168EC">
        <w:tc>
          <w:tcPr>
            <w:tcW w:w="3453" w:type="dxa"/>
            <w:shd w:val="clear" w:color="auto" w:fill="auto"/>
          </w:tcPr>
          <w:p w:rsidR="00BB2C32" w:rsidRPr="00B251A6" w:rsidRDefault="00BB2C32" w:rsidP="005168EC">
            <w:pPr>
              <w:pStyle w:val="a6"/>
              <w:widowControl w:val="0"/>
              <w:shd w:val="clear" w:color="auto" w:fill="FFFFFF"/>
              <w:tabs>
                <w:tab w:val="left" w:pos="306"/>
                <w:tab w:val="left" w:pos="447"/>
              </w:tabs>
              <w:ind w:left="0"/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</w:pPr>
            <w:r w:rsidRPr="00B251A6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</w:rPr>
              <w:t>10. Иные условия</w:t>
            </w:r>
          </w:p>
        </w:tc>
        <w:tc>
          <w:tcPr>
            <w:tcW w:w="6169" w:type="dxa"/>
            <w:shd w:val="clear" w:color="auto" w:fill="auto"/>
          </w:tcPr>
          <w:p w:rsidR="00BB2C32" w:rsidRPr="00B251A6" w:rsidRDefault="00BB2C32" w:rsidP="005168EC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B251A6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средства, полученные от продажи на аукционе объекта незавершенного строительства, вносятся на счет организатора аукциона и переводятся организатором аукциона бывшему собственнику объекта незавершенного строительства в течение </w:t>
            </w:r>
          </w:p>
          <w:p w:rsidR="00BB2C32" w:rsidRPr="00B251A6" w:rsidRDefault="00BB2C32" w:rsidP="005168EC">
            <w:pPr>
              <w:pStyle w:val="a6"/>
              <w:widowControl w:val="0"/>
              <w:shd w:val="clear" w:color="auto" w:fill="FFFFFF"/>
              <w:ind w:left="0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B251A6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10 (десяти)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 (пункт 21 </w:t>
            </w:r>
            <w:r w:rsidRPr="00B251A6">
              <w:rPr>
                <w:rFonts w:ascii="Times New Roman" w:hAnsi="Times New Roman"/>
                <w:sz w:val="28"/>
                <w:szCs w:val="28"/>
              </w:rPr>
              <w:t xml:space="preserve">Правил проведения публичных торгов по продаже объектов незавершенного строительства, утвержденных постановлением Правительства Российской Федерации </w:t>
            </w:r>
            <w:r w:rsidRPr="00B251A6">
              <w:rPr>
                <w:rFonts w:ascii="Times New Roman" w:hAnsi="Times New Roman"/>
                <w:sz w:val="28"/>
                <w:szCs w:val="28"/>
              </w:rPr>
              <w:br/>
              <w:t>от 03.12.2014 № 1299)</w:t>
            </w:r>
          </w:p>
        </w:tc>
      </w:tr>
    </w:tbl>
    <w:p w:rsidR="00BB2C32" w:rsidRPr="001A03B5" w:rsidRDefault="00BB2C32" w:rsidP="00BB2C32">
      <w:pPr>
        <w:rPr>
          <w:sz w:val="20"/>
          <w:szCs w:val="20"/>
        </w:rPr>
      </w:pPr>
    </w:p>
    <w:p w:rsidR="00BB2C32" w:rsidRPr="001A03B5" w:rsidRDefault="00BB2C32" w:rsidP="00BB2C32">
      <w:pPr>
        <w:rPr>
          <w:sz w:val="20"/>
          <w:szCs w:val="20"/>
        </w:rPr>
      </w:pPr>
    </w:p>
    <w:p w:rsidR="00F865B3" w:rsidRPr="00BB2C32" w:rsidRDefault="00F865B3" w:rsidP="00BB2C32"/>
    <w:sectPr w:rsidR="00F865B3" w:rsidRPr="00BB2C32" w:rsidSect="0074623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6A" w:rsidRDefault="0012176A">
      <w:r>
        <w:separator/>
      </w:r>
    </w:p>
  </w:endnote>
  <w:endnote w:type="continuationSeparator" w:id="0">
    <w:p w:rsidR="0012176A" w:rsidRDefault="0012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6A" w:rsidRDefault="0012176A">
      <w:r>
        <w:separator/>
      </w:r>
    </w:p>
  </w:footnote>
  <w:footnote w:type="continuationSeparator" w:id="0">
    <w:p w:rsidR="0012176A" w:rsidRDefault="0012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F36C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A321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A321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A321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804F3" w:rsidRDefault="006A32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32"/>
    <w:rsid w:val="0012176A"/>
    <w:rsid w:val="006A3215"/>
    <w:rsid w:val="00891472"/>
    <w:rsid w:val="00897132"/>
    <w:rsid w:val="00924D41"/>
    <w:rsid w:val="00AF36C5"/>
    <w:rsid w:val="00BB2C32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96AEC3-9F5D-4856-BC16-A61DD5DF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C3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B2C32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BB2C32"/>
    <w:pPr>
      <w:ind w:left="720"/>
      <w:contextualSpacing/>
    </w:pPr>
    <w:rPr>
      <w:rFonts w:asciiTheme="minorHAnsi" w:eastAsiaTheme="minorEastAsia" w:hAnsiTheme="minorHAns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2026-01-19T11:08:00Z</cp:lastPrinted>
  <dcterms:created xsi:type="dcterms:W3CDTF">2026-01-23T07:24:00Z</dcterms:created>
  <dcterms:modified xsi:type="dcterms:W3CDTF">2026-01-23T07:24:00Z</dcterms:modified>
</cp:coreProperties>
</file>