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B0B8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B0B8F" w:rsidRDefault="002B0B8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673481" r:id="rId7"/>
              </w:object>
            </w:r>
          </w:p>
          <w:p w:rsidR="002B0B8F" w:rsidRDefault="002B0B8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B0B8F" w:rsidRPr="005541F0" w:rsidRDefault="002B0B8F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B0B8F" w:rsidRDefault="002B0B8F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B0B8F" w:rsidRPr="005541F0" w:rsidRDefault="002B0B8F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B0B8F" w:rsidRPr="005649E4" w:rsidRDefault="002B0B8F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B0B8F" w:rsidRPr="001D25B0" w:rsidRDefault="002B0B8F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2B0B8F" w:rsidRPr="005541F0" w:rsidRDefault="002B0B8F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B0B8F" w:rsidRPr="005541F0" w:rsidRDefault="002B0B8F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B0B8F" w:rsidRPr="001D25B0" w:rsidRDefault="002B0B8F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2B0B8F" w:rsidRDefault="002B0B8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B0B8F" w:rsidRPr="003262E3" w:rsidRDefault="002B0B8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0B8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B0B8F" w:rsidRPr="00F8214F" w:rsidRDefault="002B0B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0B8F" w:rsidRPr="00F8214F" w:rsidRDefault="00C2410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B0B8F" w:rsidRPr="00F8214F" w:rsidRDefault="002B0B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0B8F" w:rsidRPr="00F8214F" w:rsidRDefault="00C2410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B0B8F" w:rsidRPr="00A63FB0" w:rsidRDefault="002B0B8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0B8F" w:rsidRPr="00A3761A" w:rsidRDefault="00C2410B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B0B8F" w:rsidRPr="00F8214F" w:rsidRDefault="002B0B8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B0B8F" w:rsidRPr="00AB4194" w:rsidRDefault="002B0B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0B8F" w:rsidRPr="00F8214F" w:rsidRDefault="00C2410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</w:t>
            </w:r>
          </w:p>
        </w:tc>
      </w:tr>
    </w:tbl>
    <w:p w:rsidR="002B0B8F" w:rsidRDefault="002B0B8F" w:rsidP="00F169F5"/>
    <w:p w:rsidR="002B0B8F" w:rsidRPr="002B0B8F" w:rsidRDefault="002B0B8F" w:rsidP="002B0B8F">
      <w:pPr>
        <w:jc w:val="left"/>
        <w:rPr>
          <w:szCs w:val="28"/>
        </w:rPr>
      </w:pPr>
      <w:r w:rsidRPr="002B0B8F">
        <w:rPr>
          <w:szCs w:val="28"/>
        </w:rPr>
        <w:t>О признании утратившими силу</w:t>
      </w:r>
    </w:p>
    <w:p w:rsidR="002B0B8F" w:rsidRPr="002B0B8F" w:rsidRDefault="002B0B8F" w:rsidP="002B0B8F">
      <w:pPr>
        <w:jc w:val="left"/>
        <w:rPr>
          <w:szCs w:val="28"/>
        </w:rPr>
      </w:pPr>
      <w:r w:rsidRPr="002B0B8F">
        <w:rPr>
          <w:szCs w:val="28"/>
        </w:rPr>
        <w:t>некоторых муниципальных</w:t>
      </w:r>
    </w:p>
    <w:p w:rsidR="002B0B8F" w:rsidRPr="002B0B8F" w:rsidRDefault="002B0B8F" w:rsidP="002B0B8F">
      <w:pPr>
        <w:rPr>
          <w:rFonts w:cs="Times New Roman"/>
          <w:szCs w:val="28"/>
        </w:rPr>
      </w:pPr>
      <w:r w:rsidRPr="002B0B8F">
        <w:rPr>
          <w:szCs w:val="28"/>
        </w:rPr>
        <w:t>правовых актов</w:t>
      </w:r>
    </w:p>
    <w:p w:rsidR="002B0B8F" w:rsidRPr="002B0B8F" w:rsidRDefault="002B0B8F" w:rsidP="002B0B8F">
      <w:pPr>
        <w:ind w:firstLine="851"/>
        <w:rPr>
          <w:rFonts w:cs="Times New Roman"/>
          <w:szCs w:val="28"/>
        </w:rPr>
      </w:pPr>
    </w:p>
    <w:p w:rsidR="002B0B8F" w:rsidRPr="002B0B8F" w:rsidRDefault="002B0B8F" w:rsidP="002B0B8F">
      <w:pPr>
        <w:ind w:firstLine="851"/>
        <w:rPr>
          <w:rFonts w:cs="Times New Roman"/>
          <w:szCs w:val="28"/>
        </w:rPr>
      </w:pPr>
    </w:p>
    <w:p w:rsidR="002B0B8F" w:rsidRPr="002B0B8F" w:rsidRDefault="002B0B8F" w:rsidP="002B0B8F">
      <w:pPr>
        <w:ind w:firstLine="709"/>
        <w:rPr>
          <w:rFonts w:cs="Times New Roman"/>
          <w:szCs w:val="28"/>
        </w:rPr>
      </w:pPr>
      <w:r w:rsidRPr="002B0B8F">
        <w:rPr>
          <w:rFonts w:cs="Times New Roman"/>
          <w:szCs w:val="28"/>
        </w:rPr>
        <w:t>В</w:t>
      </w:r>
      <w:r w:rsidRPr="002B0B8F">
        <w:rPr>
          <w:rFonts w:cs="Times New Roman"/>
          <w:color w:val="000000" w:themeColor="text1"/>
          <w:szCs w:val="28"/>
        </w:rPr>
        <w:t xml:space="preserve"> соответствии с распоряжением Правительства Ханты-Мансийского </w:t>
      </w:r>
      <w:r>
        <w:rPr>
          <w:rFonts w:cs="Times New Roman"/>
          <w:color w:val="000000" w:themeColor="text1"/>
          <w:szCs w:val="28"/>
        </w:rPr>
        <w:t xml:space="preserve">                  </w:t>
      </w:r>
      <w:r w:rsidRPr="002B0B8F">
        <w:rPr>
          <w:rFonts w:cs="Times New Roman"/>
          <w:color w:val="000000" w:themeColor="text1"/>
          <w:szCs w:val="28"/>
        </w:rPr>
        <w:t xml:space="preserve">автономного округа – Югры от 13.08.2025 № 374-рп «О признании утратившим силу распоряжения </w:t>
      </w:r>
      <w:r w:rsidRPr="002B0B8F">
        <w:t xml:space="preserve">Правительства Ханты-Мансийского автономного округа – </w:t>
      </w:r>
      <w:r w:rsidRPr="002B0B8F">
        <w:rPr>
          <w:spacing w:val="-4"/>
        </w:rPr>
        <w:t>Югры от 22 января 2021 года № 14-рп «О мерах по достижению целевых значений</w:t>
      </w:r>
      <w:r w:rsidRPr="002B0B8F">
        <w:t xml:space="preserve"> показателя «Доля городов с благоприятной средой», входящего в перечень </w:t>
      </w:r>
      <w:r>
        <w:t xml:space="preserve">                         </w:t>
      </w:r>
      <w:r w:rsidRPr="002B0B8F">
        <w:t xml:space="preserve">показателей для оценки эффективности деятельности высших должностных лиц (руководителей высших исполнительных органов государственной власти) </w:t>
      </w:r>
      <w:r>
        <w:t xml:space="preserve">    </w:t>
      </w:r>
      <w:r w:rsidRPr="002B0B8F">
        <w:t xml:space="preserve">субъектов Российской Федерации и деятельности органов исполнительной </w:t>
      </w:r>
      <w:r>
        <w:t xml:space="preserve">               </w:t>
      </w:r>
      <w:r w:rsidRPr="002B0B8F">
        <w:t xml:space="preserve">власти субъектов Российской Федерации, в Ханты-Мансийском автономном округе – Югре», </w:t>
      </w:r>
      <w:r w:rsidRPr="002B0B8F">
        <w:rPr>
          <w:rFonts w:cs="Times New Roman"/>
          <w:color w:val="000000" w:themeColor="text1"/>
          <w:szCs w:val="28"/>
        </w:rPr>
        <w:t>статьей 59 Устава муниципального образования городской округ Сургут Ханты-Мансийского автономного округа – Югры</w:t>
      </w:r>
      <w:r w:rsidRPr="002B0B8F">
        <w:t xml:space="preserve">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                 в период его временного отсутствия», </w:t>
      </w:r>
      <w:r w:rsidRPr="002B0B8F">
        <w:rPr>
          <w:rFonts w:cs="Times New Roman CYR"/>
          <w:color w:val="000000" w:themeColor="text1"/>
        </w:rPr>
        <w:t>распоряжением</w:t>
      </w:r>
      <w:r w:rsidRPr="002B0B8F">
        <w:t xml:space="preserve"> Администрации города </w:t>
      </w:r>
      <w:r>
        <w:t xml:space="preserve">              </w:t>
      </w:r>
      <w:r w:rsidRPr="002B0B8F">
        <w:t>от 30.12.2005 №</w:t>
      </w:r>
      <w:r>
        <w:t xml:space="preserve"> </w:t>
      </w:r>
      <w:r w:rsidRPr="002B0B8F">
        <w:t>3686 «Об утверждении Регламента Администрации города»</w:t>
      </w:r>
      <w:r w:rsidRPr="002B0B8F">
        <w:rPr>
          <w:rFonts w:cs="Times New Roman"/>
          <w:szCs w:val="28"/>
        </w:rPr>
        <w:t>:</w:t>
      </w:r>
    </w:p>
    <w:p w:rsidR="002B0B8F" w:rsidRPr="002B0B8F" w:rsidRDefault="002B0B8F" w:rsidP="002B0B8F">
      <w:pPr>
        <w:ind w:firstLine="709"/>
        <w:rPr>
          <w:rFonts w:cs="Times New Roman"/>
          <w:color w:val="000000" w:themeColor="text1"/>
          <w:szCs w:val="28"/>
        </w:rPr>
      </w:pPr>
      <w:r w:rsidRPr="002B0B8F">
        <w:rPr>
          <w:rFonts w:cs="Times New Roman"/>
          <w:color w:val="000000" w:themeColor="text1"/>
          <w:szCs w:val="28"/>
        </w:rPr>
        <w:t>1. Признать утратившими силу распоряжения Главы города:</w:t>
      </w:r>
    </w:p>
    <w:p w:rsidR="002B0B8F" w:rsidRPr="002B0B8F" w:rsidRDefault="002B0B8F" w:rsidP="002B0B8F">
      <w:pPr>
        <w:ind w:firstLine="709"/>
        <w:rPr>
          <w:rFonts w:cs="Times New Roman"/>
          <w:color w:val="000000" w:themeColor="text1"/>
          <w:szCs w:val="28"/>
        </w:rPr>
      </w:pPr>
      <w:r w:rsidRPr="002B0B8F">
        <w:rPr>
          <w:rFonts w:cs="Times New Roman"/>
          <w:color w:val="000000" w:themeColor="text1"/>
          <w:szCs w:val="28"/>
        </w:rPr>
        <w:t xml:space="preserve">- от 17.11.2021 № 34 «О </w:t>
      </w:r>
      <w:r w:rsidRPr="002B0B8F">
        <w:rPr>
          <w:rFonts w:cs="Times New Roman"/>
          <w:szCs w:val="28"/>
        </w:rPr>
        <w:t>назначении ответственных исполнителей</w:t>
      </w:r>
      <w:r>
        <w:rPr>
          <w:rFonts w:cs="Times New Roman"/>
          <w:szCs w:val="28"/>
        </w:rPr>
        <w:t xml:space="preserve"> </w:t>
      </w:r>
      <w:r w:rsidRPr="002B0B8F">
        <w:rPr>
          <w:rFonts w:cs="Times New Roman"/>
          <w:szCs w:val="28"/>
        </w:rPr>
        <w:t>за предоставление сведений по индикаторам и показателям для расчета и формирования индекса качества городской среды</w:t>
      </w:r>
      <w:r w:rsidRPr="002B0B8F">
        <w:rPr>
          <w:rFonts w:cs="Times New Roman"/>
          <w:color w:val="000000" w:themeColor="text1"/>
          <w:szCs w:val="28"/>
        </w:rPr>
        <w:t>»;</w:t>
      </w:r>
    </w:p>
    <w:p w:rsidR="002B0B8F" w:rsidRPr="002B0B8F" w:rsidRDefault="002B0B8F" w:rsidP="002B0B8F">
      <w:pPr>
        <w:ind w:firstLine="709"/>
        <w:rPr>
          <w:rFonts w:cs="Times New Roman"/>
          <w:color w:val="000000" w:themeColor="text1"/>
          <w:szCs w:val="28"/>
        </w:rPr>
      </w:pPr>
      <w:r w:rsidRPr="002B0B8F">
        <w:rPr>
          <w:rFonts w:cs="Times New Roman"/>
          <w:color w:val="000000" w:themeColor="text1"/>
          <w:szCs w:val="28"/>
        </w:rPr>
        <w:t xml:space="preserve">- от 20.12.2022 № 53 «О внесении изменений в распоряжение Главы города </w:t>
      </w:r>
      <w:r w:rsidRPr="002B0B8F">
        <w:rPr>
          <w:rFonts w:cs="Times New Roman"/>
          <w:color w:val="000000" w:themeColor="text1"/>
          <w:spacing w:val="-4"/>
          <w:szCs w:val="28"/>
        </w:rPr>
        <w:t>от 17.11.2021 № 34 «О назначении ответственных исполнителей за предоставление</w:t>
      </w:r>
      <w:r w:rsidRPr="002B0B8F">
        <w:rPr>
          <w:rFonts w:cs="Times New Roman"/>
          <w:color w:val="000000" w:themeColor="text1"/>
          <w:szCs w:val="28"/>
        </w:rPr>
        <w:t xml:space="preserve"> сведений по индикаторам и показателям для расчета и формирования индекса качества городской среды»;</w:t>
      </w:r>
    </w:p>
    <w:p w:rsidR="002B0B8F" w:rsidRPr="002B0B8F" w:rsidRDefault="002B0B8F" w:rsidP="002B0B8F">
      <w:pPr>
        <w:ind w:firstLine="709"/>
        <w:rPr>
          <w:rFonts w:cs="Times New Roman"/>
          <w:color w:val="000000" w:themeColor="text1"/>
          <w:szCs w:val="28"/>
        </w:rPr>
      </w:pPr>
      <w:r w:rsidRPr="002B0B8F">
        <w:rPr>
          <w:rFonts w:cs="Times New Roman"/>
          <w:color w:val="000000" w:themeColor="text1"/>
          <w:szCs w:val="28"/>
        </w:rPr>
        <w:t xml:space="preserve">- от 30.03.2023 № 10 «О внесении изменений в распоряжение Главы города </w:t>
      </w:r>
      <w:r w:rsidRPr="002B0B8F">
        <w:rPr>
          <w:rFonts w:cs="Times New Roman"/>
          <w:color w:val="000000" w:themeColor="text1"/>
          <w:spacing w:val="-4"/>
          <w:szCs w:val="28"/>
        </w:rPr>
        <w:t>от 17.11.2021 № 34 «О назначении ответственных исполнителей за предоставлени</w:t>
      </w:r>
      <w:r w:rsidRPr="002B0B8F">
        <w:rPr>
          <w:rFonts w:cs="Times New Roman"/>
          <w:color w:val="000000" w:themeColor="text1"/>
          <w:szCs w:val="28"/>
        </w:rPr>
        <w:t xml:space="preserve">е сведений по индикаторам и показателям для расчета и формирования индекса качества городской среды». </w:t>
      </w:r>
    </w:p>
    <w:p w:rsidR="002B0B8F" w:rsidRPr="002B0B8F" w:rsidRDefault="002B0B8F" w:rsidP="002B0B8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B0B8F">
        <w:rPr>
          <w:rFonts w:eastAsia="Calibri" w:cs="Times New Roman"/>
          <w:szCs w:val="28"/>
        </w:rPr>
        <w:lastRenderedPageBreak/>
        <w:t xml:space="preserve">2. </w:t>
      </w:r>
      <w:r w:rsidRPr="002B0B8F">
        <w:rPr>
          <w:rFonts w:eastAsia="Times New Roman" w:cs="Times New Roman"/>
          <w:szCs w:val="28"/>
          <w:lang w:eastAsia="ru-RU"/>
        </w:rPr>
        <w:t xml:space="preserve">Комитету информационной политики </w:t>
      </w:r>
      <w:r w:rsidRPr="002B0B8F">
        <w:rPr>
          <w:szCs w:val="28"/>
        </w:rPr>
        <w:t>обнародовать (разместить)</w:t>
      </w:r>
      <w:r w:rsidRPr="002B0B8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2B0B8F">
        <w:rPr>
          <w:rFonts w:eastAsia="Times New Roman" w:cs="Times New Roman"/>
          <w:szCs w:val="28"/>
          <w:lang w:eastAsia="ru-RU"/>
        </w:rPr>
        <w:t>настоящее распоряжение на официальном портале Администрации города: www.admsurgut.ru.</w:t>
      </w:r>
    </w:p>
    <w:p w:rsidR="002B0B8F" w:rsidRPr="002B0B8F" w:rsidRDefault="002B0B8F" w:rsidP="002B0B8F">
      <w:pPr>
        <w:ind w:firstLine="709"/>
        <w:rPr>
          <w:rFonts w:eastAsia="Times New Roman" w:cs="Times New Roman"/>
          <w:szCs w:val="28"/>
          <w:lang w:eastAsia="ru-RU"/>
        </w:rPr>
      </w:pPr>
      <w:r w:rsidRPr="002B0B8F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</w:t>
      </w:r>
      <w:r w:rsidRPr="002B0B8F">
        <w:rPr>
          <w:szCs w:val="28"/>
        </w:rPr>
        <w:t>обнародовать                (разместить)</w:t>
      </w:r>
      <w:r w:rsidRPr="002B0B8F">
        <w:rPr>
          <w:rFonts w:eastAsia="Times New Roman" w:cs="Times New Roman"/>
          <w:szCs w:val="28"/>
          <w:lang w:eastAsia="ru-RU"/>
        </w:rPr>
        <w:t xml:space="preserve"> настоящее распоряжение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2B0B8F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2B0B8F">
        <w:rPr>
          <w:rFonts w:cs="Times New Roman"/>
          <w:szCs w:val="26"/>
          <w:lang w:val="en-US"/>
        </w:rPr>
        <w:t>D</w:t>
      </w:r>
      <w:r w:rsidRPr="002B0B8F">
        <w:rPr>
          <w:rFonts w:cs="Times New Roman"/>
          <w:szCs w:val="26"/>
        </w:rPr>
        <w:t>OCSURGUT.RU</w:t>
      </w:r>
      <w:r w:rsidRPr="002B0B8F">
        <w:rPr>
          <w:rFonts w:eastAsia="Times New Roman" w:cs="Times New Roman"/>
          <w:szCs w:val="28"/>
          <w:lang w:eastAsia="ru-RU"/>
        </w:rPr>
        <w:t>.</w:t>
      </w:r>
    </w:p>
    <w:p w:rsidR="002B0B8F" w:rsidRPr="002B0B8F" w:rsidRDefault="002B0B8F" w:rsidP="002B0B8F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2B0B8F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2B0B8F" w:rsidRPr="002B0B8F" w:rsidRDefault="002B0B8F" w:rsidP="002B0B8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2B0B8F" w:rsidRPr="002B0B8F" w:rsidRDefault="002B0B8F" w:rsidP="002B0B8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2B0B8F" w:rsidRPr="002B0B8F" w:rsidRDefault="002B0B8F" w:rsidP="002B0B8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2B0B8F" w:rsidRDefault="002B0B8F" w:rsidP="002B0B8F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2B0B8F" w:rsidRDefault="002B0B8F" w:rsidP="002B0B8F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15356F" w:rsidRPr="002B0B8F" w:rsidRDefault="00C2410B" w:rsidP="002B0B8F"/>
    <w:sectPr w:rsidR="0015356F" w:rsidRPr="002B0B8F" w:rsidSect="002B0B8F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E6" w:rsidRDefault="001961E6" w:rsidP="002B0B8F">
      <w:r>
        <w:separator/>
      </w:r>
    </w:p>
  </w:endnote>
  <w:endnote w:type="continuationSeparator" w:id="0">
    <w:p w:rsidR="001961E6" w:rsidRDefault="001961E6" w:rsidP="002B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E6" w:rsidRDefault="001961E6" w:rsidP="002B0B8F">
      <w:r>
        <w:separator/>
      </w:r>
    </w:p>
  </w:footnote>
  <w:footnote w:type="continuationSeparator" w:id="0">
    <w:p w:rsidR="001961E6" w:rsidRDefault="001961E6" w:rsidP="002B0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A50362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C2410B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C2410B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262859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8F"/>
    <w:rsid w:val="001961E6"/>
    <w:rsid w:val="00262859"/>
    <w:rsid w:val="002B0B8F"/>
    <w:rsid w:val="0083485F"/>
    <w:rsid w:val="00907BA3"/>
    <w:rsid w:val="00974D7D"/>
    <w:rsid w:val="00A07CF0"/>
    <w:rsid w:val="00A50362"/>
    <w:rsid w:val="00C03913"/>
    <w:rsid w:val="00C2410B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2A4CBA2-C498-41F7-8142-7F5F2F26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B0B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B0B8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B0B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0B8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2025-11-21T13:32:00Z</cp:lastPrinted>
  <dcterms:created xsi:type="dcterms:W3CDTF">2025-11-26T09:45:00Z</dcterms:created>
  <dcterms:modified xsi:type="dcterms:W3CDTF">2025-11-26T09:45:00Z</dcterms:modified>
</cp:coreProperties>
</file>