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45F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45FA" w:rsidRDefault="009D45FA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51909" r:id="rId8"/>
              </w:object>
            </w:r>
          </w:p>
          <w:p w:rsidR="009D45FA" w:rsidRDefault="009D45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45FA" w:rsidRPr="005541F0" w:rsidRDefault="009D45F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D45FA" w:rsidRDefault="009D45F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D45FA" w:rsidRPr="005541F0" w:rsidRDefault="009D45FA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45FA" w:rsidRPr="005649E4" w:rsidRDefault="009D45F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D45FA" w:rsidRPr="00656C1A" w:rsidRDefault="009D45F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45FA" w:rsidRPr="005541F0" w:rsidRDefault="009D45F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D45FA" w:rsidRPr="005541F0" w:rsidRDefault="009D45FA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9D45FA" w:rsidRPr="00656C1A" w:rsidRDefault="009D45F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D45FA" w:rsidRDefault="009D45F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D45FA" w:rsidRPr="003262E3" w:rsidRDefault="009D45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9D45F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45FA" w:rsidRPr="00F8214F" w:rsidRDefault="009D45F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5FA" w:rsidRPr="00F8214F" w:rsidRDefault="001F64BB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45FA" w:rsidRPr="00F8214F" w:rsidRDefault="009D45F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5FA" w:rsidRPr="00F8214F" w:rsidRDefault="001F64BB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45FA" w:rsidRPr="00A63FB0" w:rsidRDefault="009D45F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5FA" w:rsidRPr="00A3761A" w:rsidRDefault="001F64BB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45FA" w:rsidRPr="00F8214F" w:rsidRDefault="009D45F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45FA" w:rsidRPr="00AB4194" w:rsidRDefault="009D45F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5FA" w:rsidRPr="00F8214F" w:rsidRDefault="001F64BB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4067</w:t>
            </w:r>
          </w:p>
        </w:tc>
      </w:tr>
    </w:tbl>
    <w:p w:rsidR="009D45FA" w:rsidRDefault="009D45FA" w:rsidP="001E4F0B">
      <w:pPr>
        <w:rPr>
          <w:rFonts w:eastAsia="Times New Roman"/>
          <w:bCs/>
          <w:lang w:eastAsia="ru-RU"/>
        </w:rPr>
      </w:pPr>
    </w:p>
    <w:p w:rsidR="009D45FA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 xml:space="preserve">О внесении изменения </w:t>
      </w:r>
    </w:p>
    <w:p w:rsidR="009D45FA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 xml:space="preserve">в распоряжение Администрации </w:t>
      </w:r>
    </w:p>
    <w:p w:rsidR="009D45FA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>города от 21.12.2021 №</w:t>
      </w:r>
      <w:r>
        <w:rPr>
          <w:rFonts w:eastAsia="Calibri"/>
          <w:szCs w:val="22"/>
        </w:rPr>
        <w:t xml:space="preserve"> </w:t>
      </w:r>
      <w:r w:rsidRPr="00296DCE">
        <w:rPr>
          <w:rFonts w:eastAsia="Calibri"/>
          <w:szCs w:val="22"/>
        </w:rPr>
        <w:t xml:space="preserve">2252 </w:t>
      </w:r>
    </w:p>
    <w:p w:rsidR="009D45FA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 xml:space="preserve">«О назначении ответственного </w:t>
      </w:r>
      <w:r w:rsidRPr="00296DCE">
        <w:rPr>
          <w:rFonts w:eastAsia="Calibri"/>
          <w:szCs w:val="22"/>
        </w:rPr>
        <w:br/>
        <w:t xml:space="preserve">за реализацию в муниципальном образовании городской округ Сургут государственной национальной </w:t>
      </w:r>
    </w:p>
    <w:p w:rsidR="009D45FA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 xml:space="preserve">политики и мероприятий </w:t>
      </w:r>
    </w:p>
    <w:p w:rsidR="009D45FA" w:rsidRPr="00296DCE" w:rsidRDefault="009D45FA" w:rsidP="009D45FA">
      <w:pPr>
        <w:tabs>
          <w:tab w:val="left" w:pos="5387"/>
        </w:tabs>
        <w:ind w:right="4251"/>
        <w:rPr>
          <w:rFonts w:eastAsia="Calibri"/>
          <w:szCs w:val="22"/>
        </w:rPr>
      </w:pPr>
      <w:r w:rsidRPr="00296DCE">
        <w:rPr>
          <w:rFonts w:eastAsia="Calibri"/>
          <w:szCs w:val="22"/>
        </w:rPr>
        <w:t>по профилактике экстремизма»</w:t>
      </w:r>
    </w:p>
    <w:p w:rsidR="009D45FA" w:rsidRDefault="009D45FA" w:rsidP="009D45FA">
      <w:pPr>
        <w:ind w:firstLine="709"/>
        <w:jc w:val="both"/>
        <w:rPr>
          <w:rFonts w:eastAsia="Calibri"/>
          <w:szCs w:val="22"/>
        </w:rPr>
      </w:pPr>
    </w:p>
    <w:p w:rsidR="009D45FA" w:rsidRPr="00296DCE" w:rsidRDefault="009D45FA" w:rsidP="009D45FA">
      <w:pPr>
        <w:ind w:firstLine="709"/>
        <w:jc w:val="both"/>
        <w:rPr>
          <w:rFonts w:eastAsia="Calibri"/>
          <w:szCs w:val="22"/>
        </w:rPr>
      </w:pPr>
    </w:p>
    <w:p w:rsidR="009D45FA" w:rsidRPr="009D45FA" w:rsidRDefault="009D45FA" w:rsidP="009D45FA">
      <w:pPr>
        <w:ind w:firstLine="709"/>
        <w:jc w:val="both"/>
        <w:rPr>
          <w:rFonts w:eastAsia="Calibri"/>
          <w:szCs w:val="22"/>
        </w:rPr>
      </w:pPr>
      <w:r w:rsidRPr="009D45FA">
        <w:rPr>
          <w:rFonts w:eastAsia="Calibri"/>
          <w:szCs w:val="22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>распоряжением</w:t>
      </w:r>
      <w:r>
        <w:rPr>
          <w:szCs w:val="28"/>
        </w:rPr>
        <w:br/>
      </w:r>
      <w:r w:rsidRPr="00817032">
        <w:rPr>
          <w:szCs w:val="28"/>
        </w:rPr>
        <w:t>Главы города от 29.12.2021 № 38 «О последовательност</w:t>
      </w:r>
      <w:r>
        <w:rPr>
          <w:szCs w:val="28"/>
        </w:rPr>
        <w:t xml:space="preserve">и исполнения обязанностей Главы </w:t>
      </w:r>
      <w:r w:rsidRPr="00817032">
        <w:rPr>
          <w:szCs w:val="28"/>
        </w:rPr>
        <w:t>города высшими должностными лицами Администрации города в период его временного отсутствия»</w:t>
      </w:r>
      <w:r>
        <w:rPr>
          <w:szCs w:val="28"/>
        </w:rPr>
        <w:t xml:space="preserve">, </w:t>
      </w:r>
      <w:r w:rsidRPr="009D45FA">
        <w:rPr>
          <w:rFonts w:eastAsia="Calibri"/>
          <w:szCs w:val="22"/>
        </w:rPr>
        <w:t>распоряжением Администрации города от 30.12.2005 № 3686 «Об утверждении Регламента Администрации города»:</w:t>
      </w:r>
    </w:p>
    <w:p w:rsidR="009D45FA" w:rsidRPr="009D45FA" w:rsidRDefault="009D45FA" w:rsidP="009D45FA">
      <w:pPr>
        <w:ind w:right="-1" w:firstLine="708"/>
        <w:jc w:val="both"/>
        <w:rPr>
          <w:rFonts w:eastAsia="Calibri"/>
          <w:szCs w:val="22"/>
        </w:rPr>
      </w:pPr>
      <w:r w:rsidRPr="009D45FA">
        <w:rPr>
          <w:rFonts w:eastAsia="Calibri"/>
          <w:szCs w:val="22"/>
        </w:rPr>
        <w:t xml:space="preserve">1. Внести в </w:t>
      </w:r>
      <w:hyperlink r:id="rId9" w:anchor="/document/45203184/entry/0" w:history="1">
        <w:r w:rsidRPr="009D45FA">
          <w:rPr>
            <w:rFonts w:eastAsia="Calibri"/>
            <w:szCs w:val="22"/>
          </w:rPr>
          <w:t>распоряжение</w:t>
        </w:r>
      </w:hyperlink>
      <w:r w:rsidRPr="009D45FA">
        <w:rPr>
          <w:rFonts w:eastAsia="Calibri"/>
          <w:szCs w:val="22"/>
        </w:rPr>
        <w:t xml:space="preserve"> Администрации города от 21.12.2021 № 2252            «О назначении ответственного за реализацию в муниципальном образовании городской округ Сургут государственной национальной политики</w:t>
      </w:r>
      <w:r>
        <w:rPr>
          <w:rFonts w:eastAsia="Calibri"/>
          <w:szCs w:val="22"/>
        </w:rPr>
        <w:br/>
      </w:r>
      <w:r w:rsidRPr="009D45FA">
        <w:rPr>
          <w:rFonts w:eastAsia="Calibri"/>
          <w:szCs w:val="22"/>
        </w:rPr>
        <w:t>и мероприятий по профилактике экстремизма», следующее изменение:</w:t>
      </w:r>
    </w:p>
    <w:p w:rsidR="009D45FA" w:rsidRPr="009D45FA" w:rsidRDefault="009D45FA" w:rsidP="009D45FA">
      <w:pPr>
        <w:ind w:firstLine="709"/>
        <w:jc w:val="both"/>
        <w:rPr>
          <w:rFonts w:eastAsia="Calibri"/>
          <w:szCs w:val="22"/>
        </w:rPr>
      </w:pPr>
      <w:r w:rsidRPr="009D45FA">
        <w:rPr>
          <w:rFonts w:eastAsia="Calibri"/>
          <w:szCs w:val="22"/>
        </w:rPr>
        <w:t xml:space="preserve">в констатирующей части распоряжения слова «Указом Президента Российской Федерации от 29.05.2020 № 344 </w:t>
      </w:r>
      <w:r>
        <w:rPr>
          <w:rFonts w:eastAsia="Calibri"/>
          <w:szCs w:val="22"/>
        </w:rPr>
        <w:t>«Об утверждении Стратегии проти</w:t>
      </w:r>
      <w:r w:rsidRPr="009D45FA">
        <w:rPr>
          <w:rFonts w:eastAsia="Calibri"/>
          <w:szCs w:val="22"/>
        </w:rPr>
        <w:t xml:space="preserve">водействия экстремизму в Российской Федерации до 2025 года» заменить словами «Указом Президента Российской Федерации от 28.12.2024 № 1124 </w:t>
      </w:r>
      <w:r w:rsidRPr="009D45FA">
        <w:rPr>
          <w:rFonts w:eastAsia="Calibri"/>
          <w:szCs w:val="22"/>
        </w:rPr>
        <w:br/>
        <w:t>«Об утверждении Стратегии противодействия экстремизму в Российской Федерации»».</w:t>
      </w:r>
    </w:p>
    <w:p w:rsidR="009D45FA" w:rsidRPr="009D45FA" w:rsidRDefault="009D45FA" w:rsidP="009D45FA">
      <w:pPr>
        <w:ind w:firstLine="709"/>
        <w:jc w:val="both"/>
        <w:rPr>
          <w:rFonts w:eastAsia="Calibri"/>
          <w:szCs w:val="28"/>
        </w:rPr>
      </w:pPr>
      <w:r w:rsidRPr="009D45FA">
        <w:rPr>
          <w:rFonts w:eastAsia="Calibri"/>
          <w:szCs w:val="22"/>
        </w:rPr>
        <w:t xml:space="preserve">2. </w:t>
      </w:r>
      <w:r w:rsidRPr="009D45FA">
        <w:rPr>
          <w:rFonts w:eastAsia="Calibri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9D45FA" w:rsidRDefault="009D45FA" w:rsidP="009D45FA">
      <w:pPr>
        <w:ind w:firstLine="709"/>
        <w:jc w:val="both"/>
        <w:rPr>
          <w:rFonts w:eastAsia="Calibri"/>
          <w:szCs w:val="28"/>
        </w:rPr>
      </w:pPr>
      <w:r w:rsidRPr="009D45FA">
        <w:rPr>
          <w:rFonts w:eastAsia="Calibri"/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9D45FA" w:rsidRPr="00296DCE" w:rsidRDefault="009D45FA" w:rsidP="009D45FA">
      <w:pPr>
        <w:ind w:firstLine="709"/>
        <w:jc w:val="both"/>
        <w:rPr>
          <w:rFonts w:eastAsia="Calibri"/>
          <w:szCs w:val="28"/>
        </w:rPr>
      </w:pPr>
      <w:r w:rsidRPr="009D45FA">
        <w:rPr>
          <w:rFonts w:eastAsia="Calibri"/>
          <w:szCs w:val="28"/>
        </w:rPr>
        <w:t>4. Настоящее распоряжение вступает в силу с момента его издания.</w:t>
      </w:r>
    </w:p>
    <w:p w:rsidR="009D45FA" w:rsidRPr="00296DCE" w:rsidRDefault="009D45FA" w:rsidP="009D45FA">
      <w:pPr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rFonts w:eastAsia="Calibri"/>
          <w:szCs w:val="28"/>
        </w:rPr>
      </w:pPr>
      <w:r w:rsidRPr="00296DCE">
        <w:rPr>
          <w:rFonts w:eastAsia="Calibri"/>
          <w:szCs w:val="28"/>
        </w:rPr>
        <w:t xml:space="preserve">5. Контроль за выполнением распоряжения возложить на заместителя Главы города, курирующего сферу обеспечения безопасности городского округа. </w:t>
      </w:r>
    </w:p>
    <w:p w:rsidR="009D45FA" w:rsidRPr="009D45FA" w:rsidRDefault="009D45FA" w:rsidP="009D45FA">
      <w:pPr>
        <w:jc w:val="both"/>
        <w:rPr>
          <w:rFonts w:eastAsia="Calibri"/>
          <w:sz w:val="32"/>
          <w:szCs w:val="28"/>
        </w:rPr>
      </w:pPr>
    </w:p>
    <w:p w:rsidR="009D45FA" w:rsidRPr="009D45FA" w:rsidRDefault="009D45FA" w:rsidP="009D45FA">
      <w:pPr>
        <w:jc w:val="both"/>
        <w:rPr>
          <w:rFonts w:eastAsia="Calibri"/>
          <w:sz w:val="32"/>
          <w:szCs w:val="28"/>
        </w:rPr>
      </w:pPr>
    </w:p>
    <w:p w:rsidR="009D45FA" w:rsidRPr="009D45FA" w:rsidRDefault="009D45FA" w:rsidP="009D45FA">
      <w:pPr>
        <w:jc w:val="both"/>
        <w:rPr>
          <w:rFonts w:cstheme="minorBidi"/>
          <w:szCs w:val="28"/>
        </w:rPr>
      </w:pPr>
      <w:r w:rsidRPr="009D45FA">
        <w:rPr>
          <w:rFonts w:cstheme="minorBidi"/>
          <w:szCs w:val="28"/>
        </w:rPr>
        <w:t xml:space="preserve">Временно исполняющий </w:t>
      </w:r>
    </w:p>
    <w:p w:rsidR="009D45FA" w:rsidRPr="009D45FA" w:rsidRDefault="009D45FA" w:rsidP="009D45FA">
      <w:pPr>
        <w:jc w:val="both"/>
        <w:rPr>
          <w:rFonts w:cstheme="minorBidi"/>
          <w:color w:val="000000"/>
          <w:spacing w:val="-4"/>
          <w:szCs w:val="28"/>
        </w:rPr>
      </w:pPr>
      <w:r w:rsidRPr="009D45FA">
        <w:rPr>
          <w:rFonts w:cstheme="minorBidi"/>
          <w:szCs w:val="28"/>
        </w:rPr>
        <w:t>полномочия Главы города                                                                   С.А. Агафонов</w:t>
      </w:r>
    </w:p>
    <w:p w:rsidR="009D45FA" w:rsidRPr="00210B94" w:rsidRDefault="009D45FA" w:rsidP="009D45FA">
      <w:pPr>
        <w:rPr>
          <w:szCs w:val="28"/>
        </w:rPr>
      </w:pPr>
    </w:p>
    <w:p w:rsidR="00921EB1" w:rsidRPr="009D45FA" w:rsidRDefault="00921EB1" w:rsidP="009D45FA"/>
    <w:sectPr w:rsidR="00921EB1" w:rsidRPr="009D45FA" w:rsidSect="002F6E46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B9" w:rsidRDefault="00E959B9">
      <w:r>
        <w:separator/>
      </w:r>
    </w:p>
  </w:endnote>
  <w:endnote w:type="continuationSeparator" w:id="0">
    <w:p w:rsidR="00E959B9" w:rsidRDefault="00E9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B9" w:rsidRDefault="00E959B9">
      <w:r>
        <w:separator/>
      </w:r>
    </w:p>
  </w:footnote>
  <w:footnote w:type="continuationSeparator" w:id="0">
    <w:p w:rsidR="00E959B9" w:rsidRDefault="00E9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C4953" w:rsidP="001E4F0B">
            <w:pPr>
              <w:pStyle w:val="af5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F64B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F64B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F64B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FA"/>
    <w:rsid w:val="00073D17"/>
    <w:rsid w:val="001F64BB"/>
    <w:rsid w:val="00210B94"/>
    <w:rsid w:val="00444025"/>
    <w:rsid w:val="00444343"/>
    <w:rsid w:val="007057E7"/>
    <w:rsid w:val="00776CB0"/>
    <w:rsid w:val="00867FA3"/>
    <w:rsid w:val="008F0AE5"/>
    <w:rsid w:val="00921EB1"/>
    <w:rsid w:val="009D45FA"/>
    <w:rsid w:val="00B03D0A"/>
    <w:rsid w:val="00BB4888"/>
    <w:rsid w:val="00CC4953"/>
    <w:rsid w:val="00CF1E03"/>
    <w:rsid w:val="00D12BDD"/>
    <w:rsid w:val="00E959B9"/>
    <w:rsid w:val="00EC2CA5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4C5A8D-C811-4E44-99AD-3BD408D8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9D45FA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9D45FA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9D45FA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2B44-5B4E-4594-A5CF-20F9CBAD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2025-11-01T04:18:00Z</cp:lastPrinted>
  <dcterms:created xsi:type="dcterms:W3CDTF">2025-11-05T07:45:00Z</dcterms:created>
  <dcterms:modified xsi:type="dcterms:W3CDTF">2025-11-05T07:45:00Z</dcterms:modified>
</cp:coreProperties>
</file>