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C0728D" w:rsidTr="00DC61B4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C0728D" w:rsidRDefault="00C0728D" w:rsidP="00DC61B4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5.75pt" o:ole="">
                  <v:imagedata r:id="rId7" o:title="" gain="1.5625" blacklevel="3932f" grayscale="t"/>
                </v:shape>
                <o:OLEObject Type="Embed" ProgID="CorelDRAW.Graphic.11" ShapeID="_x0000_i1025" DrawAspect="Content" ObjectID="_1851161849" r:id="rId8"/>
              </w:object>
            </w:r>
          </w:p>
          <w:p w:rsidR="00C0728D" w:rsidRDefault="00C0728D" w:rsidP="00DC61B4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C0728D" w:rsidRDefault="00C0728D" w:rsidP="00DC61B4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C0728D" w:rsidRPr="005649E4" w:rsidRDefault="00C0728D" w:rsidP="00DC61B4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0728D" w:rsidRPr="00656C1A" w:rsidRDefault="00C0728D" w:rsidP="00DC61B4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C0728D" w:rsidRPr="005541F0" w:rsidRDefault="00C0728D" w:rsidP="00DC61B4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C0728D" w:rsidRPr="00656C1A" w:rsidRDefault="00C0728D" w:rsidP="00DC61B4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C0728D" w:rsidRDefault="00C0728D" w:rsidP="00DC61B4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C0728D" w:rsidRPr="003262E3" w:rsidRDefault="00C0728D" w:rsidP="00DC61B4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C0728D" w:rsidTr="00DC61B4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0728D" w:rsidRPr="00F8214F" w:rsidRDefault="00C0728D" w:rsidP="00D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F8214F" w:rsidRDefault="0032695D" w:rsidP="00DC61B4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16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C0728D" w:rsidRPr="00F8214F" w:rsidRDefault="00C0728D" w:rsidP="00D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F8214F" w:rsidRDefault="0032695D" w:rsidP="00DC61B4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C0728D" w:rsidRPr="00A63FB0" w:rsidRDefault="00C0728D" w:rsidP="00DC61B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A3761A" w:rsidRDefault="0032695D" w:rsidP="00DC61B4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C0728D" w:rsidRPr="00F8214F" w:rsidRDefault="00C0728D" w:rsidP="00DC61B4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C0728D" w:rsidRPr="00AB4194" w:rsidRDefault="00C0728D" w:rsidP="00DC61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C0728D" w:rsidRPr="00F8214F" w:rsidRDefault="0032695D" w:rsidP="00DC61B4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693</w:t>
            </w:r>
            <w:bookmarkStart w:id="4" w:name="_GoBack"/>
            <w:bookmarkEnd w:id="4"/>
          </w:p>
        </w:tc>
      </w:tr>
    </w:tbl>
    <w:p w:rsidR="00C0728D" w:rsidRDefault="00C0728D" w:rsidP="00DC61B4">
      <w:pPr>
        <w:rPr>
          <w:rFonts w:eastAsia="Times New Roman"/>
          <w:bCs/>
          <w:szCs w:val="24"/>
          <w:lang w:eastAsia="ru-RU"/>
        </w:rPr>
      </w:pPr>
    </w:p>
    <w:p w:rsidR="00743523" w:rsidRPr="00743523" w:rsidRDefault="00743523" w:rsidP="00C0728D">
      <w:pPr>
        <w:tabs>
          <w:tab w:val="left" w:pos="4111"/>
        </w:tabs>
        <w:ind w:right="5244"/>
        <w:jc w:val="lef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О</w:t>
      </w:r>
      <w:r w:rsidRPr="00743523">
        <w:rPr>
          <w:rFonts w:eastAsia="Times New Roman"/>
          <w:szCs w:val="28"/>
          <w:lang w:eastAsia="ru-RU"/>
        </w:rPr>
        <w:t xml:space="preserve">б утверждении ежегодного плана проведения плановых проверок соблюдения муниципальными </w:t>
      </w:r>
      <w:r>
        <w:rPr>
          <w:rFonts w:eastAsia="Times New Roman"/>
          <w:szCs w:val="28"/>
          <w:lang w:eastAsia="ru-RU"/>
        </w:rPr>
        <w:t>о</w:t>
      </w:r>
      <w:r w:rsidRPr="00743523">
        <w:rPr>
          <w:rFonts w:eastAsia="Times New Roman"/>
          <w:szCs w:val="28"/>
          <w:lang w:eastAsia="ru-RU"/>
        </w:rPr>
        <w:t>рганизациями трудового законодательства и иных нормативных правовых актов, содержащих нормы трудового права, на 202</w:t>
      </w:r>
      <w:r w:rsidR="00D2709E">
        <w:rPr>
          <w:rFonts w:eastAsia="Times New Roman"/>
          <w:szCs w:val="28"/>
          <w:lang w:eastAsia="ru-RU"/>
        </w:rPr>
        <w:t>7</w:t>
      </w:r>
      <w:r w:rsidRPr="00743523">
        <w:rPr>
          <w:rFonts w:eastAsia="Times New Roman"/>
          <w:szCs w:val="28"/>
          <w:lang w:eastAsia="ru-RU"/>
        </w:rPr>
        <w:t xml:space="preserve"> год</w:t>
      </w:r>
    </w:p>
    <w:p w:rsidR="00743523" w:rsidRPr="00743523" w:rsidRDefault="00743523" w:rsidP="00743523">
      <w:pPr>
        <w:ind w:right="4778"/>
        <w:rPr>
          <w:rFonts w:eastAsia="Times New Roman"/>
          <w:szCs w:val="28"/>
          <w:highlight w:val="yellow"/>
          <w:lang w:eastAsia="ru-RU"/>
        </w:rPr>
      </w:pPr>
    </w:p>
    <w:p w:rsidR="00743523" w:rsidRPr="00743523" w:rsidRDefault="00743523" w:rsidP="00743523">
      <w:pPr>
        <w:ind w:firstLine="709"/>
        <w:rPr>
          <w:rFonts w:eastAsia="Times New Roman"/>
          <w:szCs w:val="28"/>
          <w:highlight w:val="yellow"/>
          <w:lang w:eastAsia="ru-RU"/>
        </w:rPr>
      </w:pPr>
    </w:p>
    <w:p w:rsidR="00EB4A2D" w:rsidRPr="00EB4A2D" w:rsidRDefault="00EB4A2D" w:rsidP="00C0728D">
      <w:pPr>
        <w:shd w:val="clear" w:color="auto" w:fill="FFFFFF"/>
        <w:ind w:firstLine="709"/>
        <w:rPr>
          <w:rFonts w:eastAsia="Times New Roman"/>
          <w:szCs w:val="28"/>
          <w:lang w:eastAsia="ru-RU"/>
        </w:rPr>
      </w:pPr>
      <w:r w:rsidRPr="00EB4A2D">
        <w:rPr>
          <w:rFonts w:eastAsia="Times New Roman"/>
          <w:szCs w:val="28"/>
          <w:lang w:eastAsia="ru-RU"/>
        </w:rPr>
        <w:t xml:space="preserve">В соответствии с Законом Ханты-Мансийского автономного округа – Югры от 20.09.2010 № 142-оз «О ведомственном контроле за соблюдением трудового законодательства и иных нормативных правовых актов, содержащих нормы трудового права», распоряжениями Администрации города от 30.12.2005 № 3686 «Об утверждении Регламента Администрации города», от </w:t>
      </w:r>
      <w:r w:rsidR="00173862" w:rsidRPr="00173862">
        <w:rPr>
          <w:rFonts w:eastAsia="Times New Roman"/>
          <w:szCs w:val="28"/>
          <w:lang w:eastAsia="ru-RU"/>
        </w:rPr>
        <w:t>23</w:t>
      </w:r>
      <w:r w:rsidR="00173862">
        <w:rPr>
          <w:rFonts w:eastAsia="Times New Roman"/>
          <w:szCs w:val="28"/>
          <w:lang w:eastAsia="ru-RU"/>
        </w:rPr>
        <w:t>.12.</w:t>
      </w:r>
      <w:r w:rsidR="00173862" w:rsidRPr="00173862">
        <w:rPr>
          <w:rFonts w:eastAsia="Times New Roman"/>
          <w:szCs w:val="28"/>
          <w:lang w:eastAsia="ru-RU"/>
        </w:rPr>
        <w:t>2024</w:t>
      </w:r>
      <w:r w:rsidR="00EA5F6E">
        <w:rPr>
          <w:rFonts w:eastAsia="Times New Roman"/>
          <w:szCs w:val="28"/>
          <w:lang w:eastAsia="ru-RU"/>
        </w:rPr>
        <w:t xml:space="preserve"> </w:t>
      </w:r>
      <w:r w:rsidR="00C0728D">
        <w:rPr>
          <w:rFonts w:eastAsia="Times New Roman"/>
          <w:szCs w:val="28"/>
          <w:lang w:eastAsia="ru-RU"/>
        </w:rPr>
        <w:br/>
      </w:r>
      <w:r w:rsidR="00173862">
        <w:rPr>
          <w:rFonts w:eastAsia="Times New Roman"/>
          <w:szCs w:val="28"/>
          <w:lang w:eastAsia="ru-RU"/>
        </w:rPr>
        <w:t xml:space="preserve">№ </w:t>
      </w:r>
      <w:r w:rsidR="00173862" w:rsidRPr="00173862">
        <w:rPr>
          <w:rFonts w:eastAsia="Times New Roman"/>
          <w:szCs w:val="28"/>
          <w:lang w:eastAsia="ru-RU"/>
        </w:rPr>
        <w:t>8525</w:t>
      </w:r>
      <w:r w:rsidR="00173862">
        <w:rPr>
          <w:rFonts w:eastAsia="Times New Roman"/>
          <w:szCs w:val="28"/>
          <w:lang w:eastAsia="ru-RU"/>
        </w:rPr>
        <w:t xml:space="preserve"> «</w:t>
      </w:r>
      <w:r w:rsidR="00173862" w:rsidRPr="00173862">
        <w:rPr>
          <w:rFonts w:eastAsia="Times New Roman"/>
          <w:szCs w:val="28"/>
          <w:lang w:eastAsia="ru-RU"/>
        </w:rPr>
        <w:t>О распределении отдельных полномочий Главы города между высшими должностными лицами Администрации города</w:t>
      </w:r>
      <w:r w:rsidR="00173862">
        <w:rPr>
          <w:rFonts w:eastAsia="Times New Roman"/>
          <w:szCs w:val="28"/>
          <w:lang w:eastAsia="ru-RU"/>
        </w:rPr>
        <w:t>»</w:t>
      </w:r>
      <w:r w:rsidRPr="00EB4A2D">
        <w:rPr>
          <w:rFonts w:eastAsia="Times New Roman"/>
          <w:szCs w:val="28"/>
          <w:lang w:eastAsia="ru-RU"/>
        </w:rPr>
        <w:t>:</w:t>
      </w:r>
    </w:p>
    <w:p w:rsidR="00EB4A2D" w:rsidRPr="00EB4A2D" w:rsidRDefault="00743523" w:rsidP="00C0728D">
      <w:pPr>
        <w:tabs>
          <w:tab w:val="left" w:pos="0"/>
          <w:tab w:val="left" w:pos="1276"/>
        </w:tabs>
        <w:ind w:firstLine="709"/>
        <w:contextualSpacing/>
        <w:rPr>
          <w:rFonts w:eastAsia="Times New Roman"/>
          <w:szCs w:val="28"/>
          <w:lang w:eastAsia="ru-RU"/>
        </w:rPr>
      </w:pPr>
      <w:r w:rsidRPr="00743523">
        <w:rPr>
          <w:rFonts w:eastAsia="Times New Roman"/>
          <w:szCs w:val="28"/>
          <w:lang w:eastAsia="ru-RU"/>
        </w:rPr>
        <w:t>1.</w:t>
      </w:r>
      <w:r w:rsidR="00EA5F6E">
        <w:rPr>
          <w:rFonts w:eastAsia="Times New Roman"/>
          <w:szCs w:val="28"/>
          <w:lang w:eastAsia="ru-RU"/>
        </w:rPr>
        <w:t xml:space="preserve"> </w:t>
      </w:r>
      <w:r w:rsidR="00EB4A2D" w:rsidRPr="00EB4A2D">
        <w:rPr>
          <w:rFonts w:eastAsia="Times New Roman"/>
          <w:szCs w:val="28"/>
          <w:lang w:eastAsia="ru-RU"/>
        </w:rPr>
        <w:t>Утвердить ежегодный план проведения плановых проверок</w:t>
      </w:r>
      <w:r w:rsidR="00EB4A2D">
        <w:rPr>
          <w:rFonts w:eastAsia="Times New Roman"/>
          <w:szCs w:val="28"/>
          <w:lang w:eastAsia="ru-RU"/>
        </w:rPr>
        <w:t xml:space="preserve"> </w:t>
      </w:r>
      <w:r w:rsidR="00EB4A2D" w:rsidRPr="00EB4A2D">
        <w:rPr>
          <w:rFonts w:eastAsia="Times New Roman"/>
          <w:szCs w:val="28"/>
          <w:lang w:eastAsia="ru-RU"/>
        </w:rPr>
        <w:t xml:space="preserve">соблюдения муниципальными организациями трудового законодательства и иных </w:t>
      </w:r>
      <w:proofErr w:type="gramStart"/>
      <w:r w:rsidR="00EB4A2D" w:rsidRPr="00EB4A2D">
        <w:rPr>
          <w:rFonts w:eastAsia="Times New Roman"/>
          <w:szCs w:val="28"/>
          <w:lang w:eastAsia="ru-RU"/>
        </w:rPr>
        <w:t>норма</w:t>
      </w:r>
      <w:r w:rsidR="00C0728D">
        <w:rPr>
          <w:rFonts w:eastAsia="Times New Roman"/>
          <w:szCs w:val="28"/>
          <w:lang w:eastAsia="ru-RU"/>
        </w:rPr>
        <w:t>-</w:t>
      </w:r>
      <w:proofErr w:type="spellStart"/>
      <w:r w:rsidR="00EB4A2D" w:rsidRPr="00EB4A2D">
        <w:rPr>
          <w:rFonts w:eastAsia="Times New Roman"/>
          <w:szCs w:val="28"/>
          <w:lang w:eastAsia="ru-RU"/>
        </w:rPr>
        <w:t>тивных</w:t>
      </w:r>
      <w:proofErr w:type="spellEnd"/>
      <w:proofErr w:type="gramEnd"/>
      <w:r w:rsidR="00EB4A2D" w:rsidRPr="00EB4A2D">
        <w:rPr>
          <w:rFonts w:eastAsia="Times New Roman"/>
          <w:szCs w:val="28"/>
          <w:lang w:eastAsia="ru-RU"/>
        </w:rPr>
        <w:t xml:space="preserve"> правовых актов, содержащих нормы трудового права, на 202</w:t>
      </w:r>
      <w:r w:rsidR="00D2709E">
        <w:rPr>
          <w:rFonts w:eastAsia="Times New Roman"/>
          <w:szCs w:val="28"/>
          <w:lang w:eastAsia="ru-RU"/>
        </w:rPr>
        <w:t>7</w:t>
      </w:r>
      <w:r w:rsidR="00EB4A2D" w:rsidRPr="00EB4A2D">
        <w:rPr>
          <w:rFonts w:eastAsia="Times New Roman"/>
          <w:szCs w:val="28"/>
          <w:lang w:eastAsia="ru-RU"/>
        </w:rPr>
        <w:t xml:space="preserve"> год согласно приложению.</w:t>
      </w:r>
    </w:p>
    <w:p w:rsidR="00B60E2B" w:rsidRPr="00B60E2B" w:rsidRDefault="00EB4A2D" w:rsidP="00C0728D">
      <w:pPr>
        <w:ind w:firstLine="709"/>
        <w:contextualSpacing/>
        <w:rPr>
          <w:rFonts w:eastAsia="Calibri"/>
          <w:bCs/>
          <w:szCs w:val="28"/>
        </w:rPr>
      </w:pPr>
      <w:r w:rsidRPr="00EB4A2D">
        <w:rPr>
          <w:rFonts w:eastAsia="Calibri"/>
          <w:szCs w:val="28"/>
        </w:rPr>
        <w:t>2.</w:t>
      </w:r>
      <w:r w:rsidR="00EA5F6E">
        <w:rPr>
          <w:rFonts w:eastAsia="Calibri"/>
          <w:szCs w:val="28"/>
        </w:rPr>
        <w:t xml:space="preserve"> </w:t>
      </w:r>
      <w:r w:rsidR="00B60E2B" w:rsidRPr="00B60E2B">
        <w:rPr>
          <w:rFonts w:eastAsia="Calibri"/>
          <w:bCs/>
          <w:szCs w:val="28"/>
        </w:rPr>
        <w:t xml:space="preserve">Комитету информационной политики обнародовать (разместить) настоящее распоряжение на официальном портале Администрации города: </w:t>
      </w:r>
      <w:r w:rsidR="00B60E2B" w:rsidRPr="00B60E2B">
        <w:rPr>
          <w:rFonts w:eastAsia="Calibri"/>
          <w:bCs/>
          <w:szCs w:val="28"/>
          <w:lang w:val="en-US"/>
        </w:rPr>
        <w:t>www</w:t>
      </w:r>
      <w:r w:rsidR="00B60E2B" w:rsidRPr="00B60E2B">
        <w:rPr>
          <w:rFonts w:eastAsia="Calibri"/>
          <w:bCs/>
          <w:szCs w:val="28"/>
        </w:rPr>
        <w:t>.</w:t>
      </w:r>
      <w:proofErr w:type="spellStart"/>
      <w:r w:rsidR="00B60E2B" w:rsidRPr="00B60E2B">
        <w:rPr>
          <w:rFonts w:eastAsia="Calibri"/>
          <w:bCs/>
          <w:szCs w:val="28"/>
          <w:lang w:val="en-US"/>
        </w:rPr>
        <w:t>admsurgut</w:t>
      </w:r>
      <w:proofErr w:type="spellEnd"/>
      <w:r w:rsidR="00B60E2B" w:rsidRPr="00B60E2B">
        <w:rPr>
          <w:rFonts w:eastAsia="Calibri"/>
          <w:bCs/>
          <w:szCs w:val="28"/>
        </w:rPr>
        <w:t>.</w:t>
      </w:r>
      <w:proofErr w:type="spellStart"/>
      <w:r w:rsidR="00B60E2B" w:rsidRPr="00B60E2B">
        <w:rPr>
          <w:rFonts w:eastAsia="Calibri"/>
          <w:bCs/>
          <w:szCs w:val="28"/>
          <w:lang w:val="en-US"/>
        </w:rPr>
        <w:t>ru</w:t>
      </w:r>
      <w:proofErr w:type="spellEnd"/>
      <w:r w:rsidR="00B60E2B" w:rsidRPr="00B60E2B">
        <w:rPr>
          <w:rFonts w:eastAsia="Calibri"/>
          <w:bCs/>
          <w:szCs w:val="28"/>
        </w:rPr>
        <w:t>.</w:t>
      </w:r>
    </w:p>
    <w:p w:rsidR="00743523" w:rsidRPr="00743523" w:rsidRDefault="00743523" w:rsidP="00C0728D">
      <w:pPr>
        <w:ind w:firstLine="709"/>
        <w:contextualSpacing/>
        <w:rPr>
          <w:rFonts w:eastAsia="Times New Roman"/>
          <w:szCs w:val="28"/>
          <w:lang w:eastAsia="ru-RU"/>
        </w:rPr>
      </w:pPr>
      <w:r w:rsidRPr="00743523">
        <w:rPr>
          <w:rFonts w:eastAsia="Times New Roman"/>
          <w:szCs w:val="28"/>
          <w:lang w:eastAsia="ru-RU"/>
        </w:rPr>
        <w:t xml:space="preserve">3. 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</w:t>
      </w:r>
      <w:r w:rsidRPr="00743523">
        <w:rPr>
          <w:rFonts w:eastAsia="Times New Roman"/>
          <w:szCs w:val="28"/>
          <w:lang w:val="en-US" w:eastAsia="ru-RU"/>
        </w:rPr>
        <w:t>DOCSURGUT</w:t>
      </w:r>
      <w:r w:rsidRPr="00743523">
        <w:rPr>
          <w:rFonts w:eastAsia="Times New Roman"/>
          <w:szCs w:val="28"/>
          <w:lang w:eastAsia="ru-RU"/>
        </w:rPr>
        <w:t>.</w:t>
      </w:r>
      <w:r w:rsidRPr="00743523">
        <w:rPr>
          <w:rFonts w:eastAsia="Times New Roman"/>
          <w:szCs w:val="28"/>
          <w:lang w:val="en-US" w:eastAsia="ru-RU"/>
        </w:rPr>
        <w:t>RU</w:t>
      </w:r>
      <w:r w:rsidRPr="00743523">
        <w:rPr>
          <w:rFonts w:eastAsia="Times New Roman"/>
          <w:szCs w:val="28"/>
          <w:lang w:eastAsia="ru-RU"/>
        </w:rPr>
        <w:t>.</w:t>
      </w:r>
    </w:p>
    <w:p w:rsidR="00743523" w:rsidRPr="00D712B9" w:rsidRDefault="00743523" w:rsidP="00C0728D">
      <w:pPr>
        <w:ind w:firstLine="709"/>
        <w:rPr>
          <w:rFonts w:eastAsia="Calibri"/>
          <w:szCs w:val="28"/>
        </w:rPr>
      </w:pPr>
      <w:r w:rsidRPr="00743523">
        <w:rPr>
          <w:rFonts w:eastAsia="Times New Roman"/>
          <w:szCs w:val="28"/>
          <w:lang w:eastAsia="ru-RU"/>
        </w:rPr>
        <w:t>4. Настоящее</w:t>
      </w:r>
      <w:r w:rsidR="00C0728D">
        <w:rPr>
          <w:rFonts w:eastAsia="Times New Roman"/>
          <w:szCs w:val="28"/>
          <w:lang w:eastAsia="ru-RU"/>
        </w:rPr>
        <w:t xml:space="preserve"> распоряжение вступает в силу с</w:t>
      </w:r>
      <w:r w:rsidR="00D712B9" w:rsidRPr="00D712B9">
        <w:rPr>
          <w:rFonts w:eastAsia="Times New Roman"/>
          <w:szCs w:val="28"/>
          <w:lang w:eastAsia="ru-RU"/>
        </w:rPr>
        <w:t xml:space="preserve"> </w:t>
      </w:r>
      <w:r w:rsidR="00D712B9" w:rsidRPr="00C0728D">
        <w:rPr>
          <w:rFonts w:eastAsia="Times New Roman"/>
          <w:szCs w:val="28"/>
          <w:lang w:eastAsia="ru-RU"/>
        </w:rPr>
        <w:t>даты подписания</w:t>
      </w:r>
      <w:r w:rsidR="00D712B9">
        <w:rPr>
          <w:rFonts w:eastAsia="Times New Roman"/>
          <w:szCs w:val="28"/>
          <w:lang w:eastAsia="ru-RU"/>
        </w:rPr>
        <w:t>.</w:t>
      </w:r>
    </w:p>
    <w:p w:rsidR="00743523" w:rsidRPr="00743523" w:rsidRDefault="00743523" w:rsidP="00C0728D">
      <w:pPr>
        <w:ind w:firstLine="709"/>
        <w:rPr>
          <w:rFonts w:eastAsia="Calibri"/>
          <w:szCs w:val="28"/>
        </w:rPr>
      </w:pPr>
      <w:r w:rsidRPr="00743523">
        <w:rPr>
          <w:rFonts w:eastAsia="Times New Roman"/>
          <w:szCs w:val="28"/>
          <w:lang w:eastAsia="ru-RU"/>
        </w:rPr>
        <w:t>5. Контроль за выполнением распоряжения оставляю за собой.</w:t>
      </w:r>
    </w:p>
    <w:p w:rsidR="00743523" w:rsidRPr="00743523" w:rsidRDefault="00743523" w:rsidP="00743523">
      <w:pPr>
        <w:ind w:left="709"/>
        <w:contextualSpacing/>
        <w:rPr>
          <w:rFonts w:eastAsia="Calibri"/>
          <w:szCs w:val="28"/>
        </w:rPr>
      </w:pPr>
    </w:p>
    <w:p w:rsidR="00743523" w:rsidRPr="00743523" w:rsidRDefault="00743523" w:rsidP="00743523">
      <w:pPr>
        <w:ind w:firstLine="709"/>
        <w:rPr>
          <w:rFonts w:eastAsia="Times New Roman"/>
          <w:szCs w:val="28"/>
          <w:lang w:eastAsia="ru-RU"/>
        </w:rPr>
      </w:pPr>
    </w:p>
    <w:p w:rsidR="00743523" w:rsidRPr="00743523" w:rsidRDefault="00743523" w:rsidP="00743523">
      <w:pPr>
        <w:rPr>
          <w:rFonts w:eastAsia="Times New Roman"/>
          <w:szCs w:val="28"/>
          <w:lang w:eastAsia="ru-RU"/>
        </w:rPr>
      </w:pPr>
    </w:p>
    <w:p w:rsidR="00D712B9" w:rsidRDefault="00743523" w:rsidP="00743523">
      <w:pPr>
        <w:rPr>
          <w:rFonts w:eastAsia="Times New Roman"/>
          <w:szCs w:val="28"/>
          <w:lang w:eastAsia="ru-RU"/>
        </w:rPr>
      </w:pPr>
      <w:r w:rsidRPr="00743523">
        <w:rPr>
          <w:rFonts w:eastAsia="Times New Roman"/>
          <w:szCs w:val="28"/>
          <w:lang w:eastAsia="ru-RU"/>
        </w:rPr>
        <w:t>Заместитель Глав</w:t>
      </w:r>
      <w:r w:rsidR="001B5243">
        <w:rPr>
          <w:rFonts w:eastAsia="Times New Roman"/>
          <w:szCs w:val="28"/>
          <w:lang w:eastAsia="ru-RU"/>
        </w:rPr>
        <w:t>ы</w:t>
      </w:r>
      <w:r w:rsidRPr="00743523">
        <w:rPr>
          <w:rFonts w:eastAsia="Times New Roman"/>
          <w:szCs w:val="28"/>
          <w:lang w:eastAsia="ru-RU"/>
        </w:rPr>
        <w:t xml:space="preserve"> города                          </w:t>
      </w:r>
      <w:r w:rsidR="00733AE4" w:rsidRPr="00733AE4">
        <w:rPr>
          <w:rFonts w:eastAsia="Times New Roman"/>
          <w:szCs w:val="28"/>
          <w:lang w:eastAsia="ru-RU"/>
        </w:rPr>
        <w:t xml:space="preserve"> </w:t>
      </w:r>
      <w:r w:rsidRPr="00743523">
        <w:rPr>
          <w:rFonts w:eastAsia="Times New Roman"/>
          <w:szCs w:val="28"/>
          <w:lang w:eastAsia="ru-RU"/>
        </w:rPr>
        <w:t xml:space="preserve">                   </w:t>
      </w:r>
      <w:r w:rsidR="00DC61B4">
        <w:rPr>
          <w:rFonts w:eastAsia="Times New Roman"/>
          <w:szCs w:val="28"/>
          <w:lang w:eastAsia="ru-RU"/>
        </w:rPr>
        <w:t xml:space="preserve">  </w:t>
      </w:r>
      <w:r w:rsidR="00733AE4">
        <w:rPr>
          <w:rFonts w:eastAsia="Times New Roman"/>
          <w:szCs w:val="28"/>
          <w:lang w:eastAsia="ru-RU"/>
        </w:rPr>
        <w:t xml:space="preserve"> </w:t>
      </w:r>
      <w:r w:rsidR="00DC61B4">
        <w:rPr>
          <w:rFonts w:eastAsia="Times New Roman"/>
          <w:szCs w:val="28"/>
          <w:lang w:eastAsia="ru-RU"/>
        </w:rPr>
        <w:t xml:space="preserve">  </w:t>
      </w:r>
      <w:r w:rsidRPr="00743523">
        <w:rPr>
          <w:rFonts w:eastAsia="Times New Roman"/>
          <w:szCs w:val="28"/>
          <w:lang w:eastAsia="ru-RU"/>
        </w:rPr>
        <w:t xml:space="preserve">                   А.М. Кириленко</w:t>
      </w:r>
    </w:p>
    <w:p w:rsidR="00EA5F6E" w:rsidRDefault="00EA5F6E">
      <w:pPr>
        <w:rPr>
          <w:rFonts w:eastAsia="Times New Roman"/>
          <w:szCs w:val="28"/>
          <w:lang w:eastAsia="ru-RU"/>
        </w:rPr>
        <w:sectPr w:rsidR="00EA5F6E" w:rsidSect="00C0728D">
          <w:headerReference w:type="default" r:id="rId9"/>
          <w:pgSz w:w="11906" w:h="16798"/>
          <w:pgMar w:top="1134" w:right="567" w:bottom="567" w:left="1701" w:header="720" w:footer="720" w:gutter="0"/>
          <w:cols w:space="708"/>
          <w:titlePg/>
          <w:docGrid w:linePitch="360"/>
        </w:sectPr>
      </w:pP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lastRenderedPageBreak/>
        <w:t>Приложение</w:t>
      </w: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к распоряжению</w:t>
      </w: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Администрации города</w:t>
      </w:r>
    </w:p>
    <w:p w:rsidR="00EA5F6E" w:rsidRPr="00EA5F6E" w:rsidRDefault="00EA5F6E" w:rsidP="00C0728D">
      <w:pPr>
        <w:tabs>
          <w:tab w:val="left" w:pos="11766"/>
        </w:tabs>
        <w:ind w:right="-1" w:firstLine="12191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от ____________ № ________</w:t>
      </w:r>
    </w:p>
    <w:p w:rsidR="00EA5F6E" w:rsidRDefault="00EA5F6E" w:rsidP="00EA5F6E">
      <w:pPr>
        <w:ind w:right="-1"/>
        <w:jc w:val="center"/>
        <w:rPr>
          <w:rFonts w:eastAsia="Calibri"/>
          <w:szCs w:val="28"/>
        </w:rPr>
      </w:pPr>
    </w:p>
    <w:p w:rsidR="00C0728D" w:rsidRPr="00EA5F6E" w:rsidRDefault="00C0728D" w:rsidP="00EA5F6E">
      <w:pPr>
        <w:ind w:right="-1"/>
        <w:jc w:val="center"/>
        <w:rPr>
          <w:rFonts w:eastAsia="Calibri"/>
          <w:szCs w:val="28"/>
        </w:rPr>
      </w:pPr>
    </w:p>
    <w:p w:rsidR="00EA5F6E" w:rsidRPr="00EA5F6E" w:rsidRDefault="00EA5F6E" w:rsidP="00EA5F6E">
      <w:pPr>
        <w:ind w:right="-1"/>
        <w:jc w:val="center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Ежегодный план</w:t>
      </w:r>
    </w:p>
    <w:p w:rsidR="00EA5F6E" w:rsidRDefault="00EA5F6E" w:rsidP="00C0728D">
      <w:pPr>
        <w:ind w:right="-31"/>
        <w:jc w:val="center"/>
        <w:rPr>
          <w:rFonts w:eastAsia="Calibri"/>
          <w:szCs w:val="27"/>
        </w:rPr>
      </w:pPr>
      <w:r w:rsidRPr="00EA5F6E">
        <w:rPr>
          <w:rFonts w:eastAsia="Calibri"/>
          <w:szCs w:val="27"/>
        </w:rPr>
        <w:t xml:space="preserve">проведения плановых проверок соблюдения муниципальными организациями трудового законодательства </w:t>
      </w:r>
    </w:p>
    <w:p w:rsidR="00EA5F6E" w:rsidRPr="00EA5F6E" w:rsidRDefault="00EA5F6E" w:rsidP="00EA5F6E">
      <w:pPr>
        <w:ind w:right="-1"/>
        <w:jc w:val="center"/>
        <w:rPr>
          <w:rFonts w:eastAsia="Calibri"/>
          <w:szCs w:val="27"/>
        </w:rPr>
      </w:pPr>
      <w:r w:rsidRPr="00EA5F6E">
        <w:rPr>
          <w:rFonts w:eastAsia="Calibri"/>
          <w:szCs w:val="27"/>
        </w:rPr>
        <w:t>и иных нормативных правовых актов, содержащих нормы трудового права, на 2027 год</w:t>
      </w:r>
    </w:p>
    <w:p w:rsidR="00EA5F6E" w:rsidRPr="00EA5F6E" w:rsidRDefault="00EA5F6E" w:rsidP="00EA5F6E">
      <w:pPr>
        <w:ind w:right="-1"/>
        <w:rPr>
          <w:rFonts w:eastAsia="Calibri"/>
          <w:sz w:val="27"/>
          <w:szCs w:val="27"/>
        </w:rPr>
      </w:pPr>
    </w:p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199"/>
        <w:gridCol w:w="2409"/>
        <w:gridCol w:w="2693"/>
        <w:gridCol w:w="1275"/>
        <w:gridCol w:w="1276"/>
        <w:gridCol w:w="2270"/>
        <w:gridCol w:w="2127"/>
      </w:tblGrid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Местонахождение юридического лица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Цель проведения проверки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Дата начала проведения проверки (месяц)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Сроки проведения проверки (рабочие дни)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органа ведомственного контроля, осуществляющего проверку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проведения проверки (документарная, выездная)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25 «Родничок»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Республики,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82а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56 «Искорка»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Пушкина, </w:t>
            </w:r>
          </w:p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29 «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Журавушка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 улица Университетская, дом 31/1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31 «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Снегирёк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»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улица Университетская, дом 29/1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январь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33 «Аленький цветочек»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набережная Ивана Кайдалова, дом 28/2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34 «Берёзка»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Университетская, дом 39/1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36 «Яблонька»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Грибоедова,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4/4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37 «Колокольчик»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Просвещения,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дом 23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февраль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выездная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38 «Зоренька»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Бажова, дом 4а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дошкольное образовательное учреждение детский сад № 70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«Голубок»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улица Энергетиков,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3/3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767C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автономное образовательное учреждение дополнительного образования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«Эколого-биологический центр»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Тюменская область, Ханты-Мансийский автономный округ –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проезд Дружбы, дом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40 «Снегурочка»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50 лет ВЛКСМ,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6а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7 «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Буровичок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733AE4">
            <w:pPr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Губкина, дом 17А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март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10 с углубленным изучением отдельных предметов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проспект Ленина,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30/1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апрель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Сургутский естественно-научный лицей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Pr="00733AE4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Энергетиков,</w:t>
            </w:r>
            <w:r w:rsidR="00733AE4" w:rsidRP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по труду Администрации города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 (или) документарная   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гимназия имени Ф.К. Салманова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Московская,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433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гимназия «Лаборатория Салахова»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бульвар Свободы,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</w:tbl>
    <w:p w:rsidR="00733AE4" w:rsidRDefault="00733AE4"/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199"/>
        <w:gridCol w:w="2409"/>
        <w:gridCol w:w="2693"/>
        <w:gridCol w:w="1275"/>
        <w:gridCol w:w="1276"/>
        <w:gridCol w:w="2270"/>
        <w:gridCol w:w="2127"/>
      </w:tblGrid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автономное образовательное учреждение дополнительного образования «Центр детского творчества»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Республики,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апрель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–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бюджетное учреждение дополнительного образования «Детская художественная школа № 1 </w:t>
            </w:r>
            <w:r w:rsidRPr="00EA5F6E">
              <w:rPr>
                <w:rFonts w:eastAsia="Times New Roman"/>
                <w:color w:val="000000"/>
                <w:sz w:val="20"/>
                <w:szCs w:val="20"/>
              </w:rPr>
              <w:br/>
              <w:t>им. Л.А. Горды»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Энгельса,</w:t>
            </w:r>
            <w:r w:rsidR="00733AE4" w:rsidRP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бюджетное учреждение дополнительного образования «Детская школа искусств им. Г.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</w:rPr>
              <w:t>Кукуевицкого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Ленинградская,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48 «Росток»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Флегонта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Показаньева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дом 6/1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61 «Лель»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Студенческая,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май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77 «Бусинка»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Геологическая,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июнь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  дошкольное образовательное учреждение детский сад № 8 «Огонёк»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улица Сибирская,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июнь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44 «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Сибирячок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Крылова,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28/1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74 «Филиппок»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Островского,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21/2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14 «Брусничка»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sz w:val="20"/>
                <w:szCs w:val="20"/>
                <w:lang w:eastAsia="ru-RU"/>
              </w:rPr>
              <w:br/>
              <w:t xml:space="preserve">улица Пушкина, дом 11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июнь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</w:p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41 «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Рябинушка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Тюменская область, Ханты-Мансийский автономный округ – Югра, город Сургут,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Григория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Кукуевицкого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дом 10/3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81 «Мальвина»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проспект Ленина,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13а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управление по труду Администрации города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89 «Крепыш»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Лермонтова,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2/2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Муниципальное бюджетное дошкольное образовательное учреждение детский сад № 92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«Веснушка»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Тюменская область, Ханты-Мансийский автономный округ –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улица Югорская,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июль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30 «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Семицветик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проспект Мира,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55/3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август </w:t>
            </w:r>
          </w:p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65 «Фестивальный»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Calibri"/>
                <w:color w:val="000000"/>
                <w:sz w:val="20"/>
                <w:szCs w:val="20"/>
              </w:rPr>
              <w:t xml:space="preserve">Тюменская область, 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</w:rPr>
              <w:t>проезд Первопроходцев,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здание 12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9 «Метелица»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Флегонта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Показаньева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дом 12/1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дошкольное образовательное учреждение детский сад № 43 «Лесная сказка»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Игоря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Киртбая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16/1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автономное учреждение дополнительного образования спортивная школа олимпийского резерва «Олимп»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Мелик-Карамова, дом 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август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учреждение дополнительного образования спортивная школа «Аверс»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50 лет ВЛКСМ, дом 1А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</w:tbl>
    <w:p w:rsidR="00733AE4" w:rsidRDefault="00733AE4"/>
    <w:tbl>
      <w:tblPr>
        <w:tblW w:w="1573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"/>
        <w:gridCol w:w="3199"/>
        <w:gridCol w:w="2409"/>
        <w:gridCol w:w="2693"/>
        <w:gridCol w:w="1275"/>
        <w:gridCol w:w="1276"/>
        <w:gridCol w:w="2270"/>
        <w:gridCol w:w="2127"/>
      </w:tblGrid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highlight w:val="cyan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38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автономное образовательное учреждение дополнительного образования «Технополис»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улица Мелик-Карамова, дом 4/1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 xml:space="preserve">Муниципальное бюджетное общеобразовательное учреждение средняя общеобразовательная школа № 5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</w:rPr>
            </w:pPr>
            <w:r w:rsidRPr="00EA5F6E">
              <w:rPr>
                <w:rFonts w:eastAsia="Calibri"/>
                <w:color w:val="000000"/>
                <w:sz w:val="20"/>
                <w:szCs w:val="20"/>
              </w:rPr>
              <w:t xml:space="preserve">Тюменская область, 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br/>
              <w:t xml:space="preserve">улица Пушкина, дом 15, </w:t>
            </w:r>
            <w:proofErr w:type="spellStart"/>
            <w:r w:rsidRPr="00EA5F6E">
              <w:rPr>
                <w:rFonts w:eastAsia="Calibri"/>
                <w:color w:val="000000"/>
                <w:sz w:val="20"/>
                <w:szCs w:val="20"/>
              </w:rPr>
              <w:t>корп</w:t>
            </w:r>
            <w:r w:rsidR="00733AE4">
              <w:rPr>
                <w:rFonts w:eastAsia="Calibri"/>
                <w:color w:val="000000"/>
                <w:sz w:val="20"/>
                <w:szCs w:val="20"/>
              </w:rPr>
              <w:t>у</w:t>
            </w:r>
            <w:proofErr w:type="spellEnd"/>
            <w:r w:rsidR="00733AE4">
              <w:rPr>
                <w:rFonts w:eastAsia="Calibri"/>
                <w:color w:val="000000"/>
                <w:sz w:val="20"/>
                <w:szCs w:val="20"/>
                <w:lang w:val="en-US"/>
              </w:rPr>
              <w:t>c</w:t>
            </w:r>
            <w:r w:rsidRPr="00EA5F6E">
              <w:rPr>
                <w:rFonts w:eastAsia="Calibri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улица Энтузиастов,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школа № 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Григория 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Кукуевицкого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дом 12/3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сентябрь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лицей № 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50 лет ВЛКСМ,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6В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школа № 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Крылова, дом 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 xml:space="preserve">октябрь </w:t>
            </w:r>
          </w:p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 школа № 22 имени Геннадия Федотовича Пономарева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Замятинская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здание 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733AE4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актов, содержащих нормы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lastRenderedPageBreak/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 школа № 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Ленина,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35/2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</w:t>
            </w:r>
            <w:proofErr w:type="spellStart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Бахилова</w:t>
            </w:r>
            <w:proofErr w:type="spellEnd"/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дом 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 xml:space="preserve">октябрь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Мира, дом 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29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Крылова,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дом 29/1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ноябрь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начальная школа № 30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Ленина, дом 68/1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rPr>
          <w:trHeight w:val="1398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школа № 31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C0728D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Иосифа Каролинского, дом 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32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3AE4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улица Чехова, дом 10/2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за соблюдением трудового законодательства и иных нормативных правовых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ноябрь 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–</w:t>
            </w: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 школа «Перспектива»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улица 30 лет Победы, 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39/1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средняя общеобразовательная школа № 46 с углубленным изучением отдельных предметов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Чехова, дом 5/2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декабрь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Муниципальное бюджетное общеобразовательное учреждение начальная  школа «Прогимназия»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733AE4">
            <w:pPr>
              <w:tabs>
                <w:tab w:val="left" w:pos="0"/>
                <w:tab w:val="left" w:pos="567"/>
              </w:tabs>
              <w:jc w:val="left"/>
              <w:rPr>
                <w:rFonts w:eastAsia="Calibri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Лермонтова,</w:t>
            </w:r>
            <w:r w:rsid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733AE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8/2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  <w:tr w:rsidR="00EA5F6E" w:rsidRPr="00EA5F6E" w:rsidTr="00733AE4"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ind w:firstLine="30"/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ind w:right="-108"/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</w:rPr>
              <w:t>Муниципальное бюджетное общеобразовательное учреждение средняя общеобразовательная школа №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Тюменская область,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Ханты-Мансийский автономный округ – Югра, город Сургут, </w:t>
            </w: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улица Островского,</w:t>
            </w:r>
          </w:p>
          <w:p w:rsidR="00EA5F6E" w:rsidRPr="00EA5F6E" w:rsidRDefault="00EA5F6E" w:rsidP="00C0728D">
            <w:pPr>
              <w:tabs>
                <w:tab w:val="left" w:pos="0"/>
                <w:tab w:val="left" w:pos="567"/>
              </w:tabs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дом 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ведомственный контроль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 соблюдением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3969D8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969D8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EA5F6E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ascii="Calibri" w:eastAsia="Calibri" w:hAnsi="Calibri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управление по труду Администрации города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выездная </w:t>
            </w:r>
          </w:p>
          <w:p w:rsidR="00EA5F6E" w:rsidRPr="00EA5F6E" w:rsidRDefault="00EA5F6E" w:rsidP="00C0728D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A5F6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 (или) документарная</w:t>
            </w:r>
          </w:p>
        </w:tc>
      </w:tr>
    </w:tbl>
    <w:p w:rsidR="00D712B9" w:rsidRDefault="00D712B9" w:rsidP="003969D8">
      <w:pPr>
        <w:rPr>
          <w:rFonts w:eastAsia="Times New Roman"/>
          <w:szCs w:val="28"/>
          <w:lang w:eastAsia="ru-RU"/>
        </w:rPr>
      </w:pPr>
    </w:p>
    <w:sectPr w:rsidR="00D712B9" w:rsidSect="00733AE4">
      <w:headerReference w:type="default" r:id="rId10"/>
      <w:headerReference w:type="first" r:id="rId11"/>
      <w:pgSz w:w="16838" w:h="11906" w:orient="landscape"/>
      <w:pgMar w:top="1701" w:right="567" w:bottom="567" w:left="567" w:header="709" w:footer="68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365" w:rsidRDefault="00115365">
      <w:r>
        <w:separator/>
      </w:r>
    </w:p>
  </w:endnote>
  <w:endnote w:type="continuationSeparator" w:id="0">
    <w:p w:rsidR="00115365" w:rsidRDefault="00115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365" w:rsidRDefault="00115365">
      <w:r>
        <w:separator/>
      </w:r>
    </w:p>
  </w:footnote>
  <w:footnote w:type="continuationSeparator" w:id="0">
    <w:p w:rsidR="00115365" w:rsidRDefault="001153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924466"/>
      <w:docPartObj>
        <w:docPartGallery w:val="Page Numbers (Top of Page)"/>
        <w:docPartUnique/>
      </w:docPartObj>
    </w:sdtPr>
    <w:sdtEndPr>
      <w:rPr>
        <w:rFonts w:ascii="Times New Roman" w:hAnsi="Times New Roman"/>
        <w:sz w:val="20"/>
      </w:rPr>
    </w:sdtEndPr>
    <w:sdtContent>
      <w:p w:rsidR="00DC61B4" w:rsidRPr="00D712B9" w:rsidRDefault="00DC61B4">
        <w:pPr>
          <w:pStyle w:val="a3"/>
          <w:jc w:val="center"/>
          <w:rPr>
            <w:rFonts w:ascii="Times New Roman" w:hAnsi="Times New Roman"/>
            <w:sz w:val="20"/>
          </w:rPr>
        </w:pPr>
        <w:r w:rsidRPr="00C0728D">
          <w:rPr>
            <w:rFonts w:ascii="Times New Roman" w:hAnsi="Times New Roman"/>
            <w:sz w:val="20"/>
          </w:rPr>
          <w:fldChar w:fldCharType="begin"/>
        </w:r>
        <w:r w:rsidRPr="00C0728D">
          <w:rPr>
            <w:rFonts w:ascii="Times New Roman" w:hAnsi="Times New Roman"/>
            <w:sz w:val="20"/>
          </w:rPr>
          <w:instrText>PAGE   \* MERGEFORMAT</w:instrText>
        </w:r>
        <w:r w:rsidRPr="00C0728D">
          <w:rPr>
            <w:rFonts w:ascii="Times New Roman" w:hAnsi="Times New Roman"/>
            <w:sz w:val="20"/>
          </w:rPr>
          <w:fldChar w:fldCharType="separate"/>
        </w:r>
        <w:r w:rsidR="00733AE4">
          <w:rPr>
            <w:rFonts w:ascii="Times New Roman" w:hAnsi="Times New Roman"/>
            <w:noProof/>
            <w:sz w:val="20"/>
          </w:rPr>
          <w:t>2</w:t>
        </w:r>
        <w:r w:rsidRPr="00C0728D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55534981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DC61B4" w:rsidRPr="00EA5F6E" w:rsidRDefault="00DC61B4" w:rsidP="00DC61B4">
        <w:pPr>
          <w:pStyle w:val="a3"/>
          <w:ind w:firstLine="0"/>
          <w:jc w:val="center"/>
          <w:rPr>
            <w:rFonts w:ascii="Times New Roman" w:hAnsi="Times New Roman"/>
            <w:sz w:val="20"/>
          </w:rPr>
        </w:pPr>
        <w:r w:rsidRPr="00EA5F6E">
          <w:rPr>
            <w:rFonts w:ascii="Times New Roman" w:hAnsi="Times New Roman"/>
            <w:sz w:val="20"/>
          </w:rPr>
          <w:fldChar w:fldCharType="begin"/>
        </w:r>
        <w:r w:rsidRPr="00EA5F6E">
          <w:rPr>
            <w:rFonts w:ascii="Times New Roman" w:hAnsi="Times New Roman"/>
            <w:sz w:val="20"/>
          </w:rPr>
          <w:instrText xml:space="preserve"> </w:instrText>
        </w:r>
        <w:r w:rsidRPr="00EA5F6E">
          <w:rPr>
            <w:rFonts w:ascii="Times New Roman" w:hAnsi="Times New Roman"/>
            <w:sz w:val="20"/>
            <w:lang w:val="en-US"/>
          </w:rPr>
          <w:instrText xml:space="preserve">IF </w:instrText>
        </w:r>
        <w:r w:rsidRPr="00EA5F6E">
          <w:rPr>
            <w:rStyle w:val="a8"/>
            <w:rFonts w:ascii="Times New Roman" w:hAnsi="Times New Roman"/>
            <w:sz w:val="20"/>
          </w:rPr>
          <w:fldChar w:fldCharType="begin"/>
        </w:r>
        <w:r w:rsidRPr="00EA5F6E">
          <w:rPr>
            <w:rStyle w:val="a8"/>
            <w:rFonts w:ascii="Times New Roman" w:hAnsi="Times New Roman"/>
            <w:sz w:val="20"/>
          </w:rPr>
          <w:instrText xml:space="preserve"> NUMPAGES </w:instrText>
        </w:r>
        <w:r w:rsidRPr="00EA5F6E">
          <w:rPr>
            <w:rStyle w:val="a8"/>
            <w:rFonts w:ascii="Times New Roman" w:hAnsi="Times New Roman"/>
            <w:sz w:val="20"/>
          </w:rPr>
          <w:fldChar w:fldCharType="separate"/>
        </w:r>
        <w:r w:rsidR="0032695D">
          <w:rPr>
            <w:rStyle w:val="a8"/>
            <w:rFonts w:ascii="Times New Roman" w:hAnsi="Times New Roman"/>
            <w:noProof/>
            <w:sz w:val="20"/>
          </w:rPr>
          <w:instrText>10</w:instrText>
        </w:r>
        <w:r w:rsidRPr="00EA5F6E">
          <w:rPr>
            <w:rStyle w:val="a8"/>
            <w:rFonts w:ascii="Times New Roman" w:hAnsi="Times New Roman"/>
            <w:sz w:val="20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instrText xml:space="preserve"> &lt;= 2 "" "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begin"/>
        </w:r>
        <w:r w:rsidRPr="00EA5F6E">
          <w:rPr>
            <w:rFonts w:ascii="Times New Roman" w:hAnsi="Times New Roman"/>
            <w:sz w:val="20"/>
            <w:lang w:val="en-US"/>
          </w:rPr>
          <w:instrText xml:space="preserve"> IF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begin"/>
        </w:r>
        <w:r w:rsidRPr="00EA5F6E">
          <w:rPr>
            <w:rFonts w:ascii="Times New Roman" w:hAnsi="Times New Roman"/>
            <w:sz w:val="20"/>
            <w:lang w:val="en-US"/>
          </w:rPr>
          <w:instrText xml:space="preserve"> PAGE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separate"/>
        </w:r>
        <w:r w:rsidR="0032695D">
          <w:rPr>
            <w:rFonts w:ascii="Times New Roman" w:hAnsi="Times New Roman"/>
            <w:noProof/>
            <w:sz w:val="20"/>
            <w:lang w:val="en-US"/>
          </w:rPr>
          <w:instrText>10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instrText xml:space="preserve"> = 1 ""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begin"/>
        </w:r>
        <w:r w:rsidRPr="00EA5F6E">
          <w:rPr>
            <w:rFonts w:ascii="Times New Roman" w:hAnsi="Times New Roman"/>
            <w:sz w:val="20"/>
            <w:lang w:val="en-US"/>
          </w:rPr>
          <w:instrText xml:space="preserve"> PAGE 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separate"/>
        </w:r>
        <w:r w:rsidR="0032695D">
          <w:rPr>
            <w:rFonts w:ascii="Times New Roman" w:hAnsi="Times New Roman"/>
            <w:noProof/>
            <w:sz w:val="20"/>
            <w:lang w:val="en-US"/>
          </w:rPr>
          <w:instrText>10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fldChar w:fldCharType="separate"/>
        </w:r>
        <w:r w:rsidR="0032695D">
          <w:rPr>
            <w:rFonts w:ascii="Times New Roman" w:hAnsi="Times New Roman"/>
            <w:noProof/>
            <w:sz w:val="20"/>
            <w:lang w:val="en-US"/>
          </w:rPr>
          <w:instrText>10</w:instrText>
        </w:r>
        <w:r w:rsidRPr="00EA5F6E">
          <w:rPr>
            <w:rFonts w:ascii="Times New Roman" w:hAnsi="Times New Roman"/>
            <w:sz w:val="20"/>
            <w:lang w:val="en-US"/>
          </w:rPr>
          <w:fldChar w:fldCharType="end"/>
        </w:r>
        <w:r w:rsidRPr="00EA5F6E">
          <w:rPr>
            <w:rFonts w:ascii="Times New Roman" w:hAnsi="Times New Roman"/>
            <w:sz w:val="20"/>
            <w:lang w:val="en-US"/>
          </w:rPr>
          <w:instrText>"</w:instrText>
        </w:r>
        <w:r w:rsidR="0032695D">
          <w:rPr>
            <w:rFonts w:ascii="Times New Roman" w:hAnsi="Times New Roman"/>
            <w:sz w:val="20"/>
          </w:rPr>
          <w:fldChar w:fldCharType="separate"/>
        </w:r>
        <w:r w:rsidR="0032695D">
          <w:rPr>
            <w:rFonts w:ascii="Times New Roman" w:hAnsi="Times New Roman"/>
            <w:noProof/>
            <w:sz w:val="20"/>
            <w:lang w:val="en-US"/>
          </w:rPr>
          <w:t>10</w:t>
        </w:r>
        <w:r w:rsidRPr="00EA5F6E">
          <w:rPr>
            <w:rFonts w:ascii="Times New Roman" w:hAnsi="Times New Roman"/>
            <w:sz w:val="20"/>
          </w:rPr>
          <w:fldChar w:fldCharType="end"/>
        </w:r>
      </w:p>
    </w:sdtContent>
  </w:sdt>
  <w:p w:rsidR="00DC61B4" w:rsidRDefault="00DC61B4">
    <w:pPr>
      <w:pStyle w:val="a3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74314479"/>
      <w:docPartObj>
        <w:docPartGallery w:val="Page Numbers (Top of Page)"/>
        <w:docPartUnique/>
      </w:docPartObj>
    </w:sdtPr>
    <w:sdtEndPr/>
    <w:sdtContent>
      <w:p w:rsidR="00DC61B4" w:rsidRDefault="00DC61B4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DC61B4" w:rsidRDefault="00DC61B4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19566F"/>
    <w:multiLevelType w:val="hybridMultilevel"/>
    <w:tmpl w:val="20F81154"/>
    <w:lvl w:ilvl="0" w:tplc="1222041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3523"/>
    <w:rsid w:val="0008601F"/>
    <w:rsid w:val="000C76E3"/>
    <w:rsid w:val="000F767C"/>
    <w:rsid w:val="00115365"/>
    <w:rsid w:val="00173862"/>
    <w:rsid w:val="001B5243"/>
    <w:rsid w:val="00227B1B"/>
    <w:rsid w:val="0032695D"/>
    <w:rsid w:val="003969D8"/>
    <w:rsid w:val="0045236B"/>
    <w:rsid w:val="00465EA4"/>
    <w:rsid w:val="004B7DF1"/>
    <w:rsid w:val="00573034"/>
    <w:rsid w:val="005B674B"/>
    <w:rsid w:val="00733AE4"/>
    <w:rsid w:val="00743523"/>
    <w:rsid w:val="007E5C04"/>
    <w:rsid w:val="008D29F8"/>
    <w:rsid w:val="00903C55"/>
    <w:rsid w:val="009424F2"/>
    <w:rsid w:val="00A447C8"/>
    <w:rsid w:val="00A55A56"/>
    <w:rsid w:val="00AE1125"/>
    <w:rsid w:val="00B60E2B"/>
    <w:rsid w:val="00C03AB0"/>
    <w:rsid w:val="00C0728D"/>
    <w:rsid w:val="00CC5152"/>
    <w:rsid w:val="00CE74B5"/>
    <w:rsid w:val="00D11A6C"/>
    <w:rsid w:val="00D2709E"/>
    <w:rsid w:val="00D712B9"/>
    <w:rsid w:val="00DC61B4"/>
    <w:rsid w:val="00E1460D"/>
    <w:rsid w:val="00E213DA"/>
    <w:rsid w:val="00E26583"/>
    <w:rsid w:val="00E30113"/>
    <w:rsid w:val="00E40A27"/>
    <w:rsid w:val="00EA5F6E"/>
    <w:rsid w:val="00EB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0B6A2"/>
  <w15:chartTrackingRefBased/>
  <w15:docId w15:val="{6185AC1A-B944-4930-B133-B222276BA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523"/>
    <w:pPr>
      <w:tabs>
        <w:tab w:val="center" w:pos="4677"/>
        <w:tab w:val="right" w:pos="9355"/>
      </w:tabs>
      <w:ind w:firstLine="567"/>
    </w:pPr>
    <w:rPr>
      <w:rFonts w:ascii="Calibri" w:eastAsia="Calibri" w:hAnsi="Calibri"/>
    </w:rPr>
  </w:style>
  <w:style w:type="character" w:customStyle="1" w:styleId="a4">
    <w:name w:val="Верхний колонтитул Знак"/>
    <w:basedOn w:val="a0"/>
    <w:link w:val="a3"/>
    <w:uiPriority w:val="99"/>
    <w:rsid w:val="0074352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D712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712B9"/>
  </w:style>
  <w:style w:type="numbering" w:customStyle="1" w:styleId="1">
    <w:name w:val="Нет списка1"/>
    <w:next w:val="a2"/>
    <w:uiPriority w:val="99"/>
    <w:semiHidden/>
    <w:unhideWhenUsed/>
    <w:rsid w:val="00EA5F6E"/>
  </w:style>
  <w:style w:type="table" w:styleId="a7">
    <w:name w:val="Table Grid"/>
    <w:basedOn w:val="a1"/>
    <w:uiPriority w:val="39"/>
    <w:rsid w:val="00EA5F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EA5F6E"/>
  </w:style>
  <w:style w:type="paragraph" w:customStyle="1" w:styleId="10">
    <w:name w:val="Текст выноски1"/>
    <w:basedOn w:val="a"/>
    <w:next w:val="a9"/>
    <w:link w:val="aa"/>
    <w:uiPriority w:val="99"/>
    <w:unhideWhenUsed/>
    <w:locked/>
    <w:rsid w:val="00EA5F6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10"/>
    <w:uiPriority w:val="99"/>
    <w:semiHidden/>
    <w:rsid w:val="00EA5F6E"/>
    <w:rPr>
      <w:rFonts w:ascii="Segoe UI" w:hAnsi="Segoe UI" w:cs="Segoe UI"/>
      <w:sz w:val="18"/>
      <w:szCs w:val="18"/>
    </w:rPr>
  </w:style>
  <w:style w:type="paragraph" w:styleId="a9">
    <w:name w:val="Balloon Text"/>
    <w:basedOn w:val="a"/>
    <w:link w:val="11"/>
    <w:uiPriority w:val="99"/>
    <w:semiHidden/>
    <w:unhideWhenUsed/>
    <w:rsid w:val="00EA5F6E"/>
    <w:rPr>
      <w:rFonts w:ascii="Segoe UI" w:hAnsi="Segoe UI" w:cs="Segoe UI"/>
      <w:sz w:val="18"/>
      <w:szCs w:val="18"/>
    </w:rPr>
  </w:style>
  <w:style w:type="character" w:customStyle="1" w:styleId="11">
    <w:name w:val="Текст выноски Знак1"/>
    <w:basedOn w:val="a0"/>
    <w:link w:val="a9"/>
    <w:uiPriority w:val="99"/>
    <w:semiHidden/>
    <w:rsid w:val="00EA5F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10</Pages>
  <Words>3771</Words>
  <Characters>21496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Миннигалиева Светлана Газимовна</dc:creator>
  <cp:keywords/>
  <dc:description/>
  <cp:lastModifiedBy>Гордеев Сергей Викторович</cp:lastModifiedBy>
  <cp:revision>7</cp:revision>
  <cp:lastPrinted>2026-09-15T06:15:00Z</cp:lastPrinted>
  <dcterms:created xsi:type="dcterms:W3CDTF">2026-09-14T12:18:00Z</dcterms:created>
  <dcterms:modified xsi:type="dcterms:W3CDTF">2026-09-17T09:51:00Z</dcterms:modified>
</cp:coreProperties>
</file>