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9B" w:rsidRDefault="00BC659B" w:rsidP="00656C1A">
      <w:pPr>
        <w:spacing w:line="120" w:lineRule="atLeast"/>
        <w:jc w:val="center"/>
        <w:rPr>
          <w:sz w:val="24"/>
          <w:szCs w:val="24"/>
        </w:rPr>
      </w:pPr>
    </w:p>
    <w:p w:rsidR="00BC659B" w:rsidRDefault="00BC659B" w:rsidP="00656C1A">
      <w:pPr>
        <w:spacing w:line="120" w:lineRule="atLeast"/>
        <w:jc w:val="center"/>
        <w:rPr>
          <w:sz w:val="24"/>
          <w:szCs w:val="24"/>
        </w:rPr>
      </w:pPr>
    </w:p>
    <w:p w:rsidR="00BC659B" w:rsidRPr="00852378" w:rsidRDefault="00BC659B" w:rsidP="00656C1A">
      <w:pPr>
        <w:spacing w:line="120" w:lineRule="atLeast"/>
        <w:jc w:val="center"/>
        <w:rPr>
          <w:sz w:val="10"/>
          <w:szCs w:val="10"/>
        </w:rPr>
      </w:pPr>
    </w:p>
    <w:p w:rsidR="00BC659B" w:rsidRDefault="00BC659B" w:rsidP="00656C1A">
      <w:pPr>
        <w:spacing w:line="120" w:lineRule="atLeast"/>
        <w:jc w:val="center"/>
        <w:rPr>
          <w:sz w:val="10"/>
          <w:szCs w:val="24"/>
        </w:rPr>
      </w:pPr>
    </w:p>
    <w:p w:rsidR="00BC659B" w:rsidRPr="005541F0" w:rsidRDefault="00BC65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659B" w:rsidRDefault="00BC65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C659B" w:rsidRPr="005541F0" w:rsidRDefault="00BC65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C659B" w:rsidRPr="005649E4" w:rsidRDefault="00BC659B" w:rsidP="00656C1A">
      <w:pPr>
        <w:spacing w:line="120" w:lineRule="atLeast"/>
        <w:jc w:val="center"/>
        <w:rPr>
          <w:sz w:val="18"/>
          <w:szCs w:val="24"/>
        </w:rPr>
      </w:pPr>
    </w:p>
    <w:p w:rsidR="00BC659B" w:rsidRPr="00656C1A" w:rsidRDefault="00BC65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659B" w:rsidRPr="005541F0" w:rsidRDefault="00BC659B" w:rsidP="00656C1A">
      <w:pPr>
        <w:spacing w:line="120" w:lineRule="atLeast"/>
        <w:jc w:val="center"/>
        <w:rPr>
          <w:sz w:val="18"/>
          <w:szCs w:val="24"/>
        </w:rPr>
      </w:pPr>
    </w:p>
    <w:p w:rsidR="00BC659B" w:rsidRPr="005541F0" w:rsidRDefault="00BC659B" w:rsidP="00656C1A">
      <w:pPr>
        <w:spacing w:line="120" w:lineRule="atLeast"/>
        <w:jc w:val="center"/>
        <w:rPr>
          <w:sz w:val="20"/>
          <w:szCs w:val="24"/>
        </w:rPr>
      </w:pPr>
    </w:p>
    <w:p w:rsidR="00BC659B" w:rsidRPr="00656C1A" w:rsidRDefault="00BC65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C659B" w:rsidRDefault="00BC659B" w:rsidP="00656C1A">
      <w:pPr>
        <w:spacing w:line="120" w:lineRule="atLeast"/>
        <w:jc w:val="center"/>
        <w:rPr>
          <w:sz w:val="30"/>
          <w:szCs w:val="24"/>
        </w:rPr>
      </w:pPr>
    </w:p>
    <w:p w:rsidR="00BC659B" w:rsidRPr="00656C1A" w:rsidRDefault="00BC65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C65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659B" w:rsidRPr="00F8214F" w:rsidRDefault="00BC65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659B" w:rsidRPr="00F8214F" w:rsidRDefault="00181FA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659B" w:rsidRPr="00F8214F" w:rsidRDefault="00BC65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659B" w:rsidRPr="00F8214F" w:rsidRDefault="00181FA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BC659B" w:rsidRPr="00A63FB0" w:rsidRDefault="00BC65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659B" w:rsidRPr="00A3761A" w:rsidRDefault="00181FA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C659B" w:rsidRPr="00F8214F" w:rsidRDefault="00BC65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C659B" w:rsidRPr="00F8214F" w:rsidRDefault="00BC65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C659B" w:rsidRPr="00AB4194" w:rsidRDefault="00BC65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C659B" w:rsidRPr="00F8214F" w:rsidRDefault="00181FA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3002</w:t>
            </w:r>
          </w:p>
        </w:tc>
      </w:tr>
    </w:tbl>
    <w:p w:rsidR="00BC659B" w:rsidRPr="00C725A6" w:rsidRDefault="00BC659B" w:rsidP="00C725A6">
      <w:pPr>
        <w:rPr>
          <w:rFonts w:cs="Times New Roman"/>
          <w:szCs w:val="28"/>
        </w:rPr>
      </w:pPr>
    </w:p>
    <w:p w:rsidR="00BC659B" w:rsidRDefault="00BC659B" w:rsidP="00BC659B">
      <w:pPr>
        <w:rPr>
          <w:szCs w:val="28"/>
        </w:rPr>
      </w:pPr>
      <w:r>
        <w:rPr>
          <w:szCs w:val="28"/>
        </w:rPr>
        <w:t>Об отказе в предоставлении</w:t>
      </w:r>
      <w:r>
        <w:rPr>
          <w:szCs w:val="28"/>
        </w:rPr>
        <w:br/>
        <w:t xml:space="preserve">разрешения на условно </w:t>
      </w:r>
      <w:r>
        <w:rPr>
          <w:szCs w:val="28"/>
        </w:rPr>
        <w:br/>
        <w:t xml:space="preserve">разрешенный вид использования </w:t>
      </w:r>
      <w:r>
        <w:rPr>
          <w:szCs w:val="28"/>
        </w:rPr>
        <w:br/>
        <w:t>земельного участка</w:t>
      </w:r>
    </w:p>
    <w:p w:rsidR="00BC659B" w:rsidRDefault="00BC659B" w:rsidP="00BC659B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BC659B" w:rsidRDefault="00BC659B" w:rsidP="00BC659B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BC659B" w:rsidRDefault="00BC659B" w:rsidP="00BC659B">
      <w:pPr>
        <w:ind w:firstLine="709"/>
        <w:jc w:val="both"/>
        <w:rPr>
          <w:spacing w:val="-6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</w:r>
      <w:r>
        <w:rPr>
          <w:szCs w:val="28"/>
        </w:rPr>
        <w:t>от 10.07.2018 № 304-VI ДГ «Об утверждении Порядка организации и прове-дения</w:t>
      </w:r>
      <w:r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>
        <w:rPr>
          <w:spacing w:val="-2"/>
          <w:szCs w:val="28"/>
          <w:lang w:val="en-US"/>
        </w:rPr>
        <w:t>VII</w:t>
      </w:r>
      <w:r>
        <w:rPr>
          <w:spacing w:val="-2"/>
          <w:szCs w:val="28"/>
        </w:rPr>
        <w:t xml:space="preserve"> ДГ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>«Об утверждении единого документа территориального планирования и градо-строительного зонирования муниципального образования городской округ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Сургут </w:t>
      </w:r>
      <w:r>
        <w:rPr>
          <w:rFonts w:eastAsia="Calibri"/>
          <w:spacing w:val="-2"/>
          <w:szCs w:val="28"/>
        </w:rPr>
        <w:t xml:space="preserve">Ханты-Мансийского автономного округа </w:t>
      </w:r>
      <w:r>
        <w:rPr>
          <w:spacing w:val="-2"/>
          <w:szCs w:val="28"/>
        </w:rPr>
        <w:t>‒</w:t>
      </w:r>
      <w:r>
        <w:rPr>
          <w:rFonts w:eastAsia="Calibri"/>
          <w:spacing w:val="-2"/>
          <w:szCs w:val="28"/>
        </w:rPr>
        <w:t xml:space="preserve"> Югры</w:t>
      </w:r>
      <w:r>
        <w:rPr>
          <w:spacing w:val="-2"/>
          <w:szCs w:val="28"/>
        </w:rPr>
        <w:t>» (далее ‒ единый документ)</w:t>
      </w:r>
      <w:r>
        <w:rPr>
          <w:spacing w:val="-4"/>
          <w:szCs w:val="28"/>
        </w:rPr>
        <w:t xml:space="preserve">, постановлением Администрации города </w:t>
      </w:r>
      <w:r>
        <w:rPr>
          <w:spacing w:val="-10"/>
          <w:szCs w:val="28"/>
        </w:rPr>
        <w:t xml:space="preserve">от 31.05.2022 № 4265 </w:t>
      </w:r>
      <w:r>
        <w:rPr>
          <w:spacing w:val="-10"/>
          <w:szCs w:val="28"/>
        </w:rPr>
        <w:br/>
        <w:t>«Об утверждении административного регламента предоставления</w:t>
      </w:r>
      <w:r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>
        <w:rPr>
          <w:spacing w:val="-2"/>
          <w:szCs w:val="28"/>
        </w:rPr>
        <w:t xml:space="preserve"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города», от 02.05.2024 № 2208 «О создании комиссии по градострои-тельному зонированию и о признании утратившими силу некоторых муниципальных правовых актов», </w:t>
      </w:r>
      <w:r>
        <w:rPr>
          <w:spacing w:val="-6"/>
          <w:szCs w:val="28"/>
        </w:rPr>
        <w:t>учитывая заявление общества с ограниченной ответственностью «Архитектурно-конструкторское бюро «Проект», действующего на основании доверенности от 01.10.2024 № 1, в интересах общества с ограниченной ответственностью специализированного застройщика «Городской парк»,                                от 14.04.2025 № 02-01-2052/5</w:t>
      </w:r>
      <w:r>
        <w:rPr>
          <w:spacing w:val="-2"/>
          <w:szCs w:val="28"/>
        </w:rPr>
        <w:t xml:space="preserve">, отрицательное заключение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03.06.2025 № 254), рекомендации комиссии по градостроительному </w:t>
      </w:r>
      <w:r>
        <w:rPr>
          <w:spacing w:val="-2"/>
          <w:szCs w:val="28"/>
        </w:rPr>
        <w:lastRenderedPageBreak/>
        <w:t>зонированию об отказе в предоставлении разрешения на условно разрешенный вид использования земельного участка (протокол заседания комиссии                                по градостроительному зонированию от 04.06.2025 № 347):</w:t>
      </w:r>
    </w:p>
    <w:p w:rsidR="00BC659B" w:rsidRDefault="00BC659B" w:rsidP="00BC659B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>1. Отказать в предоставлении разрешения на условно разрешенный вид использования земельного участка с кадастровым номером 86:10:0101133:164, расположенного по адресу: город Сургут, микрорайон 51, территориальная                 зона Ж4. «Зона застройки многоэтажными жилыми домами», условно разрешенный вид – деловое управление (код 4.1), в целях строительства здания общественного назначения на земельном участке с кадастровым номером 86:10:0101133:164, в виду несоответствия планируемого объекта строительства утвержденной документации по планировке и межеванию микрорайона 51, согласно которой на испрашиваемом земельном участке запланировано строительство четырехэтажного полуподземного паркинга со встроенными помещениями общественного назначения.</w:t>
      </w:r>
    </w:p>
    <w:p w:rsidR="00BC659B" w:rsidRDefault="00BC659B" w:rsidP="00BC659B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C659B" w:rsidRDefault="00BC659B" w:rsidP="00BC659B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>
        <w:rPr>
          <w:spacing w:val="-2"/>
          <w:szCs w:val="28"/>
        </w:rPr>
        <w:t>.</w:t>
      </w:r>
    </w:p>
    <w:p w:rsidR="00BC659B" w:rsidRDefault="00BC659B" w:rsidP="00BC659B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>
        <w:rPr>
          <w:spacing w:val="-2"/>
          <w:szCs w:val="28"/>
        </w:rPr>
        <w:t xml:space="preserve">4. </w:t>
      </w:r>
      <w:r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BC659B" w:rsidRPr="00BC659B" w:rsidRDefault="00BC659B" w:rsidP="00BC659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>
        <w:rPr>
          <w:spacing w:val="-2"/>
          <w:szCs w:val="28"/>
        </w:rPr>
        <w:t xml:space="preserve">5. </w:t>
      </w:r>
      <w:r w:rsidRPr="00BC659B">
        <w:rPr>
          <w:rFonts w:cs="Times New Roman"/>
          <w:spacing w:val="-4"/>
          <w:szCs w:val="28"/>
        </w:rPr>
        <w:t>Настоящее постановление может быть обжаловано в досудебном порядке</w:t>
      </w:r>
      <w:r w:rsidRPr="00BC659B">
        <w:rPr>
          <w:rFonts w:cs="Times New Roman"/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BC659B" w:rsidRPr="00BC659B" w:rsidRDefault="00BC659B" w:rsidP="00BC659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59B">
        <w:rPr>
          <w:rFonts w:ascii="Times New Roman" w:hAnsi="Times New Roman" w:cs="Times New Roman"/>
          <w:sz w:val="28"/>
          <w:szCs w:val="28"/>
        </w:rPr>
        <w:t>6. Контроль за выполнением постановления оставляю за собой.</w:t>
      </w:r>
    </w:p>
    <w:p w:rsidR="00BC659B" w:rsidRPr="00BC659B" w:rsidRDefault="00BC659B" w:rsidP="00BC659B">
      <w:pPr>
        <w:ind w:firstLine="709"/>
        <w:jc w:val="both"/>
        <w:rPr>
          <w:rFonts w:cs="Times New Roman"/>
          <w:spacing w:val="-2"/>
          <w:szCs w:val="28"/>
        </w:rPr>
      </w:pPr>
    </w:p>
    <w:p w:rsidR="00BC659B" w:rsidRPr="00BC659B" w:rsidRDefault="00BC659B" w:rsidP="00BC659B">
      <w:pPr>
        <w:jc w:val="both"/>
        <w:rPr>
          <w:rFonts w:cs="Times New Roman"/>
          <w:spacing w:val="-2"/>
          <w:szCs w:val="28"/>
        </w:rPr>
      </w:pPr>
    </w:p>
    <w:p w:rsidR="00BC659B" w:rsidRPr="00BC659B" w:rsidRDefault="00BC659B" w:rsidP="00BC659B">
      <w:pPr>
        <w:jc w:val="both"/>
        <w:rPr>
          <w:rFonts w:cs="Times New Roman"/>
          <w:spacing w:val="-2"/>
          <w:szCs w:val="28"/>
        </w:rPr>
      </w:pPr>
    </w:p>
    <w:p w:rsidR="00BC659B" w:rsidRPr="00BC659B" w:rsidRDefault="00BC659B" w:rsidP="00BC659B">
      <w:pPr>
        <w:rPr>
          <w:rFonts w:cs="Times New Roman"/>
          <w:szCs w:val="28"/>
        </w:rPr>
      </w:pPr>
      <w:r w:rsidRPr="00BC659B">
        <w:rPr>
          <w:rFonts w:cs="Times New Roman"/>
          <w:spacing w:val="-2"/>
          <w:szCs w:val="28"/>
        </w:rPr>
        <w:t>Заместитель Главы города                                                                          А.А. Фокеев</w:t>
      </w:r>
    </w:p>
    <w:p w:rsidR="00951FE5" w:rsidRPr="00BC659B" w:rsidRDefault="00181FAB" w:rsidP="00BC659B">
      <w:pPr>
        <w:rPr>
          <w:rFonts w:cs="Times New Roman"/>
        </w:rPr>
      </w:pPr>
    </w:p>
    <w:sectPr w:rsidR="00951FE5" w:rsidRPr="00BC659B" w:rsidSect="00BC65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C5" w:rsidRDefault="00552FC5">
      <w:r>
        <w:separator/>
      </w:r>
    </w:p>
  </w:endnote>
  <w:endnote w:type="continuationSeparator" w:id="0">
    <w:p w:rsidR="00552FC5" w:rsidRDefault="0055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C5" w:rsidRDefault="00552FC5">
      <w:r>
        <w:separator/>
      </w:r>
    </w:p>
  </w:footnote>
  <w:footnote w:type="continuationSeparator" w:id="0">
    <w:p w:rsidR="00552FC5" w:rsidRDefault="0055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B516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1F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1FA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1FA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81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9B"/>
    <w:rsid w:val="00084051"/>
    <w:rsid w:val="00113E3A"/>
    <w:rsid w:val="00181FAB"/>
    <w:rsid w:val="002A036C"/>
    <w:rsid w:val="00417970"/>
    <w:rsid w:val="004B516A"/>
    <w:rsid w:val="00552FC5"/>
    <w:rsid w:val="00610C78"/>
    <w:rsid w:val="00780FCF"/>
    <w:rsid w:val="00BC659B"/>
    <w:rsid w:val="00CF1ED6"/>
    <w:rsid w:val="00DA6DAF"/>
    <w:rsid w:val="00E2058E"/>
    <w:rsid w:val="00E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F1575B-0EDD-4B50-8C0B-E618095A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65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659B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BC659B"/>
    <w:rPr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BC659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2DEC-EEBE-499F-B32A-71AA22F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2025-06-23T06:48:00Z</cp:lastPrinted>
  <dcterms:created xsi:type="dcterms:W3CDTF">2025-06-26T10:48:00Z</dcterms:created>
  <dcterms:modified xsi:type="dcterms:W3CDTF">2025-06-26T10:48:00Z</dcterms:modified>
</cp:coreProperties>
</file>