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34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34D5" w:rsidRDefault="003534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934800" r:id="rId8"/>
              </w:object>
            </w:r>
          </w:p>
          <w:p w:rsidR="003534D5" w:rsidRDefault="003534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534D5" w:rsidRPr="005541F0" w:rsidRDefault="003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34D5" w:rsidRDefault="003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34D5" w:rsidRPr="005541F0" w:rsidRDefault="003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34D5" w:rsidRPr="005649E4" w:rsidRDefault="0035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34D5" w:rsidRPr="00656C1A" w:rsidRDefault="003534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34D5" w:rsidRPr="005541F0" w:rsidRDefault="0035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34D5" w:rsidRPr="005541F0" w:rsidRDefault="003534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34D5" w:rsidRPr="00656C1A" w:rsidRDefault="00BF1AC0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3534D5" w:rsidRDefault="003534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34D5" w:rsidRPr="003262E3" w:rsidRDefault="003534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34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34D5" w:rsidRPr="00F8214F" w:rsidRDefault="003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34D5" w:rsidRPr="00F8214F" w:rsidRDefault="004820D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34D5" w:rsidRPr="00F8214F" w:rsidRDefault="003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34D5" w:rsidRPr="00F8214F" w:rsidRDefault="004820D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34D5" w:rsidRPr="00A63FB0" w:rsidRDefault="003534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34D5" w:rsidRPr="00A3761A" w:rsidRDefault="004820D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34D5" w:rsidRPr="00F8214F" w:rsidRDefault="003534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34D5" w:rsidRPr="00AB4194" w:rsidRDefault="003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34D5" w:rsidRPr="00F8214F" w:rsidRDefault="004820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</w:t>
            </w:r>
          </w:p>
        </w:tc>
      </w:tr>
    </w:tbl>
    <w:p w:rsidR="003534D5" w:rsidRPr="003534D5" w:rsidRDefault="003534D5" w:rsidP="003534D5">
      <w:pPr>
        <w:jc w:val="center"/>
        <w:rPr>
          <w:szCs w:val="20"/>
        </w:rPr>
      </w:pPr>
    </w:p>
    <w:p w:rsidR="003534D5" w:rsidRDefault="003534D5" w:rsidP="003534D5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Об утверждении плана работы </w:t>
      </w:r>
    </w:p>
    <w:p w:rsidR="003534D5" w:rsidRDefault="003534D5" w:rsidP="003534D5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3534D5" w:rsidRDefault="003534D5" w:rsidP="003534D5">
      <w:pPr>
        <w:ind w:right="-365"/>
        <w:jc w:val="both"/>
        <w:rPr>
          <w:bCs/>
          <w:szCs w:val="28"/>
        </w:rPr>
      </w:pPr>
      <w:r>
        <w:rPr>
          <w:bCs/>
          <w:szCs w:val="28"/>
        </w:rPr>
        <w:t xml:space="preserve">на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квартал 2026 года</w:t>
      </w:r>
    </w:p>
    <w:p w:rsidR="003534D5" w:rsidRDefault="003534D5" w:rsidP="003534D5">
      <w:pPr>
        <w:ind w:right="-365"/>
        <w:jc w:val="both"/>
        <w:rPr>
          <w:bCs/>
          <w:szCs w:val="28"/>
        </w:rPr>
      </w:pPr>
    </w:p>
    <w:p w:rsidR="003534D5" w:rsidRDefault="003534D5" w:rsidP="003534D5">
      <w:pPr>
        <w:jc w:val="both"/>
        <w:rPr>
          <w:bCs/>
          <w:szCs w:val="28"/>
        </w:rPr>
      </w:pPr>
    </w:p>
    <w:p w:rsidR="003534D5" w:rsidRDefault="003534D5" w:rsidP="003534D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распоряжениями Администрации города от 30.12.2005             № 3686 «Об утверждении Регламента Администрации города», </w:t>
      </w:r>
      <w:r>
        <w:rPr>
          <w:rFonts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2</w:t>
      </w:r>
      <w:r w:rsidRPr="00570FB5">
        <w:rPr>
          <w:rFonts w:eastAsia="Calibri" w:cs="Times New Roman"/>
          <w:szCs w:val="28"/>
        </w:rPr>
        <w:t>3</w:t>
      </w:r>
      <w:r>
        <w:rPr>
          <w:rFonts w:eastAsia="Calibri" w:cs="Times New Roman"/>
          <w:szCs w:val="28"/>
        </w:rPr>
        <w:t>.</w:t>
      </w:r>
      <w:r w:rsidRPr="00570FB5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>.202</w:t>
      </w:r>
      <w:r w:rsidRPr="00570FB5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 xml:space="preserve">                  № </w:t>
      </w:r>
      <w:r w:rsidRPr="00570FB5">
        <w:rPr>
          <w:rFonts w:eastAsia="Calibri" w:cs="Times New Roman"/>
          <w:szCs w:val="28"/>
        </w:rPr>
        <w:t>8</w:t>
      </w:r>
      <w:r>
        <w:rPr>
          <w:rFonts w:eastAsia="Calibri" w:cs="Times New Roman"/>
          <w:szCs w:val="28"/>
        </w:rPr>
        <w:t>5</w:t>
      </w:r>
      <w:r w:rsidRPr="00570FB5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5 «О распределении отдельных полномочий Главы города между высшими должностными лицами Администрации города»</w:t>
      </w:r>
      <w:r>
        <w:rPr>
          <w:bCs/>
          <w:szCs w:val="28"/>
        </w:rPr>
        <w:t xml:space="preserve">, в целях повышения эффективности управленческой деятельности </w:t>
      </w:r>
      <w:r>
        <w:rPr>
          <w:bCs/>
          <w:spacing w:val="-4"/>
          <w:szCs w:val="28"/>
        </w:rPr>
        <w:t>структурных подразделений Администрации города и ответственности руководителей</w:t>
      </w:r>
      <w:r>
        <w:rPr>
          <w:bCs/>
          <w:szCs w:val="28"/>
        </w:rPr>
        <w:t xml:space="preserve"> структурных подразде-лений за результаты деятельности, обеспечения координации деятельности структурных подразделений:</w:t>
      </w:r>
    </w:p>
    <w:p w:rsidR="003534D5" w:rsidRDefault="003534D5" w:rsidP="003534D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Утвердить план работы Администрации города на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квартал 2026 года          согласно приложению.</w:t>
      </w:r>
    </w:p>
    <w:p w:rsidR="003534D5" w:rsidRPr="001B3A74" w:rsidRDefault="003534D5" w:rsidP="003534D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lang w:eastAsia="ru-RU"/>
        </w:rPr>
      </w:pPr>
      <w:r w:rsidRPr="001B3A74">
        <w:rPr>
          <w:rFonts w:eastAsia="Times New Roman" w:cs="Times New Roman"/>
          <w:lang w:eastAsia="ru-RU"/>
        </w:rPr>
        <w:t xml:space="preserve">2. </w:t>
      </w:r>
      <w:r w:rsidRPr="001B3A74">
        <w:rPr>
          <w:rFonts w:eastAsia="Times New Roman" w:cs="Times New Roman"/>
          <w:szCs w:val="24"/>
          <w:lang w:eastAsia="ru-RU"/>
        </w:rPr>
        <w:t>Комитету информационной политики</w:t>
      </w:r>
      <w:r w:rsidRPr="001B3A74">
        <w:rPr>
          <w:rFonts w:eastAsia="Times New Roman" w:cs="Times New Roman"/>
          <w:lang w:eastAsia="ru-RU"/>
        </w:rPr>
        <w:t xml:space="preserve"> обнародовать (разместить)</w:t>
      </w:r>
      <w:r w:rsidRPr="001B3A74">
        <w:rPr>
          <w:rFonts w:eastAsia="Times New Roman" w:cs="Times New Roman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3534D5" w:rsidRPr="001B3A74" w:rsidRDefault="003534D5" w:rsidP="003534D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lang w:eastAsia="ru-RU"/>
        </w:rPr>
      </w:pPr>
      <w:r w:rsidRPr="001B3A74">
        <w:rPr>
          <w:rFonts w:eastAsia="Times New Roman" w:cs="Times New Roman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Pr="001B3A74">
        <w:rPr>
          <w:rFonts w:eastAsia="Times New Roman" w:cs="Times New Roman"/>
          <w:lang w:eastAsia="ru-RU"/>
        </w:rPr>
        <w:br/>
        <w:t>документы города Сургута»: DOCSURGUT.RU.</w:t>
      </w:r>
    </w:p>
    <w:p w:rsidR="003534D5" w:rsidRDefault="003534D5" w:rsidP="003534D5">
      <w:pPr>
        <w:ind w:firstLine="709"/>
        <w:jc w:val="both"/>
        <w:rPr>
          <w:bCs/>
          <w:szCs w:val="28"/>
        </w:rPr>
      </w:pPr>
      <w:r w:rsidRPr="003534D5">
        <w:rPr>
          <w:bCs/>
          <w:szCs w:val="28"/>
        </w:rPr>
        <w:t xml:space="preserve">4. Настоящее распоряжение </w:t>
      </w:r>
      <w:r w:rsidRPr="003534D5">
        <w:rPr>
          <w:szCs w:val="28"/>
        </w:rPr>
        <w:t>вступает в силу с даты подписания</w:t>
      </w:r>
      <w:r>
        <w:rPr>
          <w:szCs w:val="28"/>
        </w:rPr>
        <w:br/>
      </w:r>
      <w:r w:rsidRPr="003534D5">
        <w:rPr>
          <w:bCs/>
          <w:szCs w:val="28"/>
        </w:rPr>
        <w:t>и распространяется на правоотношения, возникшие с 01.01.2026.</w:t>
      </w:r>
    </w:p>
    <w:p w:rsidR="003534D5" w:rsidRDefault="003534D5" w:rsidP="003534D5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5. </w:t>
      </w:r>
      <w:r>
        <w:rPr>
          <w:spacing w:val="-4"/>
          <w:szCs w:val="28"/>
        </w:rPr>
        <w:t xml:space="preserve">Контроль за выполнением распоряжения </w:t>
      </w:r>
      <w:r>
        <w:rPr>
          <w:rFonts w:eastAsia="Calibri"/>
          <w:szCs w:val="28"/>
        </w:rPr>
        <w:t>оставляю за собой.</w:t>
      </w:r>
    </w:p>
    <w:p w:rsidR="003534D5" w:rsidRDefault="003534D5" w:rsidP="003534D5">
      <w:pPr>
        <w:ind w:right="-365"/>
        <w:jc w:val="both"/>
        <w:rPr>
          <w:szCs w:val="28"/>
        </w:rPr>
      </w:pPr>
    </w:p>
    <w:p w:rsidR="003534D5" w:rsidRDefault="003534D5" w:rsidP="003534D5">
      <w:pPr>
        <w:ind w:right="-365"/>
        <w:jc w:val="both"/>
        <w:rPr>
          <w:szCs w:val="28"/>
        </w:rPr>
      </w:pPr>
    </w:p>
    <w:p w:rsidR="003534D5" w:rsidRPr="00003CC6" w:rsidRDefault="003534D5" w:rsidP="003534D5">
      <w:pPr>
        <w:jc w:val="both"/>
        <w:rPr>
          <w:color w:val="000000" w:themeColor="text1"/>
        </w:rPr>
      </w:pPr>
    </w:p>
    <w:p w:rsidR="003534D5" w:rsidRDefault="003534D5" w:rsidP="003534D5">
      <w:pPr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 xml:space="preserve">Управляющий делами </w:t>
      </w:r>
    </w:p>
    <w:p w:rsidR="003534D5" w:rsidRPr="00AA595F" w:rsidRDefault="003534D5" w:rsidP="003534D5">
      <w:pPr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Администрации города</w:t>
      </w:r>
      <w:r w:rsidRPr="00003CC6">
        <w:rPr>
          <w:color w:val="000000" w:themeColor="text1"/>
        </w:rPr>
        <w:tab/>
      </w:r>
      <w:r w:rsidRPr="00003CC6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</w:t>
      </w:r>
      <w:r w:rsidRPr="003534D5">
        <w:rPr>
          <w:color w:val="000000" w:themeColor="text1"/>
        </w:rPr>
        <w:t>И.С. Вербовская</w:t>
      </w:r>
    </w:p>
    <w:p w:rsidR="003534D5" w:rsidRDefault="003534D5" w:rsidP="003534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34D5" w:rsidRDefault="003534D5" w:rsidP="003534D5">
      <w:pPr>
        <w:jc w:val="both"/>
        <w:rPr>
          <w:sz w:val="24"/>
          <w:szCs w:val="24"/>
        </w:rPr>
        <w:sectPr w:rsidR="003534D5" w:rsidSect="003C203B">
          <w:headerReference w:type="first" r:id="rId9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3534D5" w:rsidRPr="00AA595F" w:rsidRDefault="003534D5" w:rsidP="001144B5">
      <w:pPr>
        <w:tabs>
          <w:tab w:val="left" w:pos="11340"/>
        </w:tabs>
        <w:ind w:left="11199" w:right="-10"/>
        <w:jc w:val="both"/>
        <w:rPr>
          <w:rFonts w:eastAsia="Times New Roman" w:cs="Times New Roman"/>
          <w:szCs w:val="28"/>
          <w:lang w:eastAsia="ru-RU"/>
        </w:rPr>
      </w:pPr>
      <w:r w:rsidRPr="00AA595F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3534D5" w:rsidRPr="00AA595F" w:rsidRDefault="003534D5" w:rsidP="001144B5">
      <w:pPr>
        <w:ind w:left="11199" w:right="-10"/>
        <w:jc w:val="both"/>
        <w:rPr>
          <w:rFonts w:eastAsia="Times New Roman" w:cs="Times New Roman"/>
          <w:szCs w:val="28"/>
          <w:lang w:eastAsia="ru-RU"/>
        </w:rPr>
      </w:pPr>
      <w:r w:rsidRPr="00AA595F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3534D5" w:rsidRPr="00AA595F" w:rsidRDefault="003534D5" w:rsidP="001144B5">
      <w:pPr>
        <w:tabs>
          <w:tab w:val="left" w:pos="11340"/>
        </w:tabs>
        <w:ind w:left="11199" w:right="-10"/>
        <w:jc w:val="both"/>
        <w:rPr>
          <w:rFonts w:eastAsia="Times New Roman" w:cs="Times New Roman"/>
          <w:szCs w:val="28"/>
          <w:lang w:eastAsia="ru-RU"/>
        </w:rPr>
      </w:pPr>
      <w:r w:rsidRPr="00AA595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3534D5" w:rsidRPr="00AA595F" w:rsidRDefault="003534D5" w:rsidP="001144B5">
      <w:pPr>
        <w:tabs>
          <w:tab w:val="left" w:pos="11340"/>
        </w:tabs>
        <w:ind w:left="11199" w:right="-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_____________ № ______</w:t>
      </w:r>
      <w:r w:rsidR="001144B5">
        <w:rPr>
          <w:rFonts w:eastAsia="Times New Roman" w:cs="Times New Roman"/>
          <w:szCs w:val="28"/>
          <w:lang w:eastAsia="ru-RU"/>
        </w:rPr>
        <w:t>__</w:t>
      </w:r>
    </w:p>
    <w:p w:rsidR="003534D5" w:rsidRDefault="003534D5" w:rsidP="003534D5">
      <w:pPr>
        <w:shd w:val="clear" w:color="auto" w:fill="FFFFFF"/>
        <w:autoSpaceDE w:val="0"/>
        <w:autoSpaceDN w:val="0"/>
        <w:adjustRightInd w:val="0"/>
        <w:ind w:left="284"/>
        <w:rPr>
          <w:rFonts w:eastAsia="Times New Roman" w:cs="Times New Roman"/>
          <w:szCs w:val="28"/>
          <w:lang w:eastAsia="ru-RU"/>
        </w:rPr>
      </w:pPr>
    </w:p>
    <w:p w:rsidR="003534D5" w:rsidRPr="00AA595F" w:rsidRDefault="003534D5" w:rsidP="003534D5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534D5" w:rsidRPr="00AA595F" w:rsidRDefault="003534D5" w:rsidP="003534D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A595F">
        <w:rPr>
          <w:rFonts w:eastAsia="Times New Roman" w:cs="Times New Roman"/>
          <w:szCs w:val="28"/>
          <w:lang w:eastAsia="ru-RU"/>
        </w:rPr>
        <w:t>План</w:t>
      </w:r>
    </w:p>
    <w:p w:rsidR="003534D5" w:rsidRPr="00AA595F" w:rsidRDefault="003534D5" w:rsidP="003534D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A595F">
        <w:rPr>
          <w:rFonts w:eastAsia="Times New Roman" w:cs="Times New Roman"/>
          <w:szCs w:val="28"/>
          <w:lang w:eastAsia="ru-RU"/>
        </w:rPr>
        <w:t xml:space="preserve">работы Администрации города на </w:t>
      </w:r>
      <w:r w:rsidRPr="00AA595F">
        <w:rPr>
          <w:rFonts w:eastAsia="Times New Roman" w:cs="Times New Roman"/>
          <w:szCs w:val="28"/>
          <w:lang w:val="en-US" w:eastAsia="ru-RU"/>
        </w:rPr>
        <w:t>I</w:t>
      </w:r>
      <w:r w:rsidRPr="00AA595F">
        <w:rPr>
          <w:rFonts w:eastAsia="Times New Roman" w:cs="Times New Roman"/>
          <w:szCs w:val="28"/>
          <w:lang w:eastAsia="ru-RU"/>
        </w:rPr>
        <w:t xml:space="preserve"> квартал 2026 года</w:t>
      </w:r>
    </w:p>
    <w:p w:rsidR="003534D5" w:rsidRPr="00AA595F" w:rsidRDefault="003534D5" w:rsidP="003534D5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rPr>
          <w:trHeight w:val="465"/>
        </w:trPr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Наименование вопроса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(мероприятия)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Исполнитель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Срок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исполнения</w:t>
            </w:r>
          </w:p>
        </w:tc>
      </w:tr>
      <w:tr w:rsidR="003534D5" w:rsidRPr="00AA595F" w:rsidTr="00F7319A">
        <w:trPr>
          <w:trHeight w:val="465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color w:val="FF0000"/>
                <w:szCs w:val="28"/>
              </w:rPr>
            </w:pPr>
            <w:r w:rsidRPr="00AA595F">
              <w:rPr>
                <w:szCs w:val="28"/>
              </w:rPr>
              <w:t>1. Подготовить вопросы для рассмотрения на заседаниях Думы города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3534D5" w:rsidRPr="00AA595F" w:rsidTr="00F7319A">
        <w:trPr>
          <w:trHeight w:val="407"/>
        </w:trPr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1.1. О внесении изменений в решение Думы города «О бюджете</w:t>
            </w:r>
            <w:r w:rsidRPr="00AA595F">
              <w:rPr>
                <w:szCs w:val="28"/>
              </w:rPr>
              <w:br/>
              <w:t xml:space="preserve">городского округа Сургут Ханты-Мансийского автономного </w:t>
            </w:r>
            <w:r w:rsidR="001144B5">
              <w:rPr>
                <w:szCs w:val="28"/>
              </w:rPr>
              <w:br/>
            </w:r>
            <w:r w:rsidRPr="00AA595F">
              <w:rPr>
                <w:szCs w:val="28"/>
              </w:rPr>
              <w:t>округа – Югры на 2026 год и плановый период 2027 – 2028 годов»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rPr>
          <w:trHeight w:val="407"/>
        </w:trPr>
        <w:tc>
          <w:tcPr>
            <w:tcW w:w="9072" w:type="dxa"/>
          </w:tcPr>
          <w:p w:rsidR="003534D5" w:rsidRPr="00BE019C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E019C">
              <w:rPr>
                <w:szCs w:val="28"/>
              </w:rPr>
              <w:t xml:space="preserve">1.2. Об отчете о выполнении прогнозного плана приватизации </w:t>
            </w:r>
            <w:r w:rsidRPr="00BE019C">
              <w:rPr>
                <w:szCs w:val="28"/>
              </w:rPr>
              <w:br/>
              <w:t>муниципального имущества за 2025 год</w:t>
            </w:r>
          </w:p>
        </w:tc>
        <w:tc>
          <w:tcPr>
            <w:tcW w:w="3402" w:type="dxa"/>
          </w:tcPr>
          <w:p w:rsidR="003534D5" w:rsidRPr="00BE019C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019C">
              <w:rPr>
                <w:szCs w:val="28"/>
              </w:rPr>
              <w:t xml:space="preserve">департамент </w:t>
            </w:r>
          </w:p>
          <w:p w:rsidR="003534D5" w:rsidRPr="00BE019C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019C">
              <w:rPr>
                <w:szCs w:val="28"/>
              </w:rPr>
              <w:t xml:space="preserve">имущественных </w:t>
            </w:r>
            <w:r w:rsidRPr="00BE019C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2552" w:type="dxa"/>
          </w:tcPr>
          <w:p w:rsidR="003534D5" w:rsidRPr="00BE019C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019C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BE019C" w:rsidRDefault="003534D5" w:rsidP="00F7319A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534D5" w:rsidRPr="00BE019C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E019C">
              <w:rPr>
                <w:szCs w:val="28"/>
              </w:rPr>
              <w:t>2. Рассмотреть вопросы на аппаратных совещаниях Главы города</w:t>
            </w:r>
          </w:p>
          <w:p w:rsidR="003534D5" w:rsidRPr="00BE019C" w:rsidRDefault="003534D5" w:rsidP="00F7319A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2.1. О ходе реализации инициативных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февраль – март  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2.2. О подготовке к проведению городских мероприятий, посвященных             празднованию 81-й годовщины Победы в Великой Отечественной войне 1941 – 1945 годов и празднованию Дня России, Дня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март 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2.3. О поступающих по каналам обратной связи обращениях</w:t>
            </w:r>
            <w:r w:rsidRPr="00AA595F">
              <w:rPr>
                <w:szCs w:val="28"/>
              </w:rPr>
              <w:br/>
              <w:t>и сообщениях граждан по проблемным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информационной политики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еженедельно 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 xml:space="preserve">2.4. О значимых мероприятиях, планируемых в городе,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на текущей неделе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высшие должностные лица Администрации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города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еженедельно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lastRenderedPageBreak/>
              <w:t xml:space="preserve">2.5. О ходе проведения уборки и вывоза снега с территории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многоквартирных домов и улично-дорожной сети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еженедельно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 xml:space="preserve">2.6. О проделанной работе по привлечению граждан </w:t>
            </w:r>
          </w:p>
          <w:p w:rsidR="003534D5" w:rsidRPr="00AA595F" w:rsidRDefault="003534D5" w:rsidP="00353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на военную службу по контракту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заместитель Главы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города, курирующий сферу обеспечения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 безопасности городского округа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еженедельно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 xml:space="preserve">2.7. О ходе проведения мероприятий по демонтажу нестационарных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торговых объектов в городе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заместитель Главы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города, курирующий сферу обеспечения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безопасности городского округа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один раз </w:t>
            </w:r>
          </w:p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в две недели</w:t>
            </w:r>
          </w:p>
        </w:tc>
      </w:tr>
      <w:tr w:rsidR="003534D5" w:rsidRPr="00AA595F" w:rsidTr="00F7319A">
        <w:tc>
          <w:tcPr>
            <w:tcW w:w="9072" w:type="dxa"/>
            <w:tcBorders>
              <w:right w:val="single" w:sz="4" w:space="0" w:color="auto"/>
            </w:tcBorders>
          </w:tcPr>
          <w:p w:rsidR="001144B5" w:rsidRDefault="003534D5" w:rsidP="001144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2.8. О </w:t>
            </w:r>
            <w:r w:rsidRPr="00174367">
              <w:rPr>
                <w:szCs w:val="28"/>
              </w:rPr>
              <w:t xml:space="preserve">ходе строительства спортивных объектов, </w:t>
            </w:r>
          </w:p>
          <w:p w:rsidR="003534D5" w:rsidRPr="00AA595F" w:rsidRDefault="003534D5" w:rsidP="001144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4367">
              <w:rPr>
                <w:szCs w:val="28"/>
              </w:rPr>
              <w:t>расположенных в мкр. 30А</w:t>
            </w:r>
            <w:r w:rsidRPr="00AA595F">
              <w:rPr>
                <w:szCs w:val="28"/>
              </w:rPr>
              <w:t>, в мкр. Хоззона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заместитель Главы города, курирующий сферу архитектуры </w:t>
            </w:r>
            <w:r w:rsidRPr="00AA595F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один раз </w:t>
            </w:r>
          </w:p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в две недели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2.9. О переселении граждан и сносе аварийных домов: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улица Мечникова, дом 13, улица Аэрофлотская, дом 50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  <w:r w:rsidRPr="00AA595F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ind w:left="-117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ежемесячно</w:t>
            </w:r>
          </w:p>
        </w:tc>
      </w:tr>
      <w:tr w:rsidR="003534D5" w:rsidRPr="00AA595F" w:rsidTr="00F7319A">
        <w:trPr>
          <w:trHeight w:val="283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AA595F">
              <w:rPr>
                <w:szCs w:val="28"/>
              </w:rPr>
              <w:t>3. Рассмотреть вопросы на совещаниях у заместителей Главы города</w:t>
            </w:r>
          </w:p>
        </w:tc>
      </w:tr>
      <w:tr w:rsidR="003534D5" w:rsidRPr="00AA595F" w:rsidTr="00F7319A">
        <w:trPr>
          <w:trHeight w:val="340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3.1. Заместителя Главы города, курирующего социальную сферу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jc w:val="both"/>
            </w:pPr>
            <w:r w:rsidRPr="00AA595F">
              <w:t>3.1.1. О подготовке к проведению городского праздника «Масленица»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февраль 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3534D5" w:rsidRDefault="003534D5" w:rsidP="00F7319A">
            <w:r w:rsidRPr="003534D5">
              <w:t xml:space="preserve">3.1.2. О подготовке к проведению мероприятия, посвященного </w:t>
            </w:r>
          </w:p>
          <w:p w:rsidR="003534D5" w:rsidRPr="003534D5" w:rsidRDefault="003534D5" w:rsidP="00F7319A">
            <w:r w:rsidRPr="003534D5">
              <w:t>Дню работника культуры, подведению итогов городского конкурса «Успех года» имени С.В. Липявко по итогам конкурсного 2025 года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3534D5" w:rsidRDefault="003534D5" w:rsidP="00F7319A">
            <w:r w:rsidRPr="003534D5">
              <w:t xml:space="preserve">3.1.3. О подготовке к проведению мероприятий, посвященных </w:t>
            </w:r>
          </w:p>
          <w:p w:rsidR="003534D5" w:rsidRPr="003534D5" w:rsidRDefault="003534D5" w:rsidP="00F7319A">
            <w:r w:rsidRPr="003534D5">
              <w:t>Дню защитника Отечества, Международному женскому дню 8 марта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3534D5" w:rsidRDefault="003534D5" w:rsidP="00F7319A">
            <w:r w:rsidRPr="003534D5">
              <w:t xml:space="preserve">3.1.4. О подготовке к детской оздоровительной кампании </w:t>
            </w:r>
          </w:p>
          <w:p w:rsidR="003534D5" w:rsidRPr="003534D5" w:rsidRDefault="003534D5" w:rsidP="00F7319A">
            <w:r w:rsidRPr="003534D5">
              <w:t>в период весенних каникул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до 25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3.1.5. О подготовке торжественного мероприятия, посвященного годовщине вхождения Республики Крым и города федерального значения Севастополь в состав Российской Федерации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 xml:space="preserve">3.1.6. О подготовке к проведению празднования 81-й годовщины </w:t>
            </w:r>
          </w:p>
          <w:p w:rsidR="003534D5" w:rsidRPr="00AA595F" w:rsidRDefault="003534D5" w:rsidP="00F7319A">
            <w:r w:rsidRPr="00AA595F">
              <w:t>Победы в Великой Отечественной войне 1941 – 1945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3.1.7. О подготовке к проведению XIV молодежного фестиваля искусств                    «Зеленый шум»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3.1.</w:t>
            </w:r>
            <w:r>
              <w:t>8</w:t>
            </w:r>
            <w:r w:rsidRPr="00AA595F">
              <w:t xml:space="preserve">. О ходе реализации федеральной программы «Пушкинская карта» </w:t>
            </w:r>
          </w:p>
          <w:p w:rsidR="003534D5" w:rsidRPr="00AA595F" w:rsidRDefault="003534D5" w:rsidP="00F7319A">
            <w:r w:rsidRPr="00AA595F">
              <w:t>в городском округе Сургут в 2025 году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rPr>
          <w:trHeight w:val="359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3.2. Заместителя Главы города, курирующего сферу экономики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3.2.1. О результатах ведомственного контроля за соблюдением трудового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законодательства и иных нормативных правовых актов, содержащих нормы трудового права в муниципальных организациях в 2025 году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 труду 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3.2.2. О результатах мониторинга осуществления муниципальных закупок по итогам 2025 года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муниципальных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закупок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Default="003534D5" w:rsidP="00F7319A">
            <w:pPr>
              <w:jc w:val="both"/>
              <w:rPr>
                <w:szCs w:val="28"/>
              </w:rPr>
            </w:pPr>
            <w:r w:rsidRPr="00AA595F">
              <w:rPr>
                <w:szCs w:val="28"/>
              </w:rPr>
              <w:t xml:space="preserve">3.2.3. О ходе реализации муниципальной программы </w:t>
            </w:r>
          </w:p>
          <w:p w:rsidR="003534D5" w:rsidRDefault="003534D5" w:rsidP="00F7319A">
            <w:pPr>
              <w:jc w:val="both"/>
              <w:rPr>
                <w:szCs w:val="28"/>
              </w:rPr>
            </w:pPr>
            <w:r w:rsidRPr="00AA595F">
              <w:rPr>
                <w:szCs w:val="28"/>
              </w:rPr>
              <w:t xml:space="preserve">«Развитие малого и среднего предпринимательства </w:t>
            </w:r>
          </w:p>
          <w:p w:rsidR="003534D5" w:rsidRPr="00AA595F" w:rsidRDefault="003534D5" w:rsidP="00F7319A">
            <w:pPr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в городе Сургуте»</w:t>
            </w:r>
          </w:p>
        </w:tc>
        <w:tc>
          <w:tcPr>
            <w:tcW w:w="340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170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3.3. Заместителя Главы города, курирующего сферу архитектуры и градостроительства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3.3.1. О формировании земельных участков на торги для строительства 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  <w:r w:rsidRPr="00AA595F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3.3.2. Об утверждении либо об отклонении от утверждения проектов  планировки и проектов межевания территорий в городе Сургуте, разработанных либо откорректированных за счет средств бюджета, физических лиц, юридических лиц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</w:t>
            </w:r>
            <w:r w:rsidRPr="00AA595F">
              <w:rPr>
                <w:szCs w:val="28"/>
              </w:rPr>
              <w:br/>
              <w:t xml:space="preserve"> и градостроительства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3.3.3. О формировании земельных участков для предоставления льготным категориям граждан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jc w:val="center"/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170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3.4. Заместителя Главы города, курирующего сферу бюджета и финансов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3.4.1. О ходе составления годового отчета об исполнении бюджета городского округа Сургут Ханты-Мансийского автономного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округа – Югры за 2025 год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3.4.2. О результатах контрольной деятельности управления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за </w:t>
            </w:r>
            <w:r w:rsidRPr="00AA595F">
              <w:rPr>
                <w:szCs w:val="28"/>
                <w:lang w:val="en-US"/>
              </w:rPr>
              <w:t>IV</w:t>
            </w:r>
            <w:r w:rsidRPr="00AA595F">
              <w:rPr>
                <w:szCs w:val="28"/>
              </w:rPr>
              <w:t xml:space="preserve"> квартал 2025 года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в течение квартала</w:t>
            </w:r>
          </w:p>
        </w:tc>
      </w:tr>
      <w:tr w:rsidR="003534D5" w:rsidRPr="00AA595F" w:rsidTr="00F7319A">
        <w:trPr>
          <w:trHeight w:val="170"/>
        </w:trPr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3.4.3. Об исполнении организациями представлений,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направленных управлением по итогам контрольных мероприятий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в течение квартала</w:t>
            </w:r>
          </w:p>
        </w:tc>
      </w:tr>
      <w:tr w:rsidR="003534D5" w:rsidRPr="00AA595F" w:rsidTr="00F7319A">
        <w:trPr>
          <w:trHeight w:val="340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 Подготовить муниципальные правовые акты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4.1.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от 08.08.2024 № 4121 «Об утверждении порядка принятия решений </w:t>
            </w:r>
            <w:r w:rsidRPr="00AA595F">
              <w:rPr>
                <w:szCs w:val="28"/>
              </w:rPr>
              <w:br/>
              <w:t xml:space="preserve">о разработке, формирования и реализации муниципальных программ городского округа Сургут Ханты-Мансийского автономного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округа – Югры и признании утратившими силу некоторых муниципальных правовых актов»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январь</w:t>
            </w:r>
          </w:p>
        </w:tc>
      </w:tr>
      <w:tr w:rsidR="003534D5" w:rsidRPr="00AA595F" w:rsidTr="00F7319A">
        <w:trPr>
          <w:trHeight w:val="191"/>
        </w:trPr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4.2. О подготовке к проведению народного гуляния «Масленица»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январь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r w:rsidRPr="00AA595F">
              <w:t xml:space="preserve">4.3. Об утверждении Комплекса мер по организации отдыха </w:t>
            </w:r>
            <w:r w:rsidRPr="00AA595F">
              <w:br/>
              <w:t xml:space="preserve">и оздоровления детей, проживающих в муниципальном образовании городской округ город Сургут Ханты-Мансийского автономного </w:t>
            </w:r>
          </w:p>
          <w:p w:rsidR="003534D5" w:rsidRPr="00AA595F" w:rsidRDefault="003534D5" w:rsidP="00F7319A">
            <w:r w:rsidRPr="00AA595F">
              <w:t>округа – Югры</w:t>
            </w:r>
          </w:p>
        </w:tc>
        <w:tc>
          <w:tcPr>
            <w:tcW w:w="3402" w:type="dxa"/>
          </w:tcPr>
          <w:p w:rsidR="003534D5" w:rsidRDefault="003534D5" w:rsidP="00F7319A">
            <w:pPr>
              <w:jc w:val="center"/>
            </w:pPr>
            <w:r w:rsidRPr="00AA595F">
              <w:t>департамент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образования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январь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4.4.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22.10.2025 № 6943 «Об установлении системы оплаты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 (включение условий оплаты труда руководителя, заместителя руководителя, главного бухгалтера муниципального учреждения)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4.5. О проведении конкурса работников организаций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«Оказание первой помощи пострадавшим на производстве»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4.6. О внесении изменений в постановление Администрации города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от 28.08.2020 № 6034 «Об утверждении порядка формирования перечня налоговых расходов и оценки налоговых расходов города Сургута»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4.7.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от 28.02.2025 № 902 «Об утверждении бюджетного прогноза городского округа Сургут Ханты-Мансийского автономного округа – Югры </w:t>
            </w:r>
            <w:r w:rsidRPr="00AA595F">
              <w:rPr>
                <w:szCs w:val="28"/>
              </w:rPr>
              <w:br/>
              <w:t>на долгосрочный период до 2036 года и о признании утратившими силу некоторых муниципальных правовых актов»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rPr>
          <w:trHeight w:val="655"/>
        </w:trPr>
        <w:tc>
          <w:tcPr>
            <w:tcW w:w="9072" w:type="dxa"/>
          </w:tcPr>
          <w:p w:rsidR="003534D5" w:rsidRDefault="003534D5" w:rsidP="00F7319A">
            <w:r w:rsidRPr="00AA595F">
              <w:t xml:space="preserve">4.8. Об утверждении составов комиссии и графиков проверки организаций отдыха детей и их оздоровления, расположенных </w:t>
            </w:r>
          </w:p>
          <w:p w:rsidR="003534D5" w:rsidRDefault="003534D5" w:rsidP="00F7319A">
            <w:r w:rsidRPr="00AA595F">
              <w:t xml:space="preserve">на территории муниципального образования город Сургут </w:t>
            </w:r>
          </w:p>
          <w:p w:rsidR="003534D5" w:rsidRPr="00AA595F" w:rsidRDefault="003534D5" w:rsidP="00F7319A">
            <w:r w:rsidRPr="00AA595F">
              <w:t>Ханты-Мансийского автономного округа – Югры</w:t>
            </w:r>
          </w:p>
        </w:tc>
        <w:tc>
          <w:tcPr>
            <w:tcW w:w="3402" w:type="dxa"/>
          </w:tcPr>
          <w:p w:rsidR="003534D5" w:rsidRPr="00AA595F" w:rsidRDefault="003534D5" w:rsidP="00F7319A">
            <w:r w:rsidRPr="00AA595F">
              <w:t>департамент образования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4.9.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02.02.2022 № 731 «О закреплении полномочий администратора доходов бюджета»</w:t>
            </w:r>
          </w:p>
        </w:tc>
        <w:tc>
          <w:tcPr>
            <w:tcW w:w="3402" w:type="dxa"/>
          </w:tcPr>
          <w:p w:rsidR="003534D5" w:rsidRPr="00174367" w:rsidRDefault="003534D5" w:rsidP="00F7319A">
            <w:pPr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управление бюджетного учёта и отчётности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4.10. О внесении изменений в распоряжение Администрации города </w:t>
            </w:r>
            <w:r w:rsidRPr="00AA595F">
              <w:rPr>
                <w:szCs w:val="28"/>
              </w:rPr>
              <w:br/>
              <w:t xml:space="preserve">от 28.04.2021 № 595 «О порядке взаимодействия структурных подразделений Администрации города, муниципальных учреждений </w:t>
            </w:r>
            <w:r w:rsidRPr="00AA595F">
              <w:rPr>
                <w:szCs w:val="28"/>
              </w:rPr>
              <w:br/>
              <w:t>по вопросам рассмотрения и реализации инициативных проектов»</w:t>
            </w:r>
          </w:p>
        </w:tc>
        <w:tc>
          <w:tcPr>
            <w:tcW w:w="3402" w:type="dxa"/>
          </w:tcPr>
          <w:p w:rsidR="003534D5" w:rsidRPr="00174367" w:rsidRDefault="003534D5" w:rsidP="00F7319A">
            <w:pPr>
              <w:jc w:val="center"/>
            </w:pPr>
            <w:r w:rsidRPr="00174367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4.11.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 xml:space="preserve">от 21.01.2021 № 445 «Об утверждении состава конкурсной комиссии </w:t>
            </w:r>
            <w:r w:rsidRPr="00AA595F">
              <w:rPr>
                <w:rFonts w:eastAsia="Calibri"/>
                <w:szCs w:val="28"/>
              </w:rPr>
              <w:br/>
              <w:t>по рассмотрению и конкурсному отбору инициативных проектов»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4.12. Об утверждении Порядка проведения оценки эффективности реализации муниципальных программ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финансов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4.13. «О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«Об утверждении календарного плана физкультурных мероприятий </w:t>
            </w:r>
            <w:r w:rsidRPr="00AA595F">
              <w:rPr>
                <w:szCs w:val="28"/>
              </w:rPr>
              <w:br/>
              <w:t xml:space="preserve">и спортивных мероприятий муниципального образования городской округ Сургут Ханты-Мансийского автономного округа – Югры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на 2026 год»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4.14. Об утверждении типовых форм договоров на размещение нестационарных торговых объектов на земельных участках,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в зданиях, строениях, сооружениях, находящихся в государственной собственности или муниципальной собственности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потребительского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рынка и защиты прав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потребителей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январь – март </w:t>
            </w:r>
          </w:p>
        </w:tc>
      </w:tr>
      <w:tr w:rsidR="003534D5" w:rsidRPr="00AA595F" w:rsidTr="00F7319A">
        <w:trPr>
          <w:trHeight w:val="1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3534D5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4.15. Об утверждении муниципального задания муниципальному бюджетному учреждению дополнительного образования спортивной школе олимпийского резерва № 1 на 2026 год </w:t>
            </w:r>
          </w:p>
          <w:p w:rsidR="003534D5" w:rsidRPr="00AA595F" w:rsidRDefault="003534D5" w:rsidP="003534D5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4.16. Об утверждении муниципального задания муниципальному бюджетному учреждению дополнительного образования спортивной школе «Аверс» на 2026 год 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4.17. Об утверждении муниципального задания муниципальному бюджетному учреждению дополнительного образования спортивной школе «Виктория» на 2026 год 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4.18. Об утверждении муниципального задания муниципальному бюджетному учреждению дополнительного образования </w:t>
            </w:r>
          </w:p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спортивной школе олимпийского резерва «Ермак» на 2026 год </w:t>
            </w:r>
          </w:p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4.19. Об утверждении муниципального задания муниципальному бюджетному учреждению дополнительного образования спортивной школе олимпийского резерва по зимним видам спорта «Кедр» </w:t>
            </w:r>
          </w:p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на 2026 год 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4.20. Об утверждении муниципального задания муниципальному автономному учреждению дополнительного образования спортивной школе олимпийского резерва «Олимп» на 2026 год 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12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4.21. Об утверждении муниципального задания муниципальному бюджетному учреждению дополнительного образования спортивной школе олимпийского резерва «Югория» имени Арарата Агвановича Пилояна на 2026 год 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4.22. Об утверждении муниципального задания муниципальному автономному учреждению дополнительного образования </w:t>
            </w:r>
          </w:p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спортивной школе «Ледовый Дворец спорта» на 2026 год </w:t>
            </w:r>
          </w:p>
          <w:p w:rsidR="003534D5" w:rsidRPr="00AA595F" w:rsidRDefault="003534D5" w:rsidP="003534D5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и плановый период 2027 и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color w:val="000000"/>
                <w:spacing w:val="1"/>
                <w:szCs w:val="28"/>
              </w:rPr>
              <w:t xml:space="preserve">4.23. </w:t>
            </w:r>
            <w:r w:rsidRPr="00AA595F">
              <w:rPr>
                <w:szCs w:val="28"/>
              </w:rPr>
              <w:t xml:space="preserve">Об организации проведения городской лыжной гонки </w:t>
            </w:r>
          </w:p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«Сургутская лыжня – 2026» в рамках X</w:t>
            </w:r>
            <w:r w:rsidRPr="00AA595F">
              <w:rPr>
                <w:szCs w:val="28"/>
                <w:lang w:val="en-US"/>
              </w:rPr>
              <w:t>LIV</w:t>
            </w:r>
            <w:r w:rsidRPr="00AA595F">
              <w:rPr>
                <w:szCs w:val="28"/>
              </w:rPr>
              <w:t xml:space="preserve"> Всероссийской </w:t>
            </w:r>
          </w:p>
          <w:p w:rsidR="003534D5" w:rsidRPr="00AA595F" w:rsidRDefault="003534D5" w:rsidP="00F7319A">
            <w:pPr>
              <w:rPr>
                <w:color w:val="000000"/>
                <w:spacing w:val="1"/>
                <w:szCs w:val="28"/>
              </w:rPr>
            </w:pPr>
            <w:r w:rsidRPr="00AA595F">
              <w:rPr>
                <w:szCs w:val="28"/>
              </w:rPr>
              <w:t>массовой лыжной гонки «Лыжня России – 2026»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widowControl w:val="0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4.24. Об утверждении муниципального задания муниципальному бюджетному учреждению Центру физической подготовки «Надежда» </w:t>
            </w:r>
            <w:r w:rsidRPr="00AA595F">
              <w:rPr>
                <w:color w:val="000000"/>
                <w:szCs w:val="28"/>
              </w:rPr>
              <w:br/>
              <w:t>на 2026 год и плановый период 2027 и 2028 годов и о признании утратившими силу некоторых муниципальных правовых актов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4.25.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 xml:space="preserve">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</w:t>
            </w:r>
          </w:p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в сфере физической культуры и спорта, и признании утратившими </w:t>
            </w:r>
          </w:p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силу некоторых муниципальных правовых актов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4.26.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 xml:space="preserve">от 13.12.2022 № 10129 «О порядке предоставления субсидий коммерческим организациям, индивидуальным предпринимателям </w:t>
            </w:r>
            <w:r w:rsidRPr="00AA595F">
              <w:rPr>
                <w:rFonts w:eastAsia="Calibri"/>
                <w:szCs w:val="28"/>
              </w:rPr>
              <w:br/>
              <w:t xml:space="preserve">в связи с выполнением работ в сфере физической культуры и спорта </w:t>
            </w:r>
            <w:r w:rsidRPr="00AA595F">
              <w:rPr>
                <w:rFonts w:eastAsia="Calibri"/>
                <w:szCs w:val="28"/>
              </w:rPr>
              <w:br/>
              <w:t>в соответствии с перечнем, установленным муниципальным</w:t>
            </w:r>
          </w:p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правовым актом Администрации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4.27. О внесении </w:t>
            </w:r>
            <w:r w:rsidRPr="00174367">
              <w:rPr>
                <w:rFonts w:eastAsia="Calibri"/>
                <w:szCs w:val="28"/>
              </w:rPr>
              <w:t xml:space="preserve">изменений в постановление Администрации города </w:t>
            </w:r>
            <w:r w:rsidRPr="00174367">
              <w:rPr>
                <w:rFonts w:eastAsia="Calibri"/>
                <w:szCs w:val="28"/>
              </w:rPr>
              <w:br/>
              <w:t xml:space="preserve">от 15.12.2020 № 9447 «Об утверждении стандарта качества муниципальной работы «Организация и проведение физкультурных </w:t>
            </w:r>
            <w:r w:rsidRPr="00174367">
              <w:rPr>
                <w:rFonts w:eastAsia="Calibri"/>
                <w:szCs w:val="28"/>
              </w:rPr>
              <w:br/>
              <w:t xml:space="preserve">и спортивных мероприятий в рамках Всероссийского физкультурно-спортивного комплекса «Готов к труду и обороне» (ГТО)» </w:t>
            </w:r>
            <w:r w:rsidRPr="00174367">
              <w:rPr>
                <w:rFonts w:eastAsia="Calibri"/>
                <w:szCs w:val="28"/>
              </w:rPr>
              <w:br/>
              <w:t>(за исключением тестирования выполнения нормативов испытаний комплекса ГТО)»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4.28.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05.04.2021 № 2555 «Об утверждении стандарта качества муниципальной работы «Проведение тестирования выполнения нормативов испытаний (тестов) комплекса ГТО»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4.29.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26.11.2020 № 8630 «Об утверждении стандарта качества муниципальной работы «Проведение занятий физкультурно-спортивной направленности о месту проживания граждан»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4.30.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30.12.2020 № 10119 «Об утверждении стандарта качества муниципальной работы «Организация и проведение официальных физкультурных (физкультурно-оздоровительных) мероприятий»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4.31.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27.11.2020 № 8715 «Об утверждении стандарта качества муниципальной работы «Обеспечение участия в официальных физкультурных (физкультурно-оздоровительных) мероприятиях»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4.32.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10.02.2021 № 1029 «Об утверждении стандарта качества муниципальной работы «Обеспечение доступа к объектам спорта»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4.33.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 xml:space="preserve">от 10.06.2024 № 3013 «Об утверждении стандарта качества муниципальной работы «Организация и проведение физической реабилитации для инвалида (ребенка-инвалида), людей с ОВЗ, </w:t>
            </w:r>
          </w:p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в том числе с участием членов их семей и/или сопровождающих»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4.34. О внесении изменений в постановление Администрации города </w:t>
            </w:r>
            <w:r w:rsidRPr="00AA595F">
              <w:rPr>
                <w:rFonts w:eastAsia="Calibri"/>
                <w:szCs w:val="28"/>
              </w:rPr>
              <w:br/>
              <w:t>от 16.11.2020 № 8287 «Об утверждении стандарта качества муниципальной работы «Присвоение спортивных разрядов»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4.35. Об утверждении порядка предоставления бесплатного посещения многодетными семьями спортивных сооружений учреждений физической культуры и спорта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suppressAutoHyphens/>
              <w:autoSpaceDN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4.36. Об утверждении плана мероприятий («дорожная карта») </w:t>
            </w:r>
            <w:r w:rsidRPr="00AA595F">
              <w:rPr>
                <w:rFonts w:eastAsia="Calibri"/>
                <w:szCs w:val="28"/>
              </w:rPr>
              <w:br/>
              <w:t>по вовлечению участников специальной военной операции в занятия физической культурой и спортом, в том числе адаптивной физической культурой и спортом на территории города Сургута»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</w:pPr>
            <w:r w:rsidRPr="00AA595F">
              <w:t xml:space="preserve">в течение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4.37.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24.11.2022 № 9197 «О создании и использовании материальных ресурсов (запасов) для ликвидации чрезвычайных ситуаций, в целях гражданской обороны, мобилизационной подготовки и мобилизации»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делам гражданской обороны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 и чрезвычайным ситуациям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4.38. О внесении изменений в пост</w:t>
            </w:r>
            <w:r>
              <w:rPr>
                <w:szCs w:val="28"/>
              </w:rPr>
              <w:t>ановление Администрации города</w:t>
            </w:r>
            <w:r>
              <w:rPr>
                <w:szCs w:val="28"/>
              </w:rPr>
              <w:br/>
            </w:r>
            <w:r w:rsidRPr="00AA595F">
              <w:rPr>
                <w:szCs w:val="28"/>
              </w:rPr>
              <w:t>от 25.07.2022 № 6154 «Об утверждении положения об оперативном резерве Администрации города»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делам гражданской обороны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 и чрезвычайным ситуациям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4.39. О внесении изменений в постановление Администрации города</w:t>
            </w:r>
            <w:r w:rsidRPr="00AA595F">
              <w:rPr>
                <w:szCs w:val="28"/>
              </w:rPr>
              <w:br/>
              <w:t xml:space="preserve"> от 25.12.2018 № 10196 «Об утверждении состава комиссии </w:t>
            </w:r>
            <w:r w:rsidRPr="00AA595F">
              <w:rPr>
                <w:szCs w:val="28"/>
              </w:rPr>
              <w:br/>
              <w:t xml:space="preserve">по предупреждению и ликвидации чрезвычайных ситуаций </w:t>
            </w:r>
            <w:r w:rsidRPr="00AA595F">
              <w:rPr>
                <w:szCs w:val="28"/>
              </w:rPr>
              <w:br/>
              <w:t>и обеспечению пожарной безопасности»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делам гражданской обороны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 и чрезвычайным ситуациям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4.40. Об утверждении плана основных мероприятий города Сургута </w:t>
            </w:r>
            <w:r w:rsidRPr="00AA595F">
              <w:rPr>
                <w:szCs w:val="28"/>
              </w:rPr>
              <w:br/>
              <w:t xml:space="preserve">в области гражданской обороны, предупреждения и ликвидации чрезвычайных ситуаций, обеспечения пожарной безопасности </w:t>
            </w:r>
            <w:r w:rsidRPr="00AA595F">
              <w:rPr>
                <w:szCs w:val="28"/>
              </w:rPr>
              <w:br/>
              <w:t>и безопасности людей на водных объектах на 2026 год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делам гражданской обороны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 и чрезвычайным ситуациям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4.41. Об утверждении порядка реализации права органов местного самоуправления муниципального образования городской округ Сургут Ханты-Мансийского автономного округа – Югры на финансирование </w:t>
            </w:r>
            <w:r w:rsidRPr="00AA595F">
              <w:rPr>
                <w:szCs w:val="28"/>
              </w:rPr>
              <w:br/>
              <w:t xml:space="preserve">и участие в организации основных мер государственной поддержки </w:t>
            </w:r>
            <w:r w:rsidRPr="00AA595F">
              <w:rPr>
                <w:szCs w:val="28"/>
              </w:rPr>
              <w:br/>
              <w:t>в сфере занятости населения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4.42. О предварительном согласовании предоставления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4.43. О перераспределении земель и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4.44. Об установлении соответствия фактического использования земельного участка виду разрешенного использования земельного участка, установленному классификатором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имущественных</w:t>
            </w:r>
            <w:r>
              <w:rPr>
                <w:szCs w:val="28"/>
              </w:rPr>
              <w:br/>
            </w: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4.45. О выборе вида разрешенного использования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4.46. О выдаче разрешения на размещение объекта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4.47. О предоставлении земельного участка в собственность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4.48. О прекращении права постоянного (бессрочного) пользования земельным участком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4.49. О предоставлении земельного участка в постоянное (бессрочное) пользование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4.50. О выдаче разрешения на использование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4.51. О разделе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984"/>
        </w:trPr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4.52. Об объединении земельных участков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4.53. Об отнесении земельного участка к категории земель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4.54. О переводе земельного участка из одной категории в другую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4.55. Об установлении публичного сервитута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4.56. О награждении Почетной грамотой Главы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кадров </w:t>
            </w:r>
            <w:r w:rsidRPr="00AA595F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4.57. О награждении Благодарственным письмом Администрации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кадров </w:t>
            </w:r>
            <w:r w:rsidRPr="00AA595F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4.58. О присуждении премии города Сургута «За личный вклад </w:t>
            </w:r>
            <w:r w:rsidRPr="00AA595F">
              <w:rPr>
                <w:szCs w:val="28"/>
              </w:rPr>
              <w:br/>
              <w:t>в реализацию общественно значимых мероприятий»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кадров </w:t>
            </w:r>
            <w:r w:rsidRPr="00AA595F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4.59. О награждении ценным подарком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кадров </w:t>
            </w:r>
            <w:r w:rsidRPr="00AA595F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4.60. О внесении изменений в муниципальные задания муниципальных бюджетных и автономных учреждений культуры, дополнительного образования на 2026 год и плановый период 2027 – 2028 годов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4.61.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08.12.2022 № 9877 «Об утверждении административного регламента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4.62.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05.10.2011 № 6594 «Об утверждении административного регламента муниципальной услуги «Выдача разрешений на передачу прав</w:t>
            </w:r>
            <w:r w:rsidRPr="00AA595F">
              <w:rPr>
                <w:szCs w:val="28"/>
              </w:rPr>
              <w:br/>
              <w:t xml:space="preserve">и обязанностей по договору аренды земельного участка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третьему лицу, передачу прав аренды земельного участка в залог, передачу арендованного земельного участка в субаренду»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4.63.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17.02.2015 № 1032 «Об утверждении административного регламента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не разграничена»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4.64.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28.01.2022 № 572 «Об утверждении административного регламента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4.65. О внесении изменений в постановление Администрации города  </w:t>
            </w:r>
            <w:r w:rsidRPr="00AA595F">
              <w:rPr>
                <w:szCs w:val="28"/>
              </w:rPr>
              <w:br/>
              <w:t xml:space="preserve">от 06.05.2022 № 3555 «Об утверждении административного регламента предоставления муниципальной услуги «Отнесение земель </w:t>
            </w:r>
          </w:p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или земельных участков в составе таких земель к определенной категории земель или перевод земель или земельных участков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в составе таких земель из одной категории в другую категорию»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</w:tbl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4.66. О внесении изменений в постановление Администрации города  </w:t>
            </w:r>
            <w:r w:rsidRPr="00AA595F">
              <w:rPr>
                <w:szCs w:val="28"/>
              </w:rPr>
              <w:br/>
              <w:t xml:space="preserve">от 06.05.2022 № 3553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</w:t>
            </w:r>
            <w:r w:rsidRPr="00AA595F">
              <w:rPr>
                <w:szCs w:val="28"/>
              </w:rPr>
              <w:br/>
              <w:t>в государственной или муниципальной собственности»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4.67.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от 01.09.2022 № 6955 «Утверждение схемы расположения земельного участка или земельных участков на кадастровом плане территории» </w:t>
            </w:r>
            <w:r w:rsidRPr="00AA595F">
              <w:rPr>
                <w:szCs w:val="28"/>
              </w:rPr>
              <w:br/>
              <w:t xml:space="preserve">и о признании утратившими силу некоторых муниципальных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правовых актов»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4.68.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от 22.09.2022 № 7486 «Об утверждении административного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регламента предоставления муниципальной услуги «Предоставление </w:t>
            </w:r>
            <w:r w:rsidRPr="00AA595F">
              <w:rPr>
                <w:szCs w:val="28"/>
              </w:rPr>
              <w:br/>
              <w:t xml:space="preserve">в собственность, аренду, постоянное (бессрочное) пользование, безвозмездное пользование земельного участка, находящегося </w:t>
            </w:r>
            <w:r w:rsidRPr="00AA595F">
              <w:rPr>
                <w:szCs w:val="28"/>
              </w:rPr>
              <w:br/>
              <w:t xml:space="preserve">в государственной или муниципальной собственности,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без проведения торгов»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4.69.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 xml:space="preserve">от 11.10.2022 № 8024 «Об утверждении административного регламента предоставления муниципальной услуги «Выдача разрешения </w:t>
            </w:r>
            <w:r w:rsidRPr="00AA595F">
              <w:rPr>
                <w:szCs w:val="28"/>
              </w:rPr>
              <w:br/>
              <w:t xml:space="preserve">на использование земель или земельного участка, которые находятся </w:t>
            </w:r>
            <w:r w:rsidRPr="00AA595F">
              <w:rPr>
                <w:szCs w:val="28"/>
              </w:rPr>
              <w:br/>
              <w:t xml:space="preserve">в государственной или муниципальной собственности,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без предоставления земельных участков и установления сервитута, публичного сервитута»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4.70.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14.10.2022 № 8173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4.71. О внесении изменений в постановление Администрации города </w:t>
            </w:r>
            <w:r w:rsidRPr="00AA595F">
              <w:rPr>
                <w:szCs w:val="28"/>
              </w:rPr>
              <w:br/>
              <w:t>от 07.07.2023 № 3420 «Об утверждении административного регламента предоставления муниципальной услуги «Предоставления земельных участков гражданам для ведения садоводства и огородничества</w:t>
            </w:r>
            <w:r w:rsidRPr="00AA595F">
              <w:rPr>
                <w:szCs w:val="28"/>
              </w:rPr>
              <w:br/>
              <w:t>для собственных нужд»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4.72. Об изъятии земельных участков для муниципальных нужд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t>4.73. О резервировании земель для муниципальных нужд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</w:pPr>
            <w:r w:rsidRPr="00AA595F">
              <w:t>4.74. О внесении изменений в проект планировки и проект межевания территории улично-дорожной сети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</w:pPr>
            <w:r w:rsidRPr="00AA595F">
              <w:t>4.75. О корректировке Правил благоустройства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4.97. О принятии имущества в муниципальную собственность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и передаче его на баланс муниципальным организациям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4.98. Об объявлении имущества бесхозяйным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4.99. О списании муниципального имущества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4.100. О присвоении адресов объектам адресации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поступления обращений </w:t>
            </w:r>
            <w:r w:rsidRPr="00AA595F">
              <w:rPr>
                <w:szCs w:val="28"/>
              </w:rPr>
              <w:br/>
              <w:t xml:space="preserve">от  физических </w:t>
            </w:r>
            <w:r w:rsidRPr="00AA595F">
              <w:rPr>
                <w:szCs w:val="28"/>
              </w:rPr>
              <w:br/>
              <w:t>и юридических лиц</w:t>
            </w:r>
          </w:p>
        </w:tc>
      </w:tr>
    </w:tbl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 xml:space="preserve">4.101. О переводе жилых помещений в нежилые и нежилых помещений </w:t>
            </w:r>
            <w:r w:rsidRPr="00AA595F">
              <w:br/>
              <w:t>в жилые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поступления заявлений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4.102. О назначении публичных слушаний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по мере поступления заявлений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от физических </w:t>
            </w:r>
            <w:r w:rsidRPr="00AA595F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rPr>
          <w:trHeight w:val="1587"/>
        </w:trPr>
        <w:tc>
          <w:tcPr>
            <w:tcW w:w="9072" w:type="dxa"/>
          </w:tcPr>
          <w:p w:rsidR="003534D5" w:rsidRDefault="003534D5" w:rsidP="00F7319A">
            <w:r w:rsidRPr="00AA595F">
              <w:t xml:space="preserve">4.103. О предоставлении разрешения на условно разрешенный </w:t>
            </w:r>
          </w:p>
          <w:p w:rsidR="003534D5" w:rsidRPr="00AA595F" w:rsidRDefault="003534D5" w:rsidP="00F7319A">
            <w:r w:rsidRPr="00AA595F">
              <w:t>вид использования земельного участка или объекта капитального строительства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по мере поступления заявлений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от физических </w:t>
            </w:r>
            <w:r w:rsidRPr="00AA595F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rPr>
          <w:trHeight w:val="699"/>
        </w:trPr>
        <w:tc>
          <w:tcPr>
            <w:tcW w:w="9072" w:type="dxa"/>
          </w:tcPr>
          <w:p w:rsidR="003534D5" w:rsidRDefault="003534D5" w:rsidP="00F7319A">
            <w:r w:rsidRPr="00AA595F">
              <w:t xml:space="preserve">4.104. Об отклонении предложения о внесении изменений </w:t>
            </w:r>
          </w:p>
          <w:p w:rsidR="003534D5" w:rsidRDefault="003534D5" w:rsidP="00F7319A">
            <w:r w:rsidRPr="00AA595F">
              <w:t xml:space="preserve">в Правила землепользования и застройки на территории города </w:t>
            </w:r>
          </w:p>
          <w:p w:rsidR="003534D5" w:rsidRDefault="003534D5" w:rsidP="00F7319A">
            <w:r w:rsidRPr="00AA595F">
              <w:t xml:space="preserve">Сургута в составе Единого документа территориального планирования </w:t>
            </w:r>
          </w:p>
          <w:p w:rsidR="003534D5" w:rsidRDefault="003534D5" w:rsidP="00F7319A">
            <w:r w:rsidRPr="00AA595F">
              <w:t xml:space="preserve">и градостроительного зонирования муниципального образования городской округ Сургут Ханты-Мансийского автономного </w:t>
            </w:r>
          </w:p>
          <w:p w:rsidR="003534D5" w:rsidRPr="00AA595F" w:rsidRDefault="003534D5" w:rsidP="00F7319A">
            <w:r w:rsidRPr="00AA595F">
              <w:t>округа ‒ Югры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по мере поступления заявлений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от физических </w:t>
            </w:r>
            <w:r w:rsidRPr="00AA595F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4.105.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по мере поступления заявлений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от физических </w:t>
            </w:r>
            <w:r w:rsidRPr="00AA595F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4.106. Об утверждении плана работы Администрации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документационного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 организационного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обеспечения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ежеквартально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5. Международное и межмуниципальное сотрудничество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AA595F">
              <w:rPr>
                <w:szCs w:val="28"/>
              </w:rPr>
              <w:t xml:space="preserve">5.1. Выезд официальной делегации города Сургута в город Грозный (Чеченская Республика) с целью подписания соглашения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contextualSpacing/>
              <w:rPr>
                <w:bCs/>
                <w:iCs/>
                <w:szCs w:val="28"/>
              </w:rPr>
            </w:pPr>
            <w:r w:rsidRPr="00AA595F">
              <w:rPr>
                <w:bCs/>
                <w:szCs w:val="28"/>
              </w:rPr>
              <w:t xml:space="preserve">об установлении дружественных отношений между </w:t>
            </w:r>
            <w:r w:rsidRPr="00AA595F">
              <w:rPr>
                <w:bCs/>
                <w:iCs/>
                <w:szCs w:val="28"/>
              </w:rPr>
              <w:t xml:space="preserve">городом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contextualSpacing/>
              <w:rPr>
                <w:bCs/>
                <w:iCs/>
                <w:szCs w:val="28"/>
              </w:rPr>
            </w:pPr>
            <w:r w:rsidRPr="00AA595F">
              <w:rPr>
                <w:bCs/>
                <w:iCs/>
                <w:szCs w:val="28"/>
              </w:rPr>
              <w:t xml:space="preserve">Сургутом Ханты-Мансийского автономного округа – Югры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contextualSpacing/>
              <w:rPr>
                <w:bCs/>
                <w:iCs/>
                <w:szCs w:val="28"/>
              </w:rPr>
            </w:pPr>
            <w:r w:rsidRPr="00AA595F">
              <w:rPr>
                <w:bCs/>
                <w:szCs w:val="28"/>
              </w:rPr>
              <w:t xml:space="preserve">и </w:t>
            </w:r>
            <w:r w:rsidRPr="00AA595F">
              <w:rPr>
                <w:bCs/>
                <w:iCs/>
                <w:szCs w:val="28"/>
              </w:rPr>
              <w:t>городом Грозный (Чеченская Республика)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contextualSpacing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contextualSpacing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AA595F">
              <w:rPr>
                <w:szCs w:val="28"/>
              </w:rPr>
              <w:t xml:space="preserve">5.2. Выезд официальных делегаций города Сургута в город </w:t>
            </w:r>
          </w:p>
          <w:p w:rsidR="003534D5" w:rsidRDefault="003534D5" w:rsidP="00F7319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AA595F">
              <w:rPr>
                <w:szCs w:val="28"/>
              </w:rPr>
              <w:t>Ханты-Мансийск с целью посещения филиала Национального центра «Россия» и его экспозиций во исполнение решений, принятых 21</w:t>
            </w:r>
            <w:r>
              <w:rPr>
                <w:szCs w:val="28"/>
              </w:rPr>
              <w:t>.10.</w:t>
            </w:r>
            <w:r w:rsidRPr="00AA595F">
              <w:rPr>
                <w:szCs w:val="28"/>
              </w:rPr>
              <w:t xml:space="preserve">2025 </w:t>
            </w:r>
          </w:p>
          <w:p w:rsidR="003534D5" w:rsidRDefault="003534D5" w:rsidP="00F7319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AA595F">
              <w:rPr>
                <w:szCs w:val="28"/>
              </w:rPr>
              <w:t xml:space="preserve">в ходе заседания Регионального организационного комитета </w:t>
            </w:r>
          </w:p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/>
                <w:szCs w:val="28"/>
              </w:rPr>
            </w:pPr>
            <w:r w:rsidRPr="00AA595F">
              <w:rPr>
                <w:szCs w:val="28"/>
              </w:rPr>
              <w:t>по созданию в Ханты-Мансийском автономном округе – Югре филиала Национального центра «Россия» при Губернаторе Ханты-Мансийского автономного округа – Югры Р.Н. Кухаруке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contextualSpacing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contextualSpacing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6. Встречи с населением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6.1. «День открытых дверей», посвященный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«Всемирному дню прав потребителей»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потребительского рынка </w:t>
            </w:r>
            <w:r w:rsidRPr="00AA595F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6.2. Прямая телефонная «горячая линия», приуроченная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к празднованию «Всемирного дня прав потребителей»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потребительского рынка </w:t>
            </w:r>
            <w:r w:rsidRPr="00AA595F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6.3. Встреча с жителями города в пунктах по работе с населением муниципального казенного учреждения «Наш город»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по теме «Права потребителей и их реализация»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потребительского рынка </w:t>
            </w:r>
            <w:r w:rsidRPr="00AA595F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6.4. Открытые тематические уроки для учащихся 8 – 11-х классов муниципальных общеобразовательных учреждений города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на тему «Защита прав потребителей»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потребительского рынка </w:t>
            </w:r>
            <w:r w:rsidRPr="00AA595F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6.5. Публичные слушания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заявлений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 физических </w:t>
            </w:r>
            <w:r w:rsidRPr="00AA595F">
              <w:rPr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6.6. О подготовке внесения изменений решение Думы города </w:t>
            </w:r>
          </w:p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Ханты-Мансийского автономного округа ‒ Югры»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заявлений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 физических </w:t>
            </w:r>
            <w:r w:rsidRPr="00AA595F">
              <w:rPr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6.7. О предоставлении разрешения на условно разрешенный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вид использования земельного участка или объекта капитального строительства</w:t>
            </w:r>
          </w:p>
          <w:p w:rsidR="003534D5" w:rsidRPr="00AA595F" w:rsidRDefault="003534D5" w:rsidP="00F7319A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заявлений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 физических </w:t>
            </w:r>
            <w:r w:rsidRPr="00AA595F">
              <w:rPr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6.8.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заявлений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 физических </w:t>
            </w:r>
            <w:r w:rsidRPr="00AA595F">
              <w:rPr>
                <w:szCs w:val="28"/>
              </w:rPr>
              <w:br/>
              <w:t>и юридических лиц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 Подготовить и провести организационные городские мероприятия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 Заседания комиссий при Администрации города</w:t>
            </w:r>
          </w:p>
        </w:tc>
      </w:tr>
      <w:tr w:rsidR="003534D5" w:rsidRPr="00AA595F" w:rsidTr="00F7319A">
        <w:trPr>
          <w:trHeight w:val="70"/>
        </w:trPr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7.1.1. Бюджетная комиссия при Главе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финансов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7.1.2. Антитеррористическая комиссия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03 февраля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7.1.3. Межведомственная комиссия города Сургута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по противодействию экстремистской деятельности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17 февраля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7.1.4. Комиссия по противодействию незаконному обороту промышленной продукции 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24 февраля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7.1.5. Антинаркотическая комиссия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174367">
              <w:rPr>
                <w:szCs w:val="28"/>
              </w:rPr>
              <w:t>03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7.1.6. Комиссии по организации отдыха, оздоровления и занятости детей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образования</w:t>
            </w:r>
          </w:p>
        </w:tc>
        <w:tc>
          <w:tcPr>
            <w:tcW w:w="2552" w:type="dxa"/>
          </w:tcPr>
          <w:p w:rsidR="003534D5" w:rsidRPr="00174367" w:rsidRDefault="003534D5" w:rsidP="00F7319A">
            <w:pPr>
              <w:jc w:val="center"/>
            </w:pPr>
            <w:r w:rsidRPr="00174367">
              <w:t>до 25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7.1.7. Межведомственная комиссия по охране труда при Администрации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7.1.8. Комиссия по обеспечению безопасности дорожного движения </w:t>
            </w:r>
            <w:r w:rsidRPr="00AA595F">
              <w:rPr>
                <w:szCs w:val="28"/>
              </w:rPr>
              <w:br/>
              <w:t>при Администрации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7.1.9. Комиссии по организации и проведению торгов по продаже земельных участков, на право заключения договоров аренды земельных участков, на право заключения договоров о комплексном развитии территории, по продаже объекта незавершенного строительства, расположенного на земельном участке, в связи с прекращением </w:t>
            </w:r>
            <w:r w:rsidRPr="00AA595F">
              <w:rPr>
                <w:szCs w:val="28"/>
              </w:rPr>
              <w:br/>
              <w:t>действия договора аренды земельного участка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pacing w:val="-6"/>
                <w:szCs w:val="28"/>
              </w:rPr>
            </w:pPr>
            <w:r w:rsidRPr="00AA595F">
              <w:rPr>
                <w:spacing w:val="-6"/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pacing w:val="-6"/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7.1.10. Комиссия по организации и проведению конкурсов (аукционов) </w:t>
            </w:r>
            <w:r w:rsidRPr="00AA595F">
              <w:rPr>
                <w:szCs w:val="28"/>
              </w:rPr>
              <w:br/>
              <w:t xml:space="preserve">на право заключения договоров аренды, договоров безвозмездного пользования, договоров доверительного управления имуществом,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иных договоров, предусматривающих переход прав владения </w:t>
            </w:r>
            <w:r w:rsidRPr="00AA595F">
              <w:rPr>
                <w:szCs w:val="28"/>
              </w:rPr>
              <w:br/>
              <w:t>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7.1.11. Комиссия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по делам гражданской обороны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чрезвычайным ситуациям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tabs>
                <w:tab w:val="left" w:pos="36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7.1.12. Комиссия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 xml:space="preserve">и молодёжной политики 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7.1.13. Межотраслевая комиссия по осуществлению закупок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даты, установленные законодательством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 контрактной системе </w:t>
            </w:r>
            <w:r w:rsidRPr="00AA595F">
              <w:rPr>
                <w:szCs w:val="28"/>
              </w:rPr>
              <w:br/>
              <w:t xml:space="preserve">и извещением </w:t>
            </w:r>
            <w:r w:rsidRPr="00AA595F">
              <w:rPr>
                <w:szCs w:val="28"/>
              </w:rPr>
              <w:br/>
              <w:t>о закупке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7.1.14. Комиссия по осуществлению закупок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в сфере городского хозяйства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даты, установленные законодательством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 контрактной системе </w:t>
            </w:r>
            <w:r w:rsidRPr="00AA595F">
              <w:rPr>
                <w:szCs w:val="28"/>
              </w:rPr>
              <w:br/>
              <w:t xml:space="preserve">и извещением </w:t>
            </w:r>
            <w:r w:rsidRPr="00AA595F">
              <w:rPr>
                <w:szCs w:val="28"/>
              </w:rPr>
              <w:br/>
              <w:t>о закупке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7.1.15. Комиссия по осуществлению закупок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для муниципальных предприятий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даты, установленные законодательством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 контрактной системе </w:t>
            </w:r>
            <w:r w:rsidRPr="00AA595F">
              <w:rPr>
                <w:szCs w:val="28"/>
              </w:rPr>
              <w:br/>
              <w:t xml:space="preserve">и извещением </w:t>
            </w:r>
            <w:r w:rsidRPr="00AA595F">
              <w:rPr>
                <w:szCs w:val="28"/>
              </w:rPr>
              <w:br/>
              <w:t>о закупке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7.1.16. Комиссия по рассмотрению обращений о возможности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изменения существенных условий контрактов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обращений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от главных распорядителей бюджетных средств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7.1.17. Комиссия по делам несовершеннолетних и защите их прав </w:t>
            </w:r>
            <w:r w:rsidRPr="00AA595F">
              <w:rPr>
                <w:szCs w:val="28"/>
              </w:rPr>
              <w:br/>
              <w:t>при Администрации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отдел по организации работы комиссии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bCs/>
                <w:szCs w:val="28"/>
              </w:rPr>
              <w:t>по делам несовершеннолетних, защите их прав</w:t>
            </w:r>
            <w:r w:rsidRPr="00AA595F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необходимости,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но не реже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двух раз в месяц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7.1.18. Экспертная комиссия по оценке предложений об определении мест, нахождение в которых может причинить вред здоровью детей, </w:t>
            </w:r>
            <w:r w:rsidRPr="00AA595F">
              <w:rPr>
                <w:szCs w:val="28"/>
              </w:rPr>
              <w:br/>
              <w:t xml:space="preserve">их физическому, интеллектуальному, психическому, духовному </w:t>
            </w:r>
            <w:r w:rsidRPr="00AA595F">
              <w:rPr>
                <w:szCs w:val="28"/>
              </w:rPr>
              <w:br/>
              <w:t xml:space="preserve">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</w:t>
            </w:r>
            <w:r w:rsidRPr="00AA595F">
              <w:rPr>
                <w:szCs w:val="28"/>
              </w:rPr>
              <w:br/>
              <w:t>с участием детей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отдел по организации работы комиссии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делам несовершеннолетних, защит</w:t>
            </w:r>
            <w:r>
              <w:rPr>
                <w:szCs w:val="28"/>
              </w:rPr>
              <w:t xml:space="preserve">е их прав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необходимости,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но не позднее десяти дней </w:t>
            </w:r>
            <w:r w:rsidRPr="00AA595F">
              <w:rPr>
                <w:szCs w:val="28"/>
              </w:rPr>
              <w:br/>
              <w:t xml:space="preserve">со дня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поступления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предложений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об определении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мест, нахождение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которых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детей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не допускается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7.1.19. Комиссия по рассмотрению и конкурсному отбору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инициативных проектов</w:t>
            </w:r>
          </w:p>
        </w:tc>
        <w:tc>
          <w:tcPr>
            <w:tcW w:w="340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внесения инициативных проектов </w:t>
            </w:r>
            <w:r w:rsidRPr="00AA595F">
              <w:rPr>
                <w:szCs w:val="28"/>
              </w:rPr>
              <w:br/>
              <w:t xml:space="preserve">в Администрацию города 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7.1.20. Городская комиссия по топонимике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7.1.21. Комиссия по градостроительному зонированию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7.1.22. Комиссия по управлению объектами незавершенного строительства, финансирование которых осуществлялось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за счет средств местного бюджета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7.1.23. Комиссии по наградам при Главе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кадров </w:t>
            </w:r>
            <w:r w:rsidRPr="00AA595F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необходимости,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но не реже одного раза в два месяца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 Заседания комитетов, советов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  <w:shd w:val="clear" w:color="auto" w:fill="FFFFFF"/>
              </w:rPr>
              <w:t>7.2.1. Координационный совет по физической культуре и спорту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7.2.2. Координационный совет по вопросам культуры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комитет культуры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7.2.3. Координационный совет при Главе города по взаимодействию </w:t>
            </w:r>
            <w:r w:rsidRPr="00AA595F">
              <w:rPr>
                <w:szCs w:val="28"/>
              </w:rPr>
              <w:br/>
              <w:t xml:space="preserve">с Общероссийским общественно-государственным движением детей </w:t>
            </w:r>
            <w:r w:rsidRPr="00AA595F">
              <w:rPr>
                <w:szCs w:val="28"/>
              </w:rPr>
              <w:br/>
              <w:t>и молодежи «Движение первых», его местными и первичными отделениями в городском округе Сургут Ханты-Мансийского автономного округа – Югры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комитет внутренней </w:t>
            </w:r>
            <w:r w:rsidRPr="00AA595F">
              <w:br/>
              <w:t>и молодёжной политики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февраль – март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7.2.4. Координационный совет по вопросам реализации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молодежной политики в городе Сургуте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комитет внутренней </w:t>
            </w:r>
            <w:r w:rsidRPr="00AA595F">
              <w:br/>
              <w:t>и молодёжной политики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февраль – март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7.2.5.</w:t>
            </w:r>
            <w:r w:rsidRPr="00AA595F">
              <w:t xml:space="preserve"> </w:t>
            </w:r>
            <w:r w:rsidRPr="00AA595F">
              <w:rPr>
                <w:szCs w:val="28"/>
              </w:rPr>
              <w:t>Координационный совет по патриотическому воспитанию молодежи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комитет внутренней </w:t>
            </w:r>
            <w:r w:rsidRPr="00AA595F">
              <w:br/>
              <w:t>и молодёжной политики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февраль – март </w:t>
            </w:r>
          </w:p>
        </w:tc>
      </w:tr>
      <w:tr w:rsidR="003534D5" w:rsidRPr="00AA595F" w:rsidTr="00F7319A"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7.2.6. Межведомственный совет при Главе города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по противодействию коррупции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10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7.2.7. Муниципальный совет по развитию образования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департамент образования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до 31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7.2.8. Координационный совет по развитию малого и среднего предпринимательства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7.2.9. Инвестиционный совет при Главе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 туризма 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необходимости,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но не реже одного раза в квартал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7.2.10. Проектный комитет Администрации города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управление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туризма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необходимости,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rFonts w:eastAsia="Calibri"/>
              </w:rPr>
              <w:t>но не реже одного раза в квартал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7.2.11. Советы директоров хозяйственных обществ, в уставном капитале которых доля муниципального образования составляет 100%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7.2.12. Совет по контролю за соблюдением Правил благоустройства территории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архитектуры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градостроительства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7.2.13. Координационный совет по укреплению общественного здоровья 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отдел по работе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с отдельными категориями граждан</w:t>
            </w:r>
          </w:p>
          <w:p w:rsidR="003534D5" w:rsidRPr="00AA595F" w:rsidRDefault="003534D5" w:rsidP="00F7319A">
            <w:pPr>
              <w:jc w:val="center"/>
            </w:pPr>
            <w:r w:rsidRPr="00AA595F">
              <w:rPr>
                <w:szCs w:val="28"/>
              </w:rPr>
              <w:t>и охраны здоровья населения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rPr>
                <w:szCs w:val="28"/>
              </w:rPr>
              <w:t>в течение квартала</w:t>
            </w:r>
          </w:p>
        </w:tc>
      </w:tr>
      <w:tr w:rsidR="003534D5" w:rsidRPr="00AA595F" w:rsidTr="00F7319A"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7.3. Заседания общественных советов, комиссий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7.3.1. Общественный совет по вопросам нормирования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в сфере закупок при Администрации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по мере поступления </w:t>
            </w:r>
          </w:p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от главных распорядителей бюджетных средств проектов правовых актов Администрации города, подлежащих рассмотрению </w:t>
            </w:r>
          </w:p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на общественном совете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7.2.13. Общественный совет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квартала </w:t>
            </w:r>
          </w:p>
        </w:tc>
      </w:tr>
      <w:tr w:rsidR="003534D5" w:rsidRPr="00AA595F" w:rsidTr="00F7319A">
        <w:tc>
          <w:tcPr>
            <w:tcW w:w="15026" w:type="dxa"/>
            <w:gridSpan w:val="3"/>
            <w:tcBorders>
              <w:bottom w:val="nil"/>
            </w:tcBorders>
          </w:tcPr>
          <w:p w:rsidR="003534D5" w:rsidRPr="00AA595F" w:rsidRDefault="003534D5" w:rsidP="00F7319A">
            <w:pPr>
              <w:shd w:val="clear" w:color="auto" w:fill="FFFFFF"/>
              <w:autoSpaceDE w:val="0"/>
              <w:autoSpaceDN w:val="0"/>
              <w:adjustRightInd w:val="0"/>
              <w:ind w:left="34" w:right="-100"/>
              <w:rPr>
                <w:szCs w:val="28"/>
              </w:rPr>
            </w:pPr>
            <w:r w:rsidRPr="00AA595F">
              <w:rPr>
                <w:szCs w:val="28"/>
              </w:rPr>
              <w:t>7.4. Заседания собраний, рабочих групп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7.4.1. Рабочая группа межведомственной комиссии Ханты-Мансийского автономного округа – Югры по противодействию нелегальной занятости в городе Сургуте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январь – 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b/>
              </w:rPr>
            </w:pPr>
            <w:r w:rsidRPr="00AA595F">
              <w:t>7.4.2. Рабочая группа межведомственной комиссии Ханты-Мансийского автономного округа – Югры по противодействию формирования просроченной задолженности по заработной плате в городе Сургуте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 xml:space="preserve">7.4.3. Заседание рабочей группы по координации поддержки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 xml:space="preserve">и оказания помощи гражданам, принимающим (принимавшим)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 xml:space="preserve">участие в специальной военной операции, и членам их семей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отдел по работе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с отдельными категориями граждан</w:t>
            </w:r>
          </w:p>
          <w:p w:rsidR="003534D5" w:rsidRPr="00AA595F" w:rsidRDefault="003534D5" w:rsidP="00F7319A">
            <w:pPr>
              <w:jc w:val="center"/>
            </w:pPr>
            <w:r w:rsidRPr="00AA595F">
              <w:rPr>
                <w:szCs w:val="28"/>
              </w:rPr>
              <w:t>и охраны здоровья населения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квартала, </w:t>
            </w:r>
          </w:p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один раз </w:t>
            </w:r>
          </w:p>
          <w:p w:rsidR="003534D5" w:rsidRPr="00AA595F" w:rsidRDefault="003534D5" w:rsidP="00F7319A">
            <w:pPr>
              <w:jc w:val="center"/>
            </w:pPr>
            <w:r w:rsidRPr="00AA595F">
              <w:rPr>
                <w:szCs w:val="28"/>
              </w:rPr>
              <w:t>в месяц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>7.4.4. Общие собрания акционеров (участников) хозяйственных обществ, в уставном капитале которых доля муниципального образования составляет 100%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7.4.5. Рабочая группа по контролю за поступлением платежей за аренду земельных участков 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AA595F">
              <w:rPr>
                <w:szCs w:val="28"/>
              </w:rPr>
              <w:t xml:space="preserve">7.4.6. Рабочая группа по контролю </w:t>
            </w:r>
            <w:r w:rsidRPr="00AA595F">
              <w:rPr>
                <w:bCs/>
                <w:szCs w:val="28"/>
              </w:rPr>
              <w:t>за поступлением платежей за аренду муниципального имущества и по возмещению расходов бюджета города на оплату коммунальных услуг и содержание общедомового имущества, предусмотренных договорами аренды и безвозмездного пользования муниципальным имуществом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rPr>
          <w:trHeight w:val="283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7.5. Городские конференции, семинары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174367" w:rsidRDefault="003534D5" w:rsidP="00F7319A">
            <w:pPr>
              <w:rPr>
                <w:szCs w:val="28"/>
              </w:rPr>
            </w:pPr>
            <w:r w:rsidRPr="00174367">
              <w:rPr>
                <w:szCs w:val="28"/>
              </w:rPr>
              <w:t xml:space="preserve">7.5.1. Отраслевые семинары-совещания «Актуальные вопросы </w:t>
            </w:r>
          </w:p>
          <w:p w:rsidR="003534D5" w:rsidRPr="00174367" w:rsidRDefault="003534D5" w:rsidP="00F7319A">
            <w:pPr>
              <w:rPr>
                <w:szCs w:val="28"/>
              </w:rPr>
            </w:pPr>
            <w:r w:rsidRPr="00174367">
              <w:rPr>
                <w:szCs w:val="28"/>
              </w:rPr>
              <w:t>и практика применения трудового законодательства и законодательства об охране труда»(в том числе, с использованием коммуникационных программ)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январь – март</w:t>
            </w:r>
          </w:p>
        </w:tc>
      </w:tr>
      <w:tr w:rsidR="003534D5" w:rsidRPr="00AA595F" w:rsidTr="00F7319A">
        <w:trPr>
          <w:trHeight w:val="85"/>
        </w:trPr>
        <w:tc>
          <w:tcPr>
            <w:tcW w:w="9072" w:type="dxa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jc w:val="both"/>
            </w:pPr>
            <w:r w:rsidRPr="00174367">
              <w:t>7.5.2. Городская конференция по охране труда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>управление по труду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</w:pPr>
            <w:r w:rsidRPr="00AA595F">
              <w:t>март</w:t>
            </w:r>
          </w:p>
        </w:tc>
      </w:tr>
      <w:tr w:rsidR="003534D5" w:rsidRPr="00AA595F" w:rsidTr="00F7319A">
        <w:trPr>
          <w:trHeight w:val="357"/>
        </w:trPr>
        <w:tc>
          <w:tcPr>
            <w:tcW w:w="15026" w:type="dxa"/>
            <w:gridSpan w:val="3"/>
          </w:tcPr>
          <w:p w:rsidR="003534D5" w:rsidRPr="00174367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74367">
              <w:rPr>
                <w:szCs w:val="28"/>
              </w:rPr>
              <w:t>7.6. Общегородские мероприятия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174367" w:rsidRDefault="003534D5" w:rsidP="00F7319A">
            <w:pPr>
              <w:jc w:val="both"/>
              <w:rPr>
                <w:color w:val="000000"/>
                <w:szCs w:val="28"/>
              </w:rPr>
            </w:pPr>
            <w:r w:rsidRPr="00174367">
              <w:rPr>
                <w:color w:val="000000"/>
                <w:szCs w:val="28"/>
              </w:rPr>
              <w:t>7.6.1. Мероприятие, посвященное Дню рождения Сургутского комсомола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31 января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174367" w:rsidRDefault="003534D5" w:rsidP="00F7319A">
            <w:pPr>
              <w:rPr>
                <w:color w:val="000000"/>
                <w:szCs w:val="28"/>
              </w:rPr>
            </w:pPr>
            <w:r w:rsidRPr="00174367">
              <w:rPr>
                <w:color w:val="000000"/>
                <w:szCs w:val="28"/>
              </w:rPr>
              <w:t>7.6.2. Городской фестиваль детского и юношеского творчества «Рождество Христово»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январь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rPr>
                <w:szCs w:val="24"/>
              </w:rPr>
            </w:pPr>
            <w:r w:rsidRPr="00174367">
              <w:rPr>
                <w:color w:val="000000"/>
                <w:szCs w:val="28"/>
              </w:rPr>
              <w:t xml:space="preserve">7.6.3. </w:t>
            </w:r>
            <w:r w:rsidRPr="00174367">
              <w:rPr>
                <w:szCs w:val="24"/>
              </w:rPr>
              <w:t xml:space="preserve">Содействие в подготовке и проведении мероприятий, </w:t>
            </w:r>
          </w:p>
          <w:p w:rsidR="003534D5" w:rsidRPr="00174367" w:rsidRDefault="003534D5" w:rsidP="00F7319A">
            <w:pPr>
              <w:rPr>
                <w:color w:val="000000"/>
                <w:szCs w:val="28"/>
              </w:rPr>
            </w:pPr>
            <w:r w:rsidRPr="00174367">
              <w:rPr>
                <w:szCs w:val="24"/>
              </w:rPr>
              <w:t>посвященных празднику «Крещение Господне»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январь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7.6.4. Городской чемпионат по скоростной разборке-сборке автомата Калашникова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январь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outlineLvl w:val="3"/>
              <w:rPr>
                <w:szCs w:val="28"/>
              </w:rPr>
            </w:pPr>
            <w:r w:rsidRPr="00AA595F">
              <w:rPr>
                <w:szCs w:val="28"/>
              </w:rPr>
              <w:t>7.6.5. Юнармейская лига «Кибердесант»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внутренней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январь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7.6.6. Региональный этап Всероссийских соревнований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по робототехнике «ИКаРёнок»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outlineLvl w:val="3"/>
              <w:rPr>
                <w:szCs w:val="28"/>
              </w:rPr>
            </w:pPr>
            <w:r w:rsidRPr="00AA595F">
              <w:rPr>
                <w:szCs w:val="28"/>
              </w:rPr>
              <w:t xml:space="preserve">7.6.7. Добровольческая благотворительная акция </w:t>
            </w:r>
          </w:p>
          <w:p w:rsidR="003534D5" w:rsidRPr="00AA595F" w:rsidRDefault="003534D5" w:rsidP="00F7319A">
            <w:pPr>
              <w:outlineLvl w:val="3"/>
              <w:rPr>
                <w:szCs w:val="28"/>
              </w:rPr>
            </w:pPr>
            <w:r w:rsidRPr="00AA595F">
              <w:rPr>
                <w:szCs w:val="28"/>
              </w:rPr>
              <w:t>«Сладкое письмо солдату»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outlineLvl w:val="3"/>
              <w:rPr>
                <w:szCs w:val="28"/>
              </w:rPr>
            </w:pPr>
            <w:r w:rsidRPr="00AA595F">
              <w:rPr>
                <w:szCs w:val="28"/>
              </w:rPr>
              <w:t>7.6.8. Муниципальный этап соревнований по робототехнике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7.6.9. Форум актива детского общественного движения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«Юные экологи Сургута»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7.6.10. Мероприятие, </w:t>
            </w:r>
            <w:r w:rsidRPr="00F779C8">
              <w:rPr>
                <w:szCs w:val="28"/>
              </w:rPr>
              <w:t>посвященное Дню памяти о россиянах</w:t>
            </w:r>
            <w:r w:rsidRPr="00AA595F">
              <w:rPr>
                <w:szCs w:val="28"/>
              </w:rPr>
              <w:t>, исполнявших служебный долг за пределами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15 февраля</w:t>
            </w:r>
          </w:p>
        </w:tc>
      </w:tr>
      <w:tr w:rsidR="003534D5" w:rsidRPr="00AA595F" w:rsidTr="00F7319A">
        <w:tc>
          <w:tcPr>
            <w:tcW w:w="9072" w:type="dxa"/>
            <w:shd w:val="clear" w:color="auto" w:fill="FFFFFF"/>
            <w:vAlign w:val="center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7.6.11. День поэта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18 февраля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7.6.12. Городское торжественное мероприятие,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A595F">
              <w:rPr>
                <w:szCs w:val="28"/>
              </w:rPr>
              <w:t xml:space="preserve">посвященное Дню защитника Отечества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20 февраля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7.6.13. Торжественная церемония возложения цветов и венков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к Вечному Огню, приуроченную ко Дню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20 февраля</w:t>
            </w:r>
          </w:p>
        </w:tc>
      </w:tr>
    </w:tbl>
    <w:p w:rsidR="001144B5" w:rsidRDefault="001144B5"/>
    <w:p w:rsidR="001144B5" w:rsidRDefault="001144B5"/>
    <w:tbl>
      <w:tblPr>
        <w:tblStyle w:val="a3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  <w:gridCol w:w="3402"/>
        <w:gridCol w:w="2552"/>
      </w:tblGrid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7.6.14. Народное гуляние «Масленица»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22 февраля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7.6.15. Городская спартакиада допризывной молодежи «Резерв»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7.6.16. Юнармейская военно-спортивная игра «УНИСОЛ»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внутренней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7.6.17. Соревнования «ТехноАвиа» по моделям метательных планеров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7.6.18. Мероприятия, приуроченные к празднованию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Дня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7.6.19. Мероприятия, приуроченные к дате вывода войск из республики Афганистан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7.6.20.Соревнования по плаванию среди учащихся муниципальных общеобразовательных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7.6.21. Творческий интенсив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февраль – март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7.6.22. Волонтерский квиз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 – 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7.6.23. Молодежный форум «Город и 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февраль – 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7.6.24. Городские компетентностные соревнования </w:t>
            </w:r>
          </w:p>
          <w:p w:rsidR="003534D5" w:rsidRPr="00AA595F" w:rsidRDefault="003534D5" w:rsidP="001144B5">
            <w:pPr>
              <w:rPr>
                <w:szCs w:val="28"/>
              </w:rPr>
            </w:pPr>
            <w:r w:rsidRPr="00AA595F">
              <w:rPr>
                <w:szCs w:val="28"/>
              </w:rPr>
              <w:t>для учащихся 7</w:t>
            </w:r>
            <w:r w:rsidR="001144B5">
              <w:rPr>
                <w:szCs w:val="28"/>
              </w:rPr>
              <w:t xml:space="preserve"> – </w:t>
            </w:r>
            <w:r w:rsidRPr="00AA595F">
              <w:rPr>
                <w:szCs w:val="28"/>
              </w:rPr>
              <w:t>8-х классов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F779C8" w:rsidRDefault="003534D5" w:rsidP="00F7319A">
            <w:pPr>
              <w:jc w:val="center"/>
              <w:rPr>
                <w:szCs w:val="28"/>
              </w:rPr>
            </w:pPr>
            <w:r w:rsidRPr="00F779C8">
              <w:rPr>
                <w:szCs w:val="28"/>
              </w:rPr>
              <w:t>февраль – март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7.6.25. Городское торжественное мероприятие, посвященное Международному женскому дню 8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F779C8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779C8">
              <w:rPr>
                <w:color w:val="000000"/>
                <w:szCs w:val="28"/>
              </w:rPr>
              <w:t>06 марта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7.6.26. Торжественное мероприятие, посвященное годовщине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вхождения Республики Крым и города федерального значения Севастополь в состав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F779C8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779C8">
              <w:rPr>
                <w:color w:val="000000"/>
                <w:szCs w:val="28"/>
              </w:rPr>
              <w:t>18 марта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7.6.27. Мероприятие, посвященное Дню работника культуры, подведению итогов городского конкурса «Успех года»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имени С.В. Липявко по итогам конкурсного 2025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25 марта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 xml:space="preserve">7.6.28. XIV Городская детская научно-практическая конференция «Традиционные ремесла и декоративное искусство: прошлое, </w:t>
            </w:r>
          </w:p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настоящее</w:t>
            </w:r>
            <w:r>
              <w:rPr>
                <w:szCs w:val="28"/>
              </w:rPr>
              <w:t xml:space="preserve"> </w:t>
            </w:r>
            <w:r w:rsidRPr="00AA595F">
              <w:rPr>
                <w:szCs w:val="28"/>
              </w:rPr>
              <w:t>и будущее»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>7.6.29. Выставка «20 лет спустя…!»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t>комитет культуры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rPr>
                <w:szCs w:val="28"/>
              </w:rPr>
            </w:pPr>
            <w:r w:rsidRPr="00AA595F">
              <w:rPr>
                <w:szCs w:val="28"/>
              </w:rPr>
              <w:t>7.6.30. Фестиваль «Краса нации»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  <w:r w:rsidRPr="00AA595F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март 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>7.6.31. Открытый Чемпионат и Первенство города по мотокроссу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>7.6.32. Муниципальный этап Всероссийской военно-патриотической игры «Зарница 2.0»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>7.6.33. Городской фестиваль «Студенческая весна»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 xml:space="preserve">7.6.34. XXI соревнования «Губернаторские состязания» </w:t>
            </w:r>
          </w:p>
          <w:p w:rsidR="003534D5" w:rsidRPr="00AA595F" w:rsidRDefault="003534D5" w:rsidP="00F7319A">
            <w:pPr>
              <w:tabs>
                <w:tab w:val="left" w:pos="5415"/>
              </w:tabs>
              <w:rPr>
                <w:szCs w:val="28"/>
              </w:rPr>
            </w:pPr>
            <w:r w:rsidRPr="00AA595F">
              <w:rPr>
                <w:szCs w:val="28"/>
              </w:rPr>
              <w:t>среди воспитанников образовательных учреждений, реализующих образовательные программы дошкольного образования, в 2025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r w:rsidRPr="00AA595F">
              <w:t xml:space="preserve">7.6.35. Брифинг по организации проведения городской лыжной гонки </w:t>
            </w:r>
            <w:r w:rsidRPr="00AA595F">
              <w:rPr>
                <w:szCs w:val="28"/>
              </w:rPr>
              <w:t>«Сургутская лыжня – 2026» в рамках X</w:t>
            </w:r>
            <w:r w:rsidRPr="00AA595F">
              <w:rPr>
                <w:szCs w:val="28"/>
                <w:lang w:val="en-US"/>
              </w:rPr>
              <w:t>LIV</w:t>
            </w:r>
            <w:r w:rsidRPr="00AA595F">
              <w:rPr>
                <w:szCs w:val="28"/>
              </w:rPr>
              <w:t xml:space="preserve"> Всероссийской массовой лыжной гонки «Лыжня России – 2026»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779C8">
              <w:rPr>
                <w:color w:val="000000"/>
                <w:szCs w:val="28"/>
              </w:rPr>
              <w:t>январь – февраль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7.6.36. Городская лыжная гонка «Сургутская лыжня – 2026» в рамках XLIV Всероссийской массовой лыжной гонки «Лыжня России – 2026»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февраль</w:t>
            </w:r>
          </w:p>
        </w:tc>
      </w:tr>
      <w:tr w:rsidR="003534D5" w:rsidRPr="00AA595F" w:rsidTr="00F7319A">
        <w:tc>
          <w:tcPr>
            <w:tcW w:w="9072" w:type="dxa"/>
            <w:shd w:val="clear" w:color="auto" w:fill="auto"/>
          </w:tcPr>
          <w:p w:rsidR="003534D5" w:rsidRPr="00AA595F" w:rsidRDefault="003534D5" w:rsidP="00F7319A">
            <w:pPr>
              <w:tabs>
                <w:tab w:val="left" w:pos="1927"/>
              </w:tabs>
            </w:pPr>
            <w:r w:rsidRPr="00AA595F">
              <w:t>7.6.37. Проведение выездной торговли в рамках народного гуляния «Масленица»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управление потребительского рынка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и защиты прав потребителей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</w:pPr>
            <w:r w:rsidRPr="00AA595F">
              <w:t>февраль</w:t>
            </w:r>
          </w:p>
        </w:tc>
      </w:tr>
      <w:tr w:rsidR="003534D5" w:rsidRPr="00AA595F" w:rsidTr="001144B5">
        <w:trPr>
          <w:trHeight w:val="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3151"/>
              </w:tabs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7.6.38. Организация поздравления Главой города в связи с юбилейными датами предприятий, организаций, учреждений города и в связи </w:t>
            </w:r>
            <w:r w:rsidRPr="00AA595F">
              <w:rPr>
                <w:rFonts w:eastAsia="Calibri"/>
                <w:szCs w:val="28"/>
              </w:rPr>
              <w:br/>
              <w:t>с памятными датами, профессиональными праздниками. Организация поздравления в связи с юбилейными датами, с днями рождения руководителей предприятий и организаций, граждан, удостоенных наград городского округа города Сургута, Ханты-Мансийского автономного округа – Югры, государственных наград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 xml:space="preserve">комитет внутренней </w:t>
            </w:r>
          </w:p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и молодёжной политики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tabs>
                <w:tab w:val="left" w:pos="2473"/>
              </w:tabs>
              <w:rPr>
                <w:szCs w:val="28"/>
              </w:rPr>
            </w:pPr>
            <w:r w:rsidRPr="00AA595F">
              <w:rPr>
                <w:szCs w:val="28"/>
              </w:rPr>
              <w:t xml:space="preserve">7.6.39. Муниципальный этап Всероссийского конкурса </w:t>
            </w:r>
          </w:p>
          <w:p w:rsidR="003534D5" w:rsidRPr="00AA595F" w:rsidRDefault="003534D5" w:rsidP="00F7319A">
            <w:pPr>
              <w:tabs>
                <w:tab w:val="left" w:pos="2473"/>
              </w:tabs>
              <w:rPr>
                <w:rFonts w:eastAsia="Calibri"/>
                <w:szCs w:val="28"/>
              </w:rPr>
            </w:pPr>
            <w:r w:rsidRPr="00AA595F">
              <w:rPr>
                <w:szCs w:val="28"/>
              </w:rPr>
              <w:t>«Ученик года»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tabs>
                <w:tab w:val="left" w:pos="2473"/>
              </w:tabs>
              <w:rPr>
                <w:rFonts w:eastAsia="Calibri"/>
                <w:szCs w:val="28"/>
              </w:rPr>
            </w:pPr>
            <w:r w:rsidRPr="00AA595F">
              <w:rPr>
                <w:szCs w:val="28"/>
              </w:rPr>
              <w:t>7.6.40. Экологическая акция «Кормушка»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AA595F">
              <w:rPr>
                <w:szCs w:val="28"/>
              </w:rPr>
              <w:t>7.6.41. Интеллектуальные игры среди учащихся муниципальных общеобразовательных учреждений «Что? Где? Когда?»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AA595F">
              <w:rPr>
                <w:szCs w:val="28"/>
              </w:rPr>
              <w:t>7.6.42. Фестиваль детского творчества для детей с ограниченными возможностями здоровья и инвалидностью «Солнце для всех»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Default="003534D5" w:rsidP="00F7319A">
            <w:pPr>
              <w:tabs>
                <w:tab w:val="left" w:pos="2473"/>
              </w:tabs>
              <w:rPr>
                <w:szCs w:val="28"/>
              </w:rPr>
            </w:pPr>
            <w:r w:rsidRPr="00AA595F">
              <w:rPr>
                <w:szCs w:val="28"/>
              </w:rPr>
              <w:t xml:space="preserve">7.6.43. Фестиваль-конкурс театрального искусства </w:t>
            </w:r>
          </w:p>
          <w:p w:rsidR="003534D5" w:rsidRPr="00AA595F" w:rsidRDefault="003534D5" w:rsidP="00F7319A">
            <w:pPr>
              <w:tabs>
                <w:tab w:val="left" w:pos="2473"/>
              </w:tabs>
              <w:rPr>
                <w:rFonts w:eastAsia="Calibri"/>
                <w:szCs w:val="28"/>
              </w:rPr>
            </w:pPr>
            <w:r w:rsidRPr="00AA595F">
              <w:rPr>
                <w:szCs w:val="28"/>
              </w:rPr>
              <w:t>«Весенняя премьера»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shd w:val="clear" w:color="auto" w:fill="FFFFFF"/>
          </w:tcPr>
          <w:p w:rsidR="003534D5" w:rsidRPr="00AA595F" w:rsidRDefault="003534D5" w:rsidP="00F7319A">
            <w:r w:rsidRPr="00AA595F">
              <w:t xml:space="preserve">7.6.44. Информирование граждан через средства массовой информации </w:t>
            </w:r>
            <w:r w:rsidRPr="00AA595F">
              <w:br/>
              <w:t>о мерах безопасного поведения на водных объектах и соблюдении требований пожарной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  <w:shd w:val="clear" w:color="auto" w:fill="FFFFFF"/>
          </w:tcPr>
          <w:p w:rsidR="003534D5" w:rsidRDefault="003534D5" w:rsidP="00F7319A">
            <w:r w:rsidRPr="00AA595F">
              <w:t xml:space="preserve">7.6.45. Проведение патрульных мероприятий на водных объектах </w:t>
            </w:r>
          </w:p>
          <w:p w:rsidR="003534D5" w:rsidRPr="00AA595F" w:rsidRDefault="003534D5" w:rsidP="00F7319A">
            <w:r w:rsidRPr="00AA595F">
              <w:t>с целью проведения профилактических бесед на тему безопасного поведения на водных объектах в зимний период с распространением памяток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3534D5" w:rsidRPr="00AA595F" w:rsidRDefault="003534D5" w:rsidP="00F7319A">
            <w:pPr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2552" w:type="dxa"/>
            <w:shd w:val="clear" w:color="auto" w:fill="auto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AA595F">
              <w:rPr>
                <w:color w:val="000000"/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7.6.46. Организация и проведение пресс-конференций, брифингов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и пресс-подходов.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Default="003534D5" w:rsidP="00F7319A">
            <w:r w:rsidRPr="00AA595F">
              <w:t xml:space="preserve">7.6.47. Консультирование по вопросам финансовой поддержки </w:t>
            </w:r>
          </w:p>
          <w:p w:rsidR="003534D5" w:rsidRDefault="003534D5" w:rsidP="00F7319A">
            <w:r w:rsidRPr="00AA595F">
              <w:t xml:space="preserve">в рамках муниципальной программы «Развитие малого </w:t>
            </w:r>
          </w:p>
          <w:p w:rsidR="003534D5" w:rsidRPr="00AA595F" w:rsidRDefault="003534D5" w:rsidP="00F7319A">
            <w:r w:rsidRPr="00AA595F">
              <w:t>и среднего предпринимательства в городе Сургуте»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управление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и туризма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</w:pPr>
            <w:r w:rsidRPr="00AA595F">
              <w:t>ежедневно</w:t>
            </w:r>
          </w:p>
        </w:tc>
      </w:tr>
      <w:tr w:rsidR="003534D5" w:rsidRPr="00AA595F" w:rsidTr="00F7319A">
        <w:tc>
          <w:tcPr>
            <w:tcW w:w="9072" w:type="dxa"/>
          </w:tcPr>
          <w:p w:rsidR="003534D5" w:rsidRPr="00AA595F" w:rsidRDefault="003534D5" w:rsidP="00F7319A">
            <w:r w:rsidRPr="00AA595F">
              <w:t>7.6.48. Единый консультационный день для предпринимателей города</w:t>
            </w:r>
            <w:r w:rsidRPr="00AA595F">
              <w:br/>
              <w:t>в формате «горячей линии»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</w:pPr>
            <w:r w:rsidRPr="00AA595F">
              <w:t xml:space="preserve">управление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 xml:space="preserve">инвестиций, развития предпринимательства </w:t>
            </w:r>
          </w:p>
          <w:p w:rsidR="003534D5" w:rsidRPr="00AA595F" w:rsidRDefault="003534D5" w:rsidP="00F7319A">
            <w:pPr>
              <w:jc w:val="center"/>
            </w:pPr>
            <w:r w:rsidRPr="00AA595F">
              <w:t>и туризма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</w:pPr>
            <w:r w:rsidRPr="00AA595F">
              <w:t>еженедельно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</w:pPr>
            <w:r w:rsidRPr="00AA595F">
              <w:t xml:space="preserve">(пятница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</w:pPr>
            <w:r w:rsidRPr="00AA595F">
              <w:t>с 10.00 до 11.00)</w:t>
            </w:r>
          </w:p>
        </w:tc>
      </w:tr>
      <w:tr w:rsidR="003534D5" w:rsidRPr="00AA595F" w:rsidTr="00F7319A">
        <w:trPr>
          <w:trHeight w:val="462"/>
        </w:trPr>
        <w:tc>
          <w:tcPr>
            <w:tcW w:w="15026" w:type="dxa"/>
            <w:gridSpan w:val="3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 Иные вопросы, связанные с работой Администрации города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1144B5" w:rsidRDefault="003534D5" w:rsidP="001144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8.1. Месячник оборонно-массовой работы, </w:t>
            </w:r>
          </w:p>
          <w:p w:rsidR="003534D5" w:rsidRPr="00AA595F" w:rsidRDefault="003534D5" w:rsidP="001144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посвященный Дню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D5" w:rsidRPr="00AA595F" w:rsidRDefault="003534D5" w:rsidP="00F7319A">
            <w:pPr>
              <w:jc w:val="center"/>
              <w:rPr>
                <w:rFonts w:eastAsia="Calibri"/>
                <w:szCs w:val="28"/>
              </w:rPr>
            </w:pPr>
            <w:r w:rsidRPr="00AA595F">
              <w:rPr>
                <w:rFonts w:eastAsia="Calibri"/>
                <w:szCs w:val="28"/>
              </w:rPr>
              <w:t>департамент образования</w:t>
            </w:r>
          </w:p>
        </w:tc>
        <w:tc>
          <w:tcPr>
            <w:tcW w:w="2552" w:type="dxa"/>
            <w:shd w:val="clear" w:color="auto" w:fill="auto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январь – февраль 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1144B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8.2. Проведение мероприятий ведомственного контроля в сфере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закупок для обеспечения </w:t>
            </w:r>
            <w:r w:rsidRPr="00F779C8">
              <w:rPr>
                <w:szCs w:val="28"/>
              </w:rPr>
              <w:t xml:space="preserve">муниципальных нужд по подведомственным учреждениям в соответствии с утвержденным планом проверок </w:t>
            </w:r>
            <w:r w:rsidRPr="00F779C8">
              <w:rPr>
                <w:szCs w:val="28"/>
              </w:rPr>
              <w:br/>
              <w:t xml:space="preserve">на 2026 год в: муниципальном казенном учреждении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779C8">
              <w:rPr>
                <w:szCs w:val="28"/>
              </w:rPr>
              <w:t xml:space="preserve">«Центр организационного обеспечения деятельности </w:t>
            </w:r>
          </w:p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779C8">
              <w:rPr>
                <w:szCs w:val="28"/>
              </w:rPr>
              <w:t xml:space="preserve">муниципальных организаций»;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779C8">
              <w:rPr>
                <w:szCs w:val="28"/>
              </w:rPr>
              <w:t>муниципальном бюджетном учреждении дополнительного образования «Детская школа искусств №</w:t>
            </w:r>
            <w:r>
              <w:rPr>
                <w:szCs w:val="28"/>
              </w:rPr>
              <w:t xml:space="preserve"> </w:t>
            </w:r>
            <w:r w:rsidRPr="00F779C8">
              <w:rPr>
                <w:szCs w:val="28"/>
              </w:rPr>
              <w:t>1»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1144B5">
              <w:rPr>
                <w:szCs w:val="28"/>
              </w:rPr>
              <w:t>управление бюджетного учёта и отчётности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март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595F">
              <w:rPr>
                <w:szCs w:val="28"/>
              </w:rPr>
              <w:t>8.3. Проведение проверок использования муниципального имущества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8.4. Мероприятия по выявлению правообладателей ранее учтенных объектов недвижимости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Pr="00AA595F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>8.5. Проведение мероприятий по бесхозяйному имуществу:</w:t>
            </w:r>
          </w:p>
          <w:p w:rsidR="003534D5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 xml:space="preserve">8.5.1. Постановка имущества на учет в качестве бесхозяйного </w:t>
            </w:r>
            <w:r w:rsidRPr="00AA595F">
              <w:rPr>
                <w:szCs w:val="28"/>
              </w:rPr>
              <w:br/>
              <w:t xml:space="preserve">в Управлении Росреестра по Ханты-Мансийскому автономному </w:t>
            </w:r>
          </w:p>
          <w:p w:rsidR="003534D5" w:rsidRPr="00AA595F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>округу – Югре.</w:t>
            </w:r>
          </w:p>
          <w:p w:rsidR="003534D5" w:rsidRPr="00AA595F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>8.5.2. Оформление и направление пакетов документов для признания права муниципальной собственности на бесхозяйное имущество.</w:t>
            </w:r>
          </w:p>
          <w:p w:rsidR="003534D5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 xml:space="preserve">8.5.3. Регистрация права муниципальной собственности </w:t>
            </w:r>
          </w:p>
          <w:p w:rsidR="003534D5" w:rsidRPr="00AA595F" w:rsidRDefault="003534D5" w:rsidP="00F7319A">
            <w:pPr>
              <w:ind w:right="-31"/>
              <w:rPr>
                <w:szCs w:val="28"/>
              </w:rPr>
            </w:pPr>
            <w:r w:rsidRPr="00AA595F">
              <w:rPr>
                <w:szCs w:val="28"/>
              </w:rPr>
              <w:t>на бесхозяйное имущество по решению суда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8.6. Проведение мероприятий в отношении муниципального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имущества в Управлении Росреестра по Ханты-Мансийскому автономному округу – Югре: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8.6.1. Внесение изменений в государственный кадастровый учет.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8.6.2. Регистрация возникновения и перехода права муниципальной cобственности.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8.6.3. Регистрация прекращения права муниципальной собственности.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8.6.4. Исправление технических ошибок в записях ЕГРН в отношении муниципального имущества.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8.6.5. Согласование списания муниципального имущества</w:t>
            </w:r>
          </w:p>
        </w:tc>
        <w:tc>
          <w:tcPr>
            <w:tcW w:w="3402" w:type="dxa"/>
          </w:tcPr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департамент имущественных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и земельных отношений</w:t>
            </w:r>
          </w:p>
        </w:tc>
        <w:tc>
          <w:tcPr>
            <w:tcW w:w="2552" w:type="dxa"/>
          </w:tcPr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по мере необходимости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8.7. Проведение социологических исследований в соответствии </w:t>
            </w:r>
            <w:r w:rsidRPr="00AA595F">
              <w:rPr>
                <w:szCs w:val="28"/>
              </w:rPr>
              <w:br/>
              <w:t xml:space="preserve">с распоряжением Администрации города «Об утверждении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плана-графика социологических исследований на 2026 год»</w:t>
            </w:r>
          </w:p>
        </w:tc>
        <w:tc>
          <w:tcPr>
            <w:tcW w:w="3402" w:type="dxa"/>
          </w:tcPr>
          <w:p w:rsidR="003534D5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8.8. Организация и координация деятельности граждан,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являющихся членами народных дружин</w:t>
            </w:r>
          </w:p>
        </w:tc>
        <w:tc>
          <w:tcPr>
            <w:tcW w:w="3402" w:type="dxa"/>
          </w:tcPr>
          <w:p w:rsidR="003534D5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8.9. Организация работы печатного средства массовой информации «Сургутские ведомости» и сетевого издания «Официальные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документы города Сургута»</w:t>
            </w:r>
          </w:p>
        </w:tc>
        <w:tc>
          <w:tcPr>
            <w:tcW w:w="3402" w:type="dxa"/>
          </w:tcPr>
          <w:p w:rsidR="003534D5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8.10. Информирование населения по месту жительства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по вопросам местного самоуправления</w:t>
            </w:r>
          </w:p>
        </w:tc>
        <w:tc>
          <w:tcPr>
            <w:tcW w:w="3402" w:type="dxa"/>
          </w:tcPr>
          <w:p w:rsidR="003534D5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  <w:tr w:rsidR="003534D5" w:rsidRPr="00AA595F" w:rsidTr="00F7319A">
        <w:tblPrEx>
          <w:tblLook w:val="04A0" w:firstRow="1" w:lastRow="0" w:firstColumn="1" w:lastColumn="0" w:noHBand="0" w:noVBand="1"/>
        </w:tblPrEx>
        <w:tc>
          <w:tcPr>
            <w:tcW w:w="907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 xml:space="preserve">8.11. Организация взаимодействия с ТОС, в части обеспечения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A595F">
              <w:rPr>
                <w:szCs w:val="28"/>
              </w:rPr>
              <w:t>процесса субсидирования ТОС</w:t>
            </w:r>
          </w:p>
        </w:tc>
        <w:tc>
          <w:tcPr>
            <w:tcW w:w="3402" w:type="dxa"/>
          </w:tcPr>
          <w:p w:rsidR="003534D5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муниципальное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казенное учреждение </w:t>
            </w:r>
          </w:p>
          <w:p w:rsidR="003534D5" w:rsidRPr="00AA595F" w:rsidRDefault="003534D5" w:rsidP="00F73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«Наш город»</w:t>
            </w:r>
          </w:p>
        </w:tc>
        <w:tc>
          <w:tcPr>
            <w:tcW w:w="2552" w:type="dxa"/>
          </w:tcPr>
          <w:p w:rsidR="003534D5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 xml:space="preserve">в течение </w:t>
            </w:r>
          </w:p>
          <w:p w:rsidR="003534D5" w:rsidRPr="00AA595F" w:rsidRDefault="003534D5" w:rsidP="00F7319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95F">
              <w:rPr>
                <w:szCs w:val="28"/>
              </w:rPr>
              <w:t>квартала</w:t>
            </w:r>
          </w:p>
        </w:tc>
      </w:tr>
    </w:tbl>
    <w:p w:rsidR="003534D5" w:rsidRPr="007B4967" w:rsidRDefault="003534D5" w:rsidP="003534D5">
      <w:pPr>
        <w:jc w:val="both"/>
      </w:pPr>
    </w:p>
    <w:p w:rsidR="00F865B3" w:rsidRPr="003534D5" w:rsidRDefault="00F865B3" w:rsidP="003534D5"/>
    <w:sectPr w:rsidR="00F865B3" w:rsidRPr="003534D5" w:rsidSect="001144B5">
      <w:headerReference w:type="default" r:id="rId10"/>
      <w:pgSz w:w="16838" w:h="11906" w:orient="landscape"/>
      <w:pgMar w:top="1701" w:right="567" w:bottom="425" w:left="993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F0" w:rsidRDefault="00C669F0">
      <w:r>
        <w:separator/>
      </w:r>
    </w:p>
  </w:endnote>
  <w:endnote w:type="continuationSeparator" w:id="0">
    <w:p w:rsidR="00C669F0" w:rsidRDefault="00C6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F0" w:rsidRDefault="00C669F0">
      <w:r>
        <w:separator/>
      </w:r>
    </w:p>
  </w:footnote>
  <w:footnote w:type="continuationSeparator" w:id="0">
    <w:p w:rsidR="00C669F0" w:rsidRDefault="00C6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46417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534D5" w:rsidRPr="00AA595F" w:rsidRDefault="003534D5">
        <w:pPr>
          <w:pStyle w:val="a4"/>
          <w:jc w:val="center"/>
          <w:rPr>
            <w:sz w:val="20"/>
          </w:rPr>
        </w:pPr>
        <w:r w:rsidRPr="00AA595F">
          <w:rPr>
            <w:sz w:val="20"/>
          </w:rPr>
          <w:fldChar w:fldCharType="begin"/>
        </w:r>
        <w:r w:rsidRPr="00AA595F">
          <w:rPr>
            <w:sz w:val="20"/>
          </w:rPr>
          <w:instrText>PAGE   \* MERGEFORMAT</w:instrText>
        </w:r>
        <w:r w:rsidRPr="00AA595F">
          <w:rPr>
            <w:sz w:val="20"/>
          </w:rPr>
          <w:fldChar w:fldCharType="separate"/>
        </w:r>
        <w:r w:rsidR="004820D1">
          <w:rPr>
            <w:noProof/>
            <w:sz w:val="20"/>
          </w:rPr>
          <w:t>2</w:t>
        </w:r>
        <w:r w:rsidRPr="00AA595F">
          <w:rPr>
            <w:sz w:val="20"/>
          </w:rPr>
          <w:fldChar w:fldCharType="end"/>
        </w:r>
      </w:p>
    </w:sdtContent>
  </w:sdt>
  <w:p w:rsidR="003534D5" w:rsidRDefault="003534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F699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820D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534D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20D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820D1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1D0EC6" w:rsidRDefault="0048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7F"/>
    <w:multiLevelType w:val="multilevel"/>
    <w:tmpl w:val="79E235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E35D77"/>
    <w:multiLevelType w:val="hybridMultilevel"/>
    <w:tmpl w:val="E6EA2254"/>
    <w:lvl w:ilvl="0" w:tplc="9522B91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0DB7"/>
    <w:multiLevelType w:val="multilevel"/>
    <w:tmpl w:val="9A4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00B5D"/>
    <w:multiLevelType w:val="hybridMultilevel"/>
    <w:tmpl w:val="4DA059D2"/>
    <w:lvl w:ilvl="0" w:tplc="AF98FB84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571D32"/>
    <w:multiLevelType w:val="multilevel"/>
    <w:tmpl w:val="0184A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0DF53167"/>
    <w:multiLevelType w:val="hybridMultilevel"/>
    <w:tmpl w:val="E9BE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B42ED"/>
    <w:multiLevelType w:val="hybridMultilevel"/>
    <w:tmpl w:val="A1A2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3B55"/>
    <w:multiLevelType w:val="hybridMultilevel"/>
    <w:tmpl w:val="AD8696AC"/>
    <w:lvl w:ilvl="0" w:tplc="1B784A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62D39"/>
    <w:multiLevelType w:val="multilevel"/>
    <w:tmpl w:val="B19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84402"/>
    <w:multiLevelType w:val="multilevel"/>
    <w:tmpl w:val="A2C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30B97"/>
    <w:multiLevelType w:val="multilevel"/>
    <w:tmpl w:val="9FC4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679DA"/>
    <w:multiLevelType w:val="multilevel"/>
    <w:tmpl w:val="D7183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E50B68"/>
    <w:multiLevelType w:val="hybridMultilevel"/>
    <w:tmpl w:val="4C6E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C7F72"/>
    <w:multiLevelType w:val="multilevel"/>
    <w:tmpl w:val="28CEE7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4" w15:restartNumberingAfterBreak="0">
    <w:nsid w:val="1F9600DE"/>
    <w:multiLevelType w:val="hybridMultilevel"/>
    <w:tmpl w:val="594C37EE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 w15:restartNumberingAfterBreak="0">
    <w:nsid w:val="24CF4595"/>
    <w:multiLevelType w:val="hybridMultilevel"/>
    <w:tmpl w:val="4CFA7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D5649"/>
    <w:multiLevelType w:val="multilevel"/>
    <w:tmpl w:val="4678CDDE"/>
    <w:lvl w:ilvl="0">
      <w:start w:val="25"/>
      <w:numFmt w:val="decimal"/>
      <w:lvlText w:val="%1"/>
      <w:lvlJc w:val="center"/>
      <w:pPr>
        <w:tabs>
          <w:tab w:val="num" w:pos="720"/>
        </w:tabs>
        <w:ind w:left="737" w:hanging="4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F3C5D"/>
    <w:multiLevelType w:val="multilevel"/>
    <w:tmpl w:val="D8FA97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BB076D"/>
    <w:multiLevelType w:val="hybridMultilevel"/>
    <w:tmpl w:val="9A4A9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97561"/>
    <w:multiLevelType w:val="hybridMultilevel"/>
    <w:tmpl w:val="C34CC6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5C41B7"/>
    <w:multiLevelType w:val="hybridMultilevel"/>
    <w:tmpl w:val="914C8C74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C3163"/>
    <w:multiLevelType w:val="hybridMultilevel"/>
    <w:tmpl w:val="A48C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24A9D"/>
    <w:multiLevelType w:val="hybridMultilevel"/>
    <w:tmpl w:val="E87C7BCE"/>
    <w:lvl w:ilvl="0" w:tplc="55AE7B36">
      <w:start w:val="25"/>
      <w:numFmt w:val="decimal"/>
      <w:lvlText w:val="%1"/>
      <w:lvlJc w:val="center"/>
      <w:pPr>
        <w:tabs>
          <w:tab w:val="num" w:pos="737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1C7F40"/>
    <w:multiLevelType w:val="hybridMultilevel"/>
    <w:tmpl w:val="CFAA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9107F"/>
    <w:multiLevelType w:val="multilevel"/>
    <w:tmpl w:val="C428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90C59"/>
    <w:multiLevelType w:val="multilevel"/>
    <w:tmpl w:val="914C8C74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F4901"/>
    <w:multiLevelType w:val="hybridMultilevel"/>
    <w:tmpl w:val="DE2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A4CF5"/>
    <w:multiLevelType w:val="hybridMultilevel"/>
    <w:tmpl w:val="9E3CD4A2"/>
    <w:lvl w:ilvl="0" w:tplc="B41C27B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5261441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FB536A"/>
    <w:multiLevelType w:val="multilevel"/>
    <w:tmpl w:val="26D64E5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C3BD6"/>
    <w:multiLevelType w:val="hybridMultilevel"/>
    <w:tmpl w:val="B192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77A18"/>
    <w:multiLevelType w:val="hybridMultilevel"/>
    <w:tmpl w:val="8DA2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24D78"/>
    <w:multiLevelType w:val="hybridMultilevel"/>
    <w:tmpl w:val="8314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0169F1"/>
    <w:multiLevelType w:val="multilevel"/>
    <w:tmpl w:val="5E927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 w15:restartNumberingAfterBreak="0">
    <w:nsid w:val="5B8C63FB"/>
    <w:multiLevelType w:val="hybridMultilevel"/>
    <w:tmpl w:val="E00CBAE0"/>
    <w:lvl w:ilvl="0" w:tplc="89227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06AA7"/>
    <w:multiLevelType w:val="multilevel"/>
    <w:tmpl w:val="2D5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41106"/>
    <w:multiLevelType w:val="multilevel"/>
    <w:tmpl w:val="198C6C0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0043F"/>
    <w:multiLevelType w:val="multilevel"/>
    <w:tmpl w:val="E79E4B3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2B75404"/>
    <w:multiLevelType w:val="hybridMultilevel"/>
    <w:tmpl w:val="198C6C08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7E174C"/>
    <w:multiLevelType w:val="multilevel"/>
    <w:tmpl w:val="C65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030E72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9D1599"/>
    <w:multiLevelType w:val="hybridMultilevel"/>
    <w:tmpl w:val="A2C62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65E44"/>
    <w:multiLevelType w:val="multilevel"/>
    <w:tmpl w:val="33CA4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4664E0D"/>
    <w:multiLevelType w:val="hybridMultilevel"/>
    <w:tmpl w:val="76808FB4"/>
    <w:lvl w:ilvl="0" w:tplc="EAA8EF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4" w15:restartNumberingAfterBreak="0">
    <w:nsid w:val="74AC3A16"/>
    <w:multiLevelType w:val="hybridMultilevel"/>
    <w:tmpl w:val="26D64E5E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C5522C"/>
    <w:multiLevelType w:val="multilevel"/>
    <w:tmpl w:val="4C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27E78"/>
    <w:multiLevelType w:val="hybridMultilevel"/>
    <w:tmpl w:val="8CF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E117F"/>
    <w:multiLevelType w:val="multilevel"/>
    <w:tmpl w:val="691CD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8" w15:restartNumberingAfterBreak="0">
    <w:nsid w:val="7E68218E"/>
    <w:multiLevelType w:val="hybridMultilevel"/>
    <w:tmpl w:val="75DE57E8"/>
    <w:lvl w:ilvl="0" w:tplc="F0F2112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AA766B"/>
    <w:multiLevelType w:val="hybridMultilevel"/>
    <w:tmpl w:val="82F803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13"/>
  </w:num>
  <w:num w:numId="5">
    <w:abstractNumId w:val="49"/>
  </w:num>
  <w:num w:numId="6">
    <w:abstractNumId w:val="22"/>
  </w:num>
  <w:num w:numId="7">
    <w:abstractNumId w:val="16"/>
  </w:num>
  <w:num w:numId="8">
    <w:abstractNumId w:val="18"/>
  </w:num>
  <w:num w:numId="9">
    <w:abstractNumId w:val="10"/>
  </w:num>
  <w:num w:numId="10">
    <w:abstractNumId w:val="26"/>
  </w:num>
  <w:num w:numId="11">
    <w:abstractNumId w:val="35"/>
  </w:num>
  <w:num w:numId="12">
    <w:abstractNumId w:val="41"/>
  </w:num>
  <w:num w:numId="13">
    <w:abstractNumId w:val="39"/>
  </w:num>
  <w:num w:numId="14">
    <w:abstractNumId w:val="46"/>
  </w:num>
  <w:num w:numId="15">
    <w:abstractNumId w:val="40"/>
  </w:num>
  <w:num w:numId="16">
    <w:abstractNumId w:val="32"/>
  </w:num>
  <w:num w:numId="17">
    <w:abstractNumId w:val="2"/>
  </w:num>
  <w:num w:numId="18">
    <w:abstractNumId w:val="30"/>
  </w:num>
  <w:num w:numId="19">
    <w:abstractNumId w:val="24"/>
  </w:num>
  <w:num w:numId="20">
    <w:abstractNumId w:val="5"/>
  </w:num>
  <w:num w:numId="21">
    <w:abstractNumId w:val="48"/>
  </w:num>
  <w:num w:numId="22">
    <w:abstractNumId w:val="38"/>
  </w:num>
  <w:num w:numId="23">
    <w:abstractNumId w:val="36"/>
  </w:num>
  <w:num w:numId="24">
    <w:abstractNumId w:val="20"/>
  </w:num>
  <w:num w:numId="25">
    <w:abstractNumId w:val="25"/>
  </w:num>
  <w:num w:numId="26">
    <w:abstractNumId w:val="44"/>
  </w:num>
  <w:num w:numId="27">
    <w:abstractNumId w:val="29"/>
  </w:num>
  <w:num w:numId="28">
    <w:abstractNumId w:val="34"/>
  </w:num>
  <w:num w:numId="29">
    <w:abstractNumId w:val="8"/>
  </w:num>
  <w:num w:numId="30">
    <w:abstractNumId w:val="12"/>
  </w:num>
  <w:num w:numId="31">
    <w:abstractNumId w:val="9"/>
  </w:num>
  <w:num w:numId="32">
    <w:abstractNumId w:val="23"/>
  </w:num>
  <w:num w:numId="33">
    <w:abstractNumId w:val="45"/>
  </w:num>
  <w:num w:numId="34">
    <w:abstractNumId w:val="15"/>
  </w:num>
  <w:num w:numId="35">
    <w:abstractNumId w:val="28"/>
  </w:num>
  <w:num w:numId="36">
    <w:abstractNumId w:val="21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"/>
  </w:num>
  <w:num w:numId="40">
    <w:abstractNumId w:val="6"/>
  </w:num>
  <w:num w:numId="41">
    <w:abstractNumId w:val="31"/>
  </w:num>
  <w:num w:numId="42">
    <w:abstractNumId w:val="17"/>
  </w:num>
  <w:num w:numId="43">
    <w:abstractNumId w:val="37"/>
  </w:num>
  <w:num w:numId="44">
    <w:abstractNumId w:val="43"/>
  </w:num>
  <w:num w:numId="45">
    <w:abstractNumId w:val="11"/>
  </w:num>
  <w:num w:numId="46">
    <w:abstractNumId w:val="0"/>
  </w:num>
  <w:num w:numId="47">
    <w:abstractNumId w:val="1"/>
  </w:num>
  <w:num w:numId="48">
    <w:abstractNumId w:val="42"/>
  </w:num>
  <w:num w:numId="49">
    <w:abstractNumId w:val="4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D5"/>
    <w:rsid w:val="001144B5"/>
    <w:rsid w:val="002F699B"/>
    <w:rsid w:val="003534D5"/>
    <w:rsid w:val="004820D1"/>
    <w:rsid w:val="00610901"/>
    <w:rsid w:val="00924D41"/>
    <w:rsid w:val="00BD1360"/>
    <w:rsid w:val="00BD4DF0"/>
    <w:rsid w:val="00BF1AC0"/>
    <w:rsid w:val="00BF2F29"/>
    <w:rsid w:val="00C669F0"/>
    <w:rsid w:val="00D107E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6AB7AA-CD06-4403-B48A-D4A993D0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534D5"/>
    <w:pPr>
      <w:keepNext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34D5"/>
    <w:pPr>
      <w:keepNext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534D5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53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534D5"/>
    <w:pPr>
      <w:keepNext/>
      <w:keepLines/>
      <w:spacing w:before="40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3534D5"/>
    <w:pPr>
      <w:keepNext/>
      <w:keepLines/>
      <w:spacing w:before="4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534D5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3534D5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534D5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4D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534D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534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34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534D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3534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534D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534D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3534D5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rsid w:val="003534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534D5"/>
    <w:rPr>
      <w:rFonts w:ascii="Cambria" w:eastAsia="Times New Roman" w:hAnsi="Cambria" w:cs="Times New Roman"/>
      <w:i/>
      <w:iCs/>
      <w:color w:val="404040"/>
    </w:rPr>
  </w:style>
  <w:style w:type="paragraph" w:styleId="a6">
    <w:name w:val="footer"/>
    <w:basedOn w:val="a"/>
    <w:link w:val="a7"/>
    <w:uiPriority w:val="99"/>
    <w:unhideWhenUsed/>
    <w:rsid w:val="003534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34D5"/>
    <w:rPr>
      <w:rFonts w:ascii="Times New Roman" w:hAnsi="Times New Roman"/>
      <w:sz w:val="28"/>
    </w:rPr>
  </w:style>
  <w:style w:type="character" w:styleId="a8">
    <w:name w:val="page number"/>
    <w:basedOn w:val="a0"/>
    <w:rsid w:val="003534D5"/>
  </w:style>
  <w:style w:type="paragraph" w:styleId="a9">
    <w:name w:val="Balloon Text"/>
    <w:basedOn w:val="a"/>
    <w:link w:val="aa"/>
    <w:semiHidden/>
    <w:unhideWhenUsed/>
    <w:rsid w:val="003534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534D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534D5"/>
    <w:pPr>
      <w:spacing w:line="259" w:lineRule="auto"/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3534D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534D5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534D5"/>
  </w:style>
  <w:style w:type="paragraph" w:customStyle="1" w:styleId="31">
    <w:name w:val="Заголовок 31"/>
    <w:basedOn w:val="a"/>
    <w:next w:val="a"/>
    <w:unhideWhenUsed/>
    <w:qFormat/>
    <w:rsid w:val="003534D5"/>
    <w:pPr>
      <w:keepNext/>
      <w:keepLines/>
      <w:spacing w:before="20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semiHidden/>
    <w:unhideWhenUsed/>
    <w:qFormat/>
    <w:rsid w:val="003534D5"/>
    <w:pPr>
      <w:keepNext/>
      <w:keepLines/>
      <w:spacing w:before="200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3534D5"/>
    <w:pPr>
      <w:keepNext/>
      <w:keepLines/>
      <w:spacing w:before="20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3534D5"/>
    <w:pPr>
      <w:keepNext/>
      <w:keepLines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semiHidden/>
    <w:unhideWhenUsed/>
    <w:qFormat/>
    <w:rsid w:val="003534D5"/>
    <w:pPr>
      <w:keepNext/>
      <w:keepLines/>
      <w:spacing w:before="20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34D5"/>
  </w:style>
  <w:style w:type="paragraph" w:styleId="22">
    <w:name w:val="Body Text 2"/>
    <w:basedOn w:val="a"/>
    <w:link w:val="23"/>
    <w:rsid w:val="003534D5"/>
    <w:pPr>
      <w:autoSpaceDE w:val="0"/>
      <w:autoSpaceDN w:val="0"/>
      <w:adjustRightInd w:val="0"/>
      <w:jc w:val="both"/>
    </w:pPr>
    <w:rPr>
      <w:rFonts w:eastAsia="Times New Roman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5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3534D5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5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">
    <w:name w:val="Style6"/>
    <w:basedOn w:val="a"/>
    <w:rsid w:val="003534D5"/>
    <w:pPr>
      <w:widowControl w:val="0"/>
      <w:autoSpaceDE w:val="0"/>
      <w:autoSpaceDN w:val="0"/>
      <w:adjustRightInd w:val="0"/>
      <w:spacing w:line="319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534D5"/>
    <w:pPr>
      <w:widowControl w:val="0"/>
      <w:autoSpaceDE w:val="0"/>
      <w:autoSpaceDN w:val="0"/>
      <w:adjustRightInd w:val="0"/>
      <w:spacing w:line="322" w:lineRule="exact"/>
      <w:ind w:firstLine="744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534D5"/>
    <w:pPr>
      <w:widowControl w:val="0"/>
      <w:autoSpaceDE w:val="0"/>
      <w:autoSpaceDN w:val="0"/>
      <w:adjustRightInd w:val="0"/>
      <w:spacing w:line="323" w:lineRule="exact"/>
      <w:ind w:firstLine="542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534D5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534D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3534D5"/>
    <w:pPr>
      <w:widowControl w:val="0"/>
      <w:autoSpaceDE w:val="0"/>
      <w:autoSpaceDN w:val="0"/>
      <w:adjustRightInd w:val="0"/>
      <w:spacing w:line="326" w:lineRule="exact"/>
      <w:ind w:firstLine="730"/>
    </w:pPr>
    <w:rPr>
      <w:rFonts w:eastAsia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353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Знак Знак Знак Знак"/>
    <w:basedOn w:val="a"/>
    <w:rsid w:val="003534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2">
    <w:name w:val="Body Text Indent 3"/>
    <w:basedOn w:val="a"/>
    <w:link w:val="33"/>
    <w:rsid w:val="003534D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534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3534D5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List 2"/>
    <w:basedOn w:val="a"/>
    <w:rsid w:val="003534D5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character" w:styleId="af2">
    <w:name w:val="FollowedHyperlink"/>
    <w:basedOn w:val="a0"/>
    <w:rsid w:val="003534D5"/>
    <w:rPr>
      <w:color w:val="800080"/>
      <w:u w:val="single"/>
    </w:rPr>
  </w:style>
  <w:style w:type="paragraph" w:customStyle="1" w:styleId="1Osnova">
    <w:name w:val="1Osnova"/>
    <w:basedOn w:val="a"/>
    <w:next w:val="a"/>
    <w:rsid w:val="003534D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rsid w:val="003534D5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uiPriority w:val="99"/>
    <w:rsid w:val="003534D5"/>
    <w:rPr>
      <w:rFonts w:cs="Times New Roman"/>
      <w:b w:val="0"/>
      <w:color w:val="008000"/>
    </w:rPr>
  </w:style>
  <w:style w:type="paragraph" w:styleId="af4">
    <w:name w:val="Body Text Indent"/>
    <w:basedOn w:val="a"/>
    <w:link w:val="af5"/>
    <w:rsid w:val="003534D5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35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aliases w:val="Название"/>
    <w:basedOn w:val="a"/>
    <w:link w:val="af7"/>
    <w:uiPriority w:val="10"/>
    <w:qFormat/>
    <w:rsid w:val="003534D5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f7">
    <w:name w:val="Заголовок Знак"/>
    <w:aliases w:val="Название Знак"/>
    <w:basedOn w:val="a0"/>
    <w:link w:val="af6"/>
    <w:uiPriority w:val="10"/>
    <w:rsid w:val="00353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rsid w:val="003534D5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353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нак5 Знак Знак Знак Знак Знак Знак Знак Знак Знак Знак Знак1 Знак"/>
    <w:basedOn w:val="a"/>
    <w:rsid w:val="003534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аголовок 1"/>
    <w:basedOn w:val="a"/>
    <w:next w:val="a"/>
    <w:rsid w:val="003534D5"/>
    <w:pPr>
      <w:keepNext/>
      <w:autoSpaceDE w:val="0"/>
      <w:autoSpaceDN w:val="0"/>
      <w:jc w:val="center"/>
    </w:pPr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FontStyle11">
    <w:name w:val="Font Style11"/>
    <w:basedOn w:val="a0"/>
    <w:rsid w:val="003534D5"/>
    <w:rPr>
      <w:rFonts w:ascii="Times New Roman" w:hAnsi="Times New Roman" w:cs="Times New Roman"/>
      <w:sz w:val="26"/>
      <w:szCs w:val="26"/>
    </w:rPr>
  </w:style>
  <w:style w:type="paragraph" w:customStyle="1" w:styleId="af8">
    <w:name w:val="Знак"/>
    <w:basedOn w:val="a"/>
    <w:rsid w:val="003534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"/>
    <w:basedOn w:val="a"/>
    <w:rsid w:val="003534D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511">
    <w:name w:val="Знак5 Знак Знак Знак Знак Знак Знак Знак Знак Знак Знак Знак1"/>
    <w:basedOn w:val="a"/>
    <w:rsid w:val="003534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Знак Знак1 Знак"/>
    <w:basedOn w:val="a"/>
    <w:rsid w:val="003534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41E0441043D043E0432043D043E0439">
    <w:name w:val="1 &lt;041E&gt;&lt;0441&gt;&lt;043D&gt;&lt;043E&gt;&lt;0432&gt;&lt;043D&gt;&lt;043E&gt;&lt;0439&gt;"/>
    <w:basedOn w:val="a"/>
    <w:rsid w:val="003534D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paragraph" w:customStyle="1" w:styleId="15">
    <w:name w:val="Знак Знак Знак Знак1 Знак"/>
    <w:basedOn w:val="a"/>
    <w:rsid w:val="003534D5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a">
    <w:name w:val="Strong"/>
    <w:basedOn w:val="a0"/>
    <w:uiPriority w:val="22"/>
    <w:qFormat/>
    <w:rsid w:val="003534D5"/>
    <w:rPr>
      <w:b/>
      <w:bCs/>
    </w:rPr>
  </w:style>
  <w:style w:type="character" w:styleId="afb">
    <w:name w:val="Emphasis"/>
    <w:qFormat/>
    <w:rsid w:val="003534D5"/>
    <w:rPr>
      <w:i/>
      <w:iCs/>
    </w:rPr>
  </w:style>
  <w:style w:type="character" w:customStyle="1" w:styleId="afc">
    <w:name w:val="Цветовое выделение"/>
    <w:rsid w:val="003534D5"/>
    <w:rPr>
      <w:b/>
      <w:bCs/>
      <w:color w:val="000080"/>
    </w:rPr>
  </w:style>
  <w:style w:type="paragraph" w:customStyle="1" w:styleId="ConsPlusNormal">
    <w:name w:val="ConsPlusNormal"/>
    <w:rsid w:val="00353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Документ в списке"/>
    <w:basedOn w:val="a"/>
    <w:next w:val="a"/>
    <w:uiPriority w:val="99"/>
    <w:rsid w:val="003534D5"/>
    <w:pPr>
      <w:autoSpaceDE w:val="0"/>
      <w:autoSpaceDN w:val="0"/>
      <w:adjustRightInd w:val="0"/>
      <w:spacing w:before="120"/>
      <w:ind w:right="30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3534D5"/>
  </w:style>
  <w:style w:type="paragraph" w:styleId="afe">
    <w:name w:val="Normal (Web)"/>
    <w:basedOn w:val="a"/>
    <w:uiPriority w:val="99"/>
    <w:unhideWhenUsed/>
    <w:rsid w:val="003534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3534D5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353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3534D5"/>
    <w:pPr>
      <w:suppressLineNumbers/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f0">
    <w:name w:val="Без интервала Знак"/>
    <w:link w:val="af"/>
    <w:uiPriority w:val="1"/>
    <w:locked/>
    <w:rsid w:val="003534D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53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andard">
    <w:name w:val="Standard Знак"/>
    <w:basedOn w:val="a0"/>
    <w:link w:val="Standard0"/>
    <w:locked/>
    <w:rsid w:val="003534D5"/>
    <w:rPr>
      <w:sz w:val="24"/>
      <w:szCs w:val="24"/>
    </w:rPr>
  </w:style>
  <w:style w:type="paragraph" w:customStyle="1" w:styleId="Standard0">
    <w:name w:val="Standard"/>
    <w:link w:val="Standard"/>
    <w:rsid w:val="003534D5"/>
    <w:pPr>
      <w:suppressAutoHyphens/>
      <w:autoSpaceDN w:val="0"/>
      <w:spacing w:after="0" w:line="240" w:lineRule="auto"/>
    </w:pPr>
    <w:rPr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3534D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12">
    <w:name w:val="Заголовок 5 Знак1"/>
    <w:basedOn w:val="a0"/>
    <w:uiPriority w:val="9"/>
    <w:semiHidden/>
    <w:rsid w:val="003534D5"/>
    <w:rPr>
      <w:rFonts w:ascii="Calibri Light" w:eastAsia="Times New Roman" w:hAnsi="Calibri Light" w:cs="Times New Roman"/>
      <w:color w:val="2E74B5"/>
      <w:sz w:val="28"/>
    </w:rPr>
  </w:style>
  <w:style w:type="character" w:customStyle="1" w:styleId="610">
    <w:name w:val="Заголовок 6 Знак1"/>
    <w:basedOn w:val="a0"/>
    <w:uiPriority w:val="9"/>
    <w:semiHidden/>
    <w:rsid w:val="003534D5"/>
    <w:rPr>
      <w:rFonts w:ascii="Calibri Light" w:eastAsia="Times New Roman" w:hAnsi="Calibri Light" w:cs="Times New Roman"/>
      <w:color w:val="1F4D78"/>
      <w:sz w:val="28"/>
    </w:rPr>
  </w:style>
  <w:style w:type="character" w:customStyle="1" w:styleId="710">
    <w:name w:val="Заголовок 7 Знак1"/>
    <w:basedOn w:val="a0"/>
    <w:uiPriority w:val="9"/>
    <w:semiHidden/>
    <w:rsid w:val="003534D5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910">
    <w:name w:val="Заголовок 9 Знак1"/>
    <w:basedOn w:val="a0"/>
    <w:uiPriority w:val="9"/>
    <w:semiHidden/>
    <w:rsid w:val="003534D5"/>
    <w:rPr>
      <w:rFonts w:ascii="Calibri Light" w:eastAsia="Times New Roman" w:hAnsi="Calibri Light" w:cs="Times New Roman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7345</Words>
  <Characters>41871</Characters>
  <Application>Microsoft Office Word</Application>
  <DocSecurity>0</DocSecurity>
  <Lines>348</Lines>
  <Paragraphs>98</Paragraphs>
  <ScaleCrop>false</ScaleCrop>
  <Company/>
  <LinksUpToDate>false</LinksUpToDate>
  <CharactersWithSpaces>49118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2026-01-23T04:04:00Z</cp:lastPrinted>
  <dcterms:created xsi:type="dcterms:W3CDTF">2026-01-26T07:14:00Z</dcterms:created>
  <dcterms:modified xsi:type="dcterms:W3CDTF">2026-01-26T07:14:00Z</dcterms:modified>
</cp:coreProperties>
</file>