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0D5" w:rsidRDefault="003D40D5" w:rsidP="00656C1A">
      <w:pPr>
        <w:spacing w:line="120" w:lineRule="atLeast"/>
        <w:jc w:val="center"/>
        <w:rPr>
          <w:sz w:val="24"/>
          <w:szCs w:val="24"/>
        </w:rPr>
      </w:pPr>
    </w:p>
    <w:p w:rsidR="003D40D5" w:rsidRDefault="003D40D5" w:rsidP="00656C1A">
      <w:pPr>
        <w:spacing w:line="120" w:lineRule="atLeast"/>
        <w:jc w:val="center"/>
        <w:rPr>
          <w:sz w:val="24"/>
          <w:szCs w:val="24"/>
        </w:rPr>
      </w:pPr>
    </w:p>
    <w:p w:rsidR="003D40D5" w:rsidRPr="00852378" w:rsidRDefault="003D40D5" w:rsidP="00656C1A">
      <w:pPr>
        <w:spacing w:line="120" w:lineRule="atLeast"/>
        <w:jc w:val="center"/>
        <w:rPr>
          <w:sz w:val="10"/>
          <w:szCs w:val="10"/>
        </w:rPr>
      </w:pPr>
    </w:p>
    <w:p w:rsidR="003D40D5" w:rsidRDefault="003D40D5" w:rsidP="00656C1A">
      <w:pPr>
        <w:spacing w:line="120" w:lineRule="atLeast"/>
        <w:jc w:val="center"/>
        <w:rPr>
          <w:sz w:val="10"/>
          <w:szCs w:val="24"/>
        </w:rPr>
      </w:pPr>
    </w:p>
    <w:p w:rsidR="003D40D5" w:rsidRPr="005541F0" w:rsidRDefault="003D40D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3D40D5" w:rsidRDefault="003D40D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3D40D5" w:rsidRPr="005541F0" w:rsidRDefault="003D40D5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3D40D5" w:rsidRPr="005649E4" w:rsidRDefault="003D40D5" w:rsidP="00656C1A">
      <w:pPr>
        <w:spacing w:line="120" w:lineRule="atLeast"/>
        <w:jc w:val="center"/>
        <w:rPr>
          <w:sz w:val="18"/>
          <w:szCs w:val="24"/>
        </w:rPr>
      </w:pPr>
    </w:p>
    <w:p w:rsidR="003D40D5" w:rsidRPr="00656C1A" w:rsidRDefault="003D40D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3D40D5" w:rsidRPr="005541F0" w:rsidRDefault="003D40D5" w:rsidP="00656C1A">
      <w:pPr>
        <w:spacing w:line="120" w:lineRule="atLeast"/>
        <w:jc w:val="center"/>
        <w:rPr>
          <w:sz w:val="18"/>
          <w:szCs w:val="24"/>
        </w:rPr>
      </w:pPr>
    </w:p>
    <w:p w:rsidR="003D40D5" w:rsidRPr="005541F0" w:rsidRDefault="003D40D5" w:rsidP="00656C1A">
      <w:pPr>
        <w:spacing w:line="120" w:lineRule="atLeast"/>
        <w:jc w:val="center"/>
        <w:rPr>
          <w:sz w:val="20"/>
          <w:szCs w:val="24"/>
        </w:rPr>
      </w:pPr>
    </w:p>
    <w:p w:rsidR="003D40D5" w:rsidRPr="00656C1A" w:rsidRDefault="003D40D5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3D40D5" w:rsidRDefault="003D40D5" w:rsidP="00656C1A">
      <w:pPr>
        <w:spacing w:line="120" w:lineRule="atLeast"/>
        <w:jc w:val="center"/>
        <w:rPr>
          <w:sz w:val="30"/>
          <w:szCs w:val="24"/>
        </w:rPr>
      </w:pPr>
    </w:p>
    <w:p w:rsidR="003D40D5" w:rsidRPr="00656C1A" w:rsidRDefault="003D40D5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3D40D5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3D40D5" w:rsidRPr="00F8214F" w:rsidRDefault="003D40D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3D40D5" w:rsidRPr="00F8214F" w:rsidRDefault="00F84CC4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3D40D5" w:rsidRPr="00F8214F" w:rsidRDefault="003D40D5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3D40D5" w:rsidRPr="00F8214F" w:rsidRDefault="00F84CC4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85" w:type="dxa"/>
            <w:noWrap/>
          </w:tcPr>
          <w:p w:rsidR="003D40D5" w:rsidRPr="00A63FB0" w:rsidRDefault="003D40D5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3D40D5" w:rsidRPr="00A3761A" w:rsidRDefault="00F84CC4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3D40D5" w:rsidRPr="00F8214F" w:rsidRDefault="003D40D5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3D40D5" w:rsidRPr="00F8214F" w:rsidRDefault="003D40D5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3D40D5" w:rsidRPr="00AB4194" w:rsidRDefault="003D40D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3D40D5" w:rsidRPr="00F8214F" w:rsidRDefault="00F84CC4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6414</w:t>
            </w:r>
          </w:p>
        </w:tc>
      </w:tr>
    </w:tbl>
    <w:p w:rsidR="003D40D5" w:rsidRPr="00C725A6" w:rsidRDefault="003D40D5" w:rsidP="00C725A6">
      <w:pPr>
        <w:rPr>
          <w:rFonts w:cs="Times New Roman"/>
          <w:szCs w:val="28"/>
        </w:rPr>
      </w:pPr>
    </w:p>
    <w:p w:rsidR="003D40D5" w:rsidRDefault="003D40D5" w:rsidP="003D40D5">
      <w:pPr>
        <w:pStyle w:val="Style6"/>
        <w:spacing w:line="240" w:lineRule="auto"/>
        <w:ind w:firstLine="0"/>
        <w:jc w:val="left"/>
        <w:rPr>
          <w:color w:val="000000"/>
          <w:sz w:val="28"/>
          <w:szCs w:val="28"/>
        </w:rPr>
      </w:pPr>
      <w:r w:rsidRPr="008945F9">
        <w:rPr>
          <w:color w:val="000000"/>
          <w:sz w:val="28"/>
          <w:szCs w:val="28"/>
        </w:rPr>
        <w:t xml:space="preserve">Об утверждении </w:t>
      </w:r>
      <w:r>
        <w:rPr>
          <w:color w:val="000000"/>
          <w:sz w:val="28"/>
          <w:szCs w:val="28"/>
        </w:rPr>
        <w:t>проекта межевания</w:t>
      </w:r>
    </w:p>
    <w:p w:rsidR="003D40D5" w:rsidRDefault="003D40D5" w:rsidP="003D40D5">
      <w:pPr>
        <w:pStyle w:val="Style6"/>
        <w:spacing w:line="240" w:lineRule="auto"/>
        <w:ind w:firstLine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территории дачного потребительского</w:t>
      </w:r>
    </w:p>
    <w:p w:rsidR="003D40D5" w:rsidRPr="003C7619" w:rsidRDefault="003D40D5" w:rsidP="003D40D5">
      <w:pPr>
        <w:pStyle w:val="Style6"/>
        <w:spacing w:line="240" w:lineRule="auto"/>
        <w:ind w:firstLine="0"/>
        <w:jc w:val="left"/>
        <w:rPr>
          <w:szCs w:val="28"/>
        </w:rPr>
      </w:pPr>
      <w:r w:rsidRPr="00B36704">
        <w:rPr>
          <w:color w:val="000000"/>
          <w:sz w:val="28"/>
          <w:szCs w:val="28"/>
        </w:rPr>
        <w:t>кооператив</w:t>
      </w:r>
      <w:r>
        <w:rPr>
          <w:color w:val="000000"/>
          <w:sz w:val="28"/>
          <w:szCs w:val="28"/>
        </w:rPr>
        <w:t>а «Бородино»</w:t>
      </w:r>
    </w:p>
    <w:p w:rsidR="003D40D5" w:rsidRDefault="003D40D5" w:rsidP="003D40D5">
      <w:pPr>
        <w:rPr>
          <w:sz w:val="27"/>
          <w:szCs w:val="27"/>
        </w:rPr>
      </w:pPr>
    </w:p>
    <w:p w:rsidR="003D40D5" w:rsidRPr="00633715" w:rsidRDefault="003D40D5" w:rsidP="003D40D5">
      <w:pPr>
        <w:rPr>
          <w:sz w:val="27"/>
          <w:szCs w:val="27"/>
        </w:rPr>
      </w:pPr>
    </w:p>
    <w:p w:rsidR="003D40D5" w:rsidRPr="00D9431C" w:rsidRDefault="003D40D5" w:rsidP="003D40D5">
      <w:pPr>
        <w:ind w:firstLine="709"/>
        <w:rPr>
          <w:szCs w:val="28"/>
        </w:rPr>
      </w:pPr>
      <w:r w:rsidRPr="00AF7B50">
        <w:rPr>
          <w:szCs w:val="28"/>
        </w:rPr>
        <w:t>В соответствии со статьями 43, 45, 46 Градостроительного кодекса</w:t>
      </w:r>
      <w:r>
        <w:rPr>
          <w:szCs w:val="28"/>
        </w:rPr>
        <w:t xml:space="preserve">                     Российской Федерации, </w:t>
      </w:r>
      <w:r w:rsidRPr="00D9431C">
        <w:rPr>
          <w:szCs w:val="28"/>
        </w:rPr>
        <w:t>постановлением Правительства Российской Федерации</w:t>
      </w:r>
      <w:r>
        <w:rPr>
          <w:szCs w:val="28"/>
        </w:rPr>
        <w:t xml:space="preserve">                         </w:t>
      </w:r>
      <w:r w:rsidRPr="00D9431C">
        <w:rPr>
          <w:szCs w:val="28"/>
        </w:rPr>
        <w:t>от 02.02.2024 № 112 «Об утверждении</w:t>
      </w:r>
      <w:r>
        <w:rPr>
          <w:szCs w:val="28"/>
        </w:rPr>
        <w:t xml:space="preserve"> Правил подготовки документации                        </w:t>
      </w:r>
      <w:r w:rsidRPr="00D9431C">
        <w:rPr>
          <w:szCs w:val="28"/>
        </w:rPr>
        <w:t xml:space="preserve">по планировке территории, подготовка которой осуществляется на основании </w:t>
      </w:r>
      <w:r>
        <w:rPr>
          <w:szCs w:val="28"/>
        </w:rPr>
        <w:t xml:space="preserve">    </w:t>
      </w:r>
      <w:r w:rsidRPr="00D9431C">
        <w:rPr>
          <w:szCs w:val="28"/>
        </w:rPr>
        <w:t>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</w:t>
      </w:r>
      <w:r>
        <w:rPr>
          <w:szCs w:val="28"/>
        </w:rPr>
        <w:t xml:space="preserve">нии документации </w:t>
      </w:r>
      <w:r w:rsidRPr="00D9431C">
        <w:rPr>
          <w:szCs w:val="28"/>
        </w:rPr>
        <w:t xml:space="preserve">по планировке территории, внесения изменений в такую документацию, отмены такой </w:t>
      </w:r>
      <w:r w:rsidRPr="003D40D5">
        <w:rPr>
          <w:spacing w:val="-4"/>
          <w:szCs w:val="28"/>
        </w:rPr>
        <w:t>документации или ее отдельных частей, признания отдельных частей такой документации</w:t>
      </w:r>
      <w:r w:rsidRPr="00D9431C">
        <w:rPr>
          <w:szCs w:val="28"/>
        </w:rPr>
        <w:t xml:space="preserve"> не подлежащими</w:t>
      </w:r>
      <w:r>
        <w:rPr>
          <w:szCs w:val="28"/>
        </w:rPr>
        <w:t xml:space="preserve"> применению, а также подготовки </w:t>
      </w:r>
      <w:r w:rsidRPr="00D9431C">
        <w:rPr>
          <w:szCs w:val="28"/>
        </w:rPr>
        <w:t xml:space="preserve">и утверждения проекта </w:t>
      </w:r>
      <w:r>
        <w:rPr>
          <w:szCs w:val="28"/>
        </w:rPr>
        <w:t xml:space="preserve">                 </w:t>
      </w:r>
      <w:r w:rsidRPr="00D9431C">
        <w:rPr>
          <w:szCs w:val="28"/>
        </w:rPr>
        <w:t xml:space="preserve">планировки территории в отношении территорий исторических поселений </w:t>
      </w:r>
      <w:r>
        <w:rPr>
          <w:szCs w:val="28"/>
        </w:rPr>
        <w:t xml:space="preserve">            </w:t>
      </w:r>
      <w:r w:rsidRPr="003D40D5">
        <w:rPr>
          <w:spacing w:val="-4"/>
          <w:szCs w:val="28"/>
        </w:rPr>
        <w:t>федерального и регионального значения», Уставом муниципального образования</w:t>
      </w:r>
      <w:r w:rsidRPr="00AF7B50">
        <w:rPr>
          <w:szCs w:val="28"/>
        </w:rPr>
        <w:t xml:space="preserve"> городской округ Сургут Ханты-Мансийского автономного округа – Югры, </w:t>
      </w:r>
      <w:r>
        <w:rPr>
          <w:szCs w:val="28"/>
        </w:rPr>
        <w:t xml:space="preserve">                 постановлением</w:t>
      </w:r>
      <w:r w:rsidRPr="003931AB">
        <w:rPr>
          <w:szCs w:val="28"/>
        </w:rPr>
        <w:t xml:space="preserve"> Администрации города</w:t>
      </w:r>
      <w:r>
        <w:rPr>
          <w:szCs w:val="28"/>
        </w:rPr>
        <w:t xml:space="preserve"> </w:t>
      </w:r>
      <w:r w:rsidRPr="003931AB">
        <w:rPr>
          <w:szCs w:val="28"/>
        </w:rPr>
        <w:t>от 24.11.2022 № 9211 «Об утверждении административного регламента предоставления муниципальной услуги «Подготовка и утверждение документации</w:t>
      </w:r>
      <w:r>
        <w:rPr>
          <w:szCs w:val="28"/>
        </w:rPr>
        <w:t xml:space="preserve"> </w:t>
      </w:r>
      <w:r w:rsidRPr="003931AB">
        <w:rPr>
          <w:szCs w:val="28"/>
        </w:rPr>
        <w:t>по планировке территории»</w:t>
      </w:r>
      <w:r>
        <w:rPr>
          <w:szCs w:val="28"/>
        </w:rPr>
        <w:t xml:space="preserve">, распоряжением </w:t>
      </w:r>
      <w:r w:rsidRPr="00AF7B50">
        <w:rPr>
          <w:szCs w:val="28"/>
        </w:rPr>
        <w:t>Администрации города</w:t>
      </w:r>
      <w:r>
        <w:rPr>
          <w:szCs w:val="28"/>
        </w:rPr>
        <w:t xml:space="preserve"> </w:t>
      </w:r>
      <w:r w:rsidRPr="00AF7B50">
        <w:rPr>
          <w:szCs w:val="28"/>
        </w:rPr>
        <w:t>от 30.12.2005 № 3686</w:t>
      </w:r>
      <w:r>
        <w:rPr>
          <w:szCs w:val="28"/>
        </w:rPr>
        <w:t xml:space="preserve"> </w:t>
      </w:r>
      <w:r w:rsidRPr="00AF7B50">
        <w:rPr>
          <w:szCs w:val="28"/>
        </w:rPr>
        <w:t xml:space="preserve">«Об утверждении </w:t>
      </w:r>
      <w:r w:rsidRPr="00AF7B50">
        <w:rPr>
          <w:spacing w:val="-4"/>
          <w:szCs w:val="28"/>
        </w:rPr>
        <w:t>Регламента</w:t>
      </w:r>
      <w:r>
        <w:rPr>
          <w:spacing w:val="-4"/>
          <w:szCs w:val="28"/>
        </w:rPr>
        <w:t xml:space="preserve">                 Администрации города», </w:t>
      </w:r>
      <w:r>
        <w:rPr>
          <w:rFonts w:eastAsia="Times New Roman" w:cs="Times New Roman"/>
          <w:szCs w:val="28"/>
          <w:lang w:eastAsia="ru-RU"/>
        </w:rPr>
        <w:t>учитывая обращение индивидуального предпринимателя Грудинского Антона Владимировича, действующего</w:t>
      </w:r>
      <w:r w:rsidRPr="00503EFD">
        <w:rPr>
          <w:rFonts w:eastAsia="Times New Roman" w:cs="Times New Roman"/>
          <w:szCs w:val="28"/>
          <w:lang w:eastAsia="ru-RU"/>
        </w:rPr>
        <w:t xml:space="preserve"> в интересах дачного потребительского кооператива «Бородино» по доверенности от </w:t>
      </w:r>
      <w:r>
        <w:rPr>
          <w:rFonts w:eastAsia="Times New Roman" w:cs="Times New Roman"/>
          <w:szCs w:val="28"/>
          <w:lang w:eastAsia="ru-RU"/>
        </w:rPr>
        <w:t>01.04.2025</w:t>
      </w:r>
      <w:r w:rsidRPr="00503EFD">
        <w:rPr>
          <w:rFonts w:eastAsia="Times New Roman" w:cs="Times New Roman"/>
          <w:szCs w:val="28"/>
          <w:lang w:eastAsia="ru-RU"/>
        </w:rPr>
        <w:t>: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3D40D5" w:rsidRPr="00575726" w:rsidRDefault="003D40D5" w:rsidP="003D40D5">
      <w:pPr>
        <w:ind w:firstLine="709"/>
        <w:rPr>
          <w:rFonts w:eastAsia="Times New Roman" w:cs="Times New Roman"/>
          <w:szCs w:val="28"/>
          <w:lang w:eastAsia="ru-RU"/>
        </w:rPr>
      </w:pPr>
      <w:r w:rsidRPr="00B65F6A">
        <w:rPr>
          <w:szCs w:val="28"/>
        </w:rPr>
        <w:t>1. Утвердить</w:t>
      </w:r>
      <w:r w:rsidRPr="00C725AB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проект межевания дачного потребительского </w:t>
      </w:r>
      <w:r w:rsidRPr="00F22B46">
        <w:rPr>
          <w:rFonts w:eastAsia="Times New Roman" w:cs="Times New Roman"/>
          <w:szCs w:val="28"/>
          <w:lang w:eastAsia="ru-RU"/>
        </w:rPr>
        <w:t>кооператива «Бородино»</w:t>
      </w:r>
      <w:r>
        <w:t xml:space="preserve"> </w:t>
      </w:r>
      <w:r w:rsidRPr="003B3D5A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 </w:t>
      </w:r>
    </w:p>
    <w:p w:rsidR="003D40D5" w:rsidRPr="00255B54" w:rsidRDefault="003D40D5" w:rsidP="003D40D5">
      <w:pPr>
        <w:shd w:val="clear" w:color="auto" w:fill="FFFFFF"/>
        <w:ind w:firstLine="709"/>
      </w:pPr>
      <w:r>
        <w:t xml:space="preserve">2. Комитету </w:t>
      </w:r>
      <w:r w:rsidRPr="00B65F6A">
        <w:t>информационной политики</w:t>
      </w:r>
      <w:r>
        <w:t xml:space="preserve"> обнародовать (разместить)                 </w:t>
      </w:r>
      <w:r w:rsidRPr="00255B54">
        <w:t>настоящее постановление на официальном портале Администрации города</w:t>
      </w:r>
      <w:r>
        <w:t xml:space="preserve">: </w:t>
      </w:r>
      <w:r w:rsidRPr="003D40D5">
        <w:t>www.admsurgut.ru</w:t>
      </w:r>
      <w:r w:rsidRPr="00255B54">
        <w:t>.</w:t>
      </w:r>
      <w:r>
        <w:t xml:space="preserve"> </w:t>
      </w:r>
    </w:p>
    <w:p w:rsidR="003D40D5" w:rsidRDefault="003D40D5" w:rsidP="003D40D5">
      <w:pPr>
        <w:autoSpaceDE w:val="0"/>
        <w:autoSpaceDN w:val="0"/>
        <w:adjustRightInd w:val="0"/>
        <w:ind w:firstLine="709"/>
      </w:pPr>
      <w:r w:rsidRPr="00255B54">
        <w:t xml:space="preserve">3. Муниципальному казенному учреждению «Наш город» </w:t>
      </w:r>
      <w:r>
        <w:t>опубликовать</w:t>
      </w:r>
      <w:r w:rsidRPr="00255B54">
        <w:t xml:space="preserve"> (разместить) настоящее постановление в сетевом издании «Официальные </w:t>
      </w:r>
      <w:r>
        <w:t xml:space="preserve">                     </w:t>
      </w:r>
      <w:r w:rsidRPr="00255B54">
        <w:t xml:space="preserve">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3D40D5" w:rsidRDefault="003D40D5" w:rsidP="003D40D5">
      <w:pPr>
        <w:ind w:firstLine="709"/>
        <w:rPr>
          <w:szCs w:val="28"/>
        </w:rPr>
      </w:pPr>
      <w:r>
        <w:rPr>
          <w:szCs w:val="28"/>
        </w:rPr>
        <w:lastRenderedPageBreak/>
        <w:t>4</w:t>
      </w:r>
      <w:r w:rsidRPr="00AF7B50">
        <w:rPr>
          <w:szCs w:val="28"/>
        </w:rPr>
        <w:t>. Настояще</w:t>
      </w:r>
      <w:r>
        <w:rPr>
          <w:szCs w:val="28"/>
        </w:rPr>
        <w:t xml:space="preserve">е постановление вступает в силу после его официального                  опубликования. </w:t>
      </w:r>
    </w:p>
    <w:p w:rsidR="003D40D5" w:rsidRPr="00AF7B50" w:rsidRDefault="003D40D5" w:rsidP="003D40D5">
      <w:pPr>
        <w:ind w:firstLine="709"/>
        <w:rPr>
          <w:szCs w:val="28"/>
        </w:rPr>
      </w:pPr>
      <w:r>
        <w:rPr>
          <w:szCs w:val="28"/>
        </w:rPr>
        <w:t>5</w:t>
      </w:r>
      <w:r w:rsidRPr="00AF7B50">
        <w:rPr>
          <w:szCs w:val="28"/>
        </w:rPr>
        <w:t>. Контроль за выполнением постановления</w:t>
      </w:r>
      <w:r>
        <w:rPr>
          <w:szCs w:val="28"/>
        </w:rPr>
        <w:t xml:space="preserve"> возложить на заместителя Главы города, курирующего сферу архитектуры и градостроительства. </w:t>
      </w:r>
    </w:p>
    <w:p w:rsidR="003D40D5" w:rsidRDefault="003D40D5" w:rsidP="003D40D5">
      <w:pPr>
        <w:ind w:firstLine="709"/>
        <w:rPr>
          <w:szCs w:val="28"/>
        </w:rPr>
      </w:pPr>
    </w:p>
    <w:p w:rsidR="003D40D5" w:rsidRDefault="003D40D5" w:rsidP="003D40D5">
      <w:pPr>
        <w:ind w:firstLine="709"/>
        <w:rPr>
          <w:szCs w:val="28"/>
        </w:rPr>
      </w:pPr>
    </w:p>
    <w:p w:rsidR="003D40D5" w:rsidRPr="00AF7B50" w:rsidRDefault="003D40D5" w:rsidP="003D40D5">
      <w:pPr>
        <w:ind w:firstLine="709"/>
        <w:rPr>
          <w:szCs w:val="28"/>
        </w:rPr>
      </w:pPr>
    </w:p>
    <w:p w:rsidR="003D40D5" w:rsidRDefault="003D40D5" w:rsidP="003D40D5">
      <w:pPr>
        <w:rPr>
          <w:szCs w:val="28"/>
        </w:rPr>
      </w:pPr>
      <w:r w:rsidRPr="00AF7B50">
        <w:rPr>
          <w:szCs w:val="28"/>
        </w:rPr>
        <w:t>Г</w:t>
      </w:r>
      <w:r>
        <w:rPr>
          <w:szCs w:val="28"/>
        </w:rPr>
        <w:t>лава</w:t>
      </w:r>
      <w:r w:rsidRPr="00AF7B50">
        <w:rPr>
          <w:szCs w:val="28"/>
        </w:rPr>
        <w:t xml:space="preserve"> города                                                               </w:t>
      </w:r>
      <w:r>
        <w:rPr>
          <w:szCs w:val="28"/>
        </w:rPr>
        <w:t xml:space="preserve">                             </w:t>
      </w:r>
      <w:r w:rsidRPr="003D40D5">
        <w:rPr>
          <w:szCs w:val="28"/>
        </w:rPr>
        <w:t xml:space="preserve"> </w:t>
      </w:r>
      <w:r>
        <w:rPr>
          <w:szCs w:val="28"/>
        </w:rPr>
        <w:t xml:space="preserve"> М.Н. Слепов</w:t>
      </w:r>
    </w:p>
    <w:p w:rsidR="0015356F" w:rsidRPr="003D40D5" w:rsidRDefault="00F84CC4" w:rsidP="003D40D5"/>
    <w:sectPr w:rsidR="0015356F" w:rsidRPr="003D40D5" w:rsidSect="003D40D5">
      <w:headerReference w:type="default" r:id="rId6"/>
      <w:pgSz w:w="11906" w:h="16838"/>
      <w:pgMar w:top="1134" w:right="567" w:bottom="709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EA9" w:rsidRDefault="00BB7EA9" w:rsidP="003D40D5">
      <w:r>
        <w:separator/>
      </w:r>
    </w:p>
  </w:endnote>
  <w:endnote w:type="continuationSeparator" w:id="0">
    <w:p w:rsidR="00BB7EA9" w:rsidRDefault="00BB7EA9" w:rsidP="003D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EA9" w:rsidRDefault="00BB7EA9" w:rsidP="003D40D5">
      <w:r>
        <w:separator/>
      </w:r>
    </w:p>
  </w:footnote>
  <w:footnote w:type="continuationSeparator" w:id="0">
    <w:p w:rsidR="00BB7EA9" w:rsidRDefault="00BB7EA9" w:rsidP="003D4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F1945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F84CC4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F84CC4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F84CC4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0D5"/>
    <w:rsid w:val="002D69CB"/>
    <w:rsid w:val="003D3C7A"/>
    <w:rsid w:val="003D40D5"/>
    <w:rsid w:val="003F1945"/>
    <w:rsid w:val="0083485F"/>
    <w:rsid w:val="00974D7D"/>
    <w:rsid w:val="009C5D82"/>
    <w:rsid w:val="00BB7EA9"/>
    <w:rsid w:val="00C03913"/>
    <w:rsid w:val="00DA2C96"/>
    <w:rsid w:val="00F84CC4"/>
    <w:rsid w:val="00FA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5B8A86E-29F9-4E70-994D-FC7CD021E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4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3D40D5"/>
    <w:pPr>
      <w:tabs>
        <w:tab w:val="center" w:pos="4677"/>
        <w:tab w:val="right" w:pos="9355"/>
      </w:tabs>
      <w:jc w:val="left"/>
    </w:pPr>
  </w:style>
  <w:style w:type="character" w:customStyle="1" w:styleId="a5">
    <w:name w:val="Верхний колонтитул Знак"/>
    <w:basedOn w:val="a0"/>
    <w:link w:val="a4"/>
    <w:rsid w:val="003D40D5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3D40D5"/>
    <w:pPr>
      <w:widowControl w:val="0"/>
      <w:autoSpaceDE w:val="0"/>
      <w:autoSpaceDN w:val="0"/>
      <w:adjustRightInd w:val="0"/>
      <w:spacing w:line="238" w:lineRule="exact"/>
      <w:ind w:firstLine="456"/>
    </w:pPr>
    <w:rPr>
      <w:rFonts w:eastAsiaTheme="minorEastAsia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D40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D40D5"/>
    <w:rPr>
      <w:rFonts w:ascii="Times New Roman" w:hAnsi="Times New Roman"/>
      <w:sz w:val="28"/>
    </w:rPr>
  </w:style>
  <w:style w:type="character" w:styleId="a8">
    <w:name w:val="Hyperlink"/>
    <w:basedOn w:val="a0"/>
    <w:uiPriority w:val="99"/>
    <w:unhideWhenUsed/>
    <w:rsid w:val="003D40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2025-10-02T07:02:00Z</cp:lastPrinted>
  <dcterms:created xsi:type="dcterms:W3CDTF">2025-10-07T10:32:00Z</dcterms:created>
  <dcterms:modified xsi:type="dcterms:W3CDTF">2025-10-07T10:32:00Z</dcterms:modified>
</cp:coreProperties>
</file>