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289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289F" w:rsidRDefault="00C7289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85186" r:id="rId7"/>
              </w:object>
            </w:r>
          </w:p>
          <w:p w:rsidR="00C7289F" w:rsidRDefault="00C7289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7289F" w:rsidRPr="005541F0" w:rsidRDefault="00C728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289F" w:rsidRDefault="00C728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289F" w:rsidRPr="005541F0" w:rsidRDefault="00C7289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289F" w:rsidRPr="005649E4" w:rsidRDefault="00C7289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89F" w:rsidRPr="00656C1A" w:rsidRDefault="00C7289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289F" w:rsidRPr="005541F0" w:rsidRDefault="00C7289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89F" w:rsidRPr="005541F0" w:rsidRDefault="00C7289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289F" w:rsidRPr="00656C1A" w:rsidRDefault="00C7289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7289F" w:rsidRDefault="00C7289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289F" w:rsidRPr="003262E3" w:rsidRDefault="00C7289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289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89F" w:rsidRPr="00F8214F" w:rsidRDefault="00C728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89F" w:rsidRPr="00F8214F" w:rsidRDefault="00E959A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89F" w:rsidRPr="00F8214F" w:rsidRDefault="00C728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89F" w:rsidRPr="00F8214F" w:rsidRDefault="00E959A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289F" w:rsidRPr="00A63FB0" w:rsidRDefault="00C7289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89F" w:rsidRPr="00A3761A" w:rsidRDefault="00E959A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289F" w:rsidRPr="00F8214F" w:rsidRDefault="00C7289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289F" w:rsidRPr="00AB4194" w:rsidRDefault="00C7289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89F" w:rsidRPr="00F8214F" w:rsidRDefault="00E959A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4252</w:t>
            </w:r>
          </w:p>
        </w:tc>
      </w:tr>
    </w:tbl>
    <w:p w:rsidR="00C7289F" w:rsidRDefault="00C7289F" w:rsidP="001E4F0B">
      <w:pPr>
        <w:rPr>
          <w:rFonts w:eastAsia="Times New Roman" w:cs="Times New Roman"/>
          <w:bCs/>
          <w:szCs w:val="24"/>
          <w:lang w:eastAsia="ru-RU"/>
        </w:rPr>
      </w:pP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распоряжение Администрации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города от 28.03.2024 № 1384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 создании рабочей группы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векторам развития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«Общественное участие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самоуправление», «Городское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управление» Стратегии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социально-экономического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развития города Сургута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 2036 года с целевыми </w:t>
      </w:r>
      <w:r>
        <w:rPr>
          <w:rFonts w:cs="Times New Roman"/>
          <w:szCs w:val="28"/>
        </w:rPr>
        <w:br/>
        <w:t xml:space="preserve">ориентирами до 2050 года </w:t>
      </w:r>
      <w:r>
        <w:rPr>
          <w:rFonts w:cs="Times New Roman"/>
          <w:szCs w:val="28"/>
        </w:rPr>
        <w:br/>
        <w:t xml:space="preserve">и о признании утратившими </w:t>
      </w:r>
    </w:p>
    <w:p w:rsidR="00C7289F" w:rsidRDefault="00C7289F" w:rsidP="00C7289F">
      <w:pPr>
        <w:ind w:right="252"/>
        <w:rPr>
          <w:rFonts w:cs="Times New Roman"/>
          <w:szCs w:val="28"/>
        </w:rPr>
      </w:pPr>
      <w:r>
        <w:rPr>
          <w:rFonts w:cs="Times New Roman"/>
          <w:szCs w:val="28"/>
        </w:rPr>
        <w:t>силу некоторых правовых актов»</w:t>
      </w:r>
    </w:p>
    <w:p w:rsidR="00C7289F" w:rsidRDefault="00C7289F" w:rsidP="00C7289F">
      <w:pPr>
        <w:ind w:right="252"/>
        <w:rPr>
          <w:rFonts w:cs="Times New Roman"/>
          <w:szCs w:val="28"/>
        </w:rPr>
      </w:pPr>
    </w:p>
    <w:p w:rsidR="00C7289F" w:rsidRDefault="00C7289F" w:rsidP="00C7289F">
      <w:pPr>
        <w:ind w:right="252"/>
        <w:rPr>
          <w:rFonts w:cs="Times New Roman"/>
          <w:szCs w:val="28"/>
        </w:rPr>
      </w:pPr>
    </w:p>
    <w:p w:rsidR="00C7289F" w:rsidRDefault="00C7289F" w:rsidP="00C7289F">
      <w:pPr>
        <w:keepLines/>
        <w:tabs>
          <w:tab w:val="left" w:pos="0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решением Думы города от 08.06.2015 № 718-V ДГ</w:t>
      </w:r>
      <w:r>
        <w:rPr>
          <w:rFonts w:cs="Times New Roman"/>
          <w:szCs w:val="28"/>
        </w:rPr>
        <w:br/>
        <w:t xml:space="preserve">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</w:t>
      </w:r>
      <w:r>
        <w:rPr>
          <w:rFonts w:cs="Times New Roman"/>
          <w:szCs w:val="28"/>
        </w:rP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C7289F" w:rsidRDefault="00C7289F" w:rsidP="00C7289F">
      <w:pPr>
        <w:tabs>
          <w:tab w:val="left" w:pos="0"/>
        </w:tabs>
        <w:ind w:right="-1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1. Внести в распоряжение Администрации города от 28.03.2024 № 1384 </w:t>
      </w:r>
      <w:r>
        <w:rPr>
          <w:rFonts w:cs="Times New Roman"/>
          <w:szCs w:val="28"/>
        </w:rPr>
        <w:br/>
        <w:t xml:space="preserve">«О создании рабочей группы по векторам развития «Общественное участие </w:t>
      </w:r>
      <w:r>
        <w:rPr>
          <w:rFonts w:cs="Times New Roman"/>
          <w:szCs w:val="28"/>
        </w:rPr>
        <w:br/>
      </w:r>
      <w:r w:rsidRPr="00C7289F">
        <w:rPr>
          <w:rFonts w:cs="Times New Roman"/>
          <w:spacing w:val="-6"/>
          <w:szCs w:val="28"/>
        </w:rPr>
        <w:t>и самоуправление», «Городское управление» Стратегии социально-экономического</w:t>
      </w:r>
      <w:r>
        <w:rPr>
          <w:rFonts w:cs="Times New Roman"/>
          <w:szCs w:val="28"/>
        </w:rPr>
        <w:t xml:space="preserve"> развития города Сургута до 2036 года с целевыми ориентирами до 2050 года </w:t>
      </w:r>
      <w:r>
        <w:rPr>
          <w:rFonts w:cs="Times New Roman"/>
          <w:szCs w:val="28"/>
        </w:rPr>
        <w:br/>
        <w:t xml:space="preserve">и о признании утратившими силу некоторых правовых актов» </w:t>
      </w:r>
      <w:r>
        <w:rPr>
          <w:rFonts w:cs="Times New Roman"/>
          <w:bCs/>
          <w:szCs w:val="28"/>
        </w:rPr>
        <w:t xml:space="preserve">(с изменениями </w:t>
      </w:r>
      <w:r>
        <w:rPr>
          <w:rFonts w:cs="Times New Roman"/>
          <w:bCs/>
          <w:szCs w:val="28"/>
        </w:rPr>
        <w:br/>
        <w:t>от 24.06.2024 № 3090, 21.11.2024 № 7338, 28.12.2024 № 8788, 19.05.2025 № 2985) изменение, изложив приложение 2 к распоряжению в новой редакции согласно приложению к настоящему распоряжению:</w:t>
      </w:r>
    </w:p>
    <w:p w:rsidR="00C7289F" w:rsidRDefault="00C7289F" w:rsidP="00C7289F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C7289F" w:rsidRDefault="00C7289F" w:rsidP="00C728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7289F" w:rsidRDefault="00C7289F" w:rsidP="00C728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Настоящее распоряжение вступает в силу с момента его издания.</w:t>
      </w:r>
    </w:p>
    <w:p w:rsidR="00C7289F" w:rsidRDefault="00C7289F" w:rsidP="00C7289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Контроль за выполнением распоряжения оставляю за собой. </w:t>
      </w:r>
    </w:p>
    <w:p w:rsidR="00C7289F" w:rsidRDefault="00C7289F" w:rsidP="00C7289F">
      <w:pPr>
        <w:tabs>
          <w:tab w:val="left" w:pos="0"/>
        </w:tabs>
        <w:ind w:firstLine="709"/>
        <w:jc w:val="both"/>
        <w:rPr>
          <w:szCs w:val="28"/>
        </w:rPr>
      </w:pPr>
    </w:p>
    <w:p w:rsidR="00C7289F" w:rsidRDefault="00C7289F" w:rsidP="00C7289F">
      <w:pPr>
        <w:tabs>
          <w:tab w:val="left" w:pos="2784"/>
        </w:tabs>
        <w:rPr>
          <w:rFonts w:cs="Times New Roman"/>
          <w:szCs w:val="28"/>
        </w:rPr>
      </w:pPr>
    </w:p>
    <w:p w:rsidR="00C7289F" w:rsidRDefault="00C7289F" w:rsidP="00C7289F">
      <w:pPr>
        <w:tabs>
          <w:tab w:val="left" w:pos="2784"/>
        </w:tabs>
        <w:rPr>
          <w:rFonts w:cs="Times New Roman"/>
          <w:szCs w:val="28"/>
        </w:rPr>
      </w:pPr>
    </w:p>
    <w:p w:rsidR="00C7289F" w:rsidRDefault="00C7289F" w:rsidP="00C7289F">
      <w:pPr>
        <w:tabs>
          <w:tab w:val="left" w:pos="278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 В.В. Малыхин</w:t>
      </w:r>
    </w:p>
    <w:p w:rsidR="00C7289F" w:rsidRDefault="00C7289F" w:rsidP="00C7289F">
      <w:pPr>
        <w:tabs>
          <w:tab w:val="left" w:pos="2784"/>
        </w:tabs>
        <w:rPr>
          <w:rFonts w:cs="Times New Roman"/>
          <w:szCs w:val="28"/>
        </w:rPr>
      </w:pPr>
    </w:p>
    <w:p w:rsidR="00C7289F" w:rsidRDefault="00C7289F" w:rsidP="00C7289F">
      <w:pPr>
        <w:ind w:left="6237" w:right="-1"/>
        <w:rPr>
          <w:rFonts w:eastAsia="Times New Roman" w:cs="Times New Roman"/>
          <w:bCs/>
          <w:szCs w:val="24"/>
        </w:rPr>
      </w:pPr>
      <w:r>
        <w:rPr>
          <w:rFonts w:cs="Times New Roman"/>
          <w:szCs w:val="28"/>
        </w:rPr>
        <w:br w:type="page"/>
      </w:r>
      <w:r>
        <w:rPr>
          <w:rFonts w:eastAsia="Times New Roman" w:cs="Times New Roman"/>
          <w:bCs/>
          <w:szCs w:val="24"/>
        </w:rPr>
        <w:lastRenderedPageBreak/>
        <w:t xml:space="preserve">Приложение </w:t>
      </w:r>
    </w:p>
    <w:p w:rsidR="00C7289F" w:rsidRDefault="00C7289F" w:rsidP="00C7289F">
      <w:pPr>
        <w:ind w:left="6237" w:right="-1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к </w:t>
      </w:r>
      <w:r>
        <w:rPr>
          <w:rFonts w:eastAsia="Times New Roman" w:cs="Times New Roman"/>
          <w:szCs w:val="24"/>
        </w:rPr>
        <w:t>распоряжению</w:t>
      </w:r>
      <w:r>
        <w:rPr>
          <w:rFonts w:eastAsia="Times New Roman" w:cs="Times New Roman"/>
          <w:bCs/>
          <w:szCs w:val="24"/>
        </w:rPr>
        <w:t xml:space="preserve"> Администрации города</w:t>
      </w:r>
    </w:p>
    <w:p w:rsidR="00C7289F" w:rsidRDefault="00C7289F" w:rsidP="00C7289F">
      <w:pPr>
        <w:tabs>
          <w:tab w:val="left" w:pos="3686"/>
        </w:tabs>
        <w:ind w:left="6237" w:right="-1"/>
        <w:rPr>
          <w:rFonts w:eastAsia="Times New Roman" w:cs="Times New Roman"/>
          <w:szCs w:val="24"/>
        </w:rPr>
      </w:pPr>
      <w:r>
        <w:rPr>
          <w:rFonts w:eastAsia="Times New Roman" w:cs="Times New Roman"/>
          <w:bCs/>
          <w:szCs w:val="24"/>
        </w:rPr>
        <w:t>от _____________ № ______</w:t>
      </w:r>
    </w:p>
    <w:p w:rsidR="00C7289F" w:rsidRDefault="00C7289F" w:rsidP="00C7289F">
      <w:pPr>
        <w:tabs>
          <w:tab w:val="left" w:pos="1080"/>
        </w:tabs>
        <w:ind w:firstLine="4962"/>
        <w:rPr>
          <w:rFonts w:eastAsia="Calibri" w:cs="Times New Roman"/>
          <w:szCs w:val="28"/>
        </w:rPr>
      </w:pPr>
    </w:p>
    <w:p w:rsidR="00C7289F" w:rsidRDefault="00C7289F" w:rsidP="00C7289F">
      <w:pPr>
        <w:tabs>
          <w:tab w:val="left" w:pos="1080"/>
        </w:tabs>
        <w:ind w:firstLine="4962"/>
        <w:rPr>
          <w:rFonts w:eastAsia="Calibri" w:cs="Times New Roman"/>
          <w:szCs w:val="28"/>
        </w:rPr>
      </w:pPr>
    </w:p>
    <w:p w:rsidR="00C7289F" w:rsidRDefault="00C7289F" w:rsidP="00C7289F">
      <w:pPr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</w:rPr>
        <w:t xml:space="preserve">Состав рабочей группы </w:t>
      </w:r>
      <w:r>
        <w:rPr>
          <w:rFonts w:eastAsia="Times New Roman" w:cs="Times New Roman"/>
          <w:bCs/>
          <w:szCs w:val="28"/>
        </w:rPr>
        <w:br/>
        <w:t xml:space="preserve">по векторам развития «Общественное участие и самоуправление», </w:t>
      </w:r>
    </w:p>
    <w:p w:rsidR="00C7289F" w:rsidRDefault="00C7289F" w:rsidP="00C7289F">
      <w:pPr>
        <w:jc w:val="center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«Городское управление» Стратегии социально-экономического развития </w:t>
      </w:r>
    </w:p>
    <w:p w:rsidR="00C7289F" w:rsidRDefault="00C7289F" w:rsidP="00C7289F">
      <w:pPr>
        <w:jc w:val="center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города Сургута до 2036 года с целевыми ориентирами до 2050 года</w:t>
      </w:r>
    </w:p>
    <w:p w:rsidR="00C7289F" w:rsidRDefault="00C7289F" w:rsidP="00C7289F">
      <w:pPr>
        <w:rPr>
          <w:rFonts w:eastAsia="Calibri" w:cs="Times New Roman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Резервный состав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Председатель комитета внутренней </w:t>
            </w:r>
            <w:r>
              <w:rPr>
                <w:rFonts w:eastAsia="Times New Roman" w:cs="Times New Roman"/>
                <w:szCs w:val="28"/>
              </w:rPr>
              <w:br/>
              <w:t>и молодёжной политики Администрации города, руководитель 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председателя комитета внутренней и молодёжной политики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Председатель комитета информационной политики, заместитель руководителя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рабочей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Заместитель председателя комитета информационной политики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B576D0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Начальник отдела социологических исследований и администрирования документов стратегического планирования муниципального казенного учреждения «Наш город», </w:t>
            </w:r>
            <w:r w:rsidRPr="00B576D0">
              <w:rPr>
                <w:rFonts w:eastAsia="Times New Roman" w:cs="Times New Roman"/>
                <w:szCs w:val="28"/>
              </w:rPr>
              <w:t xml:space="preserve">секретарь рабочей группы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Arial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 xml:space="preserve">Ведущий эксперт отдела социологических исследований </w:t>
            </w:r>
            <w:r>
              <w:rPr>
                <w:rFonts w:cs="Times New Roman"/>
                <w:szCs w:val="28"/>
              </w:rPr>
              <w:br/>
              <w:t>и администрирования документов стратегического планирования муниципального казенного учреждения «Наш город»</w:t>
            </w:r>
          </w:p>
        </w:tc>
      </w:tr>
      <w:tr w:rsidR="00C7289F" w:rsidTr="006C1C0E">
        <w:trPr>
          <w:trHeight w:val="30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члены рабочей группы: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Директор департамента архитектуры </w:t>
            </w:r>
            <w:r>
              <w:rPr>
                <w:rFonts w:eastAsia="Times New Roman" w:cs="Times New Roman"/>
                <w:szCs w:val="28"/>
              </w:rPr>
              <w:br/>
              <w:t>и градостроительства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директора департамента архитектуры и градостроительства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департамента городского хозяйства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директора департамента городского хозяйства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>Директор департамента 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ind w:firstLine="2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директора департамента имущественных и земельных отношений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департамента финансов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директора департамента финансов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муниципального казенного учреждения «Наш город»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директора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муниципального казенного учреждения «Наш город»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Начальник отдела по работе </w:t>
            </w:r>
            <w:r>
              <w:rPr>
                <w:rFonts w:eastAsia="Times New Roman" w:cs="Times New Roman"/>
                <w:szCs w:val="28"/>
              </w:rPr>
              <w:br/>
              <w:t xml:space="preserve">с </w:t>
            </w:r>
            <w:proofErr w:type="spellStart"/>
            <w:r>
              <w:rPr>
                <w:rFonts w:eastAsia="Times New Roman" w:cs="Times New Roman"/>
                <w:szCs w:val="28"/>
              </w:rPr>
              <w:t>клиентоцентричностью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муниципального казенного учреждения «Наш город»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начальника отдела </w:t>
            </w:r>
            <w:r>
              <w:rPr>
                <w:rFonts w:eastAsia="Times New Roman" w:cs="Times New Roman"/>
                <w:szCs w:val="28"/>
              </w:rPr>
              <w:br/>
              <w:t xml:space="preserve">по работе с </w:t>
            </w:r>
            <w:proofErr w:type="spellStart"/>
            <w:r>
              <w:rPr>
                <w:rFonts w:eastAsia="Times New Roman" w:cs="Times New Roman"/>
                <w:szCs w:val="28"/>
              </w:rPr>
              <w:t>клиентоцентричностью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муниципального казенного учреждения «Наш город»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Специалист-эксперт отдела социально-экономического прогнозирования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Специалист-эксперт отдела социально-экономического прогнозирования Администрации города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Бехтин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Михаил Михайлович – депутат 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Феденков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Владимир Владимирович – депутат 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Явишев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Айдар Альбертович – депутат Думы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Евсеенко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Елена Андреевна – старший преподаватель кафедры государственного и муниципального управления и управления персоналом Ханты-Мансийского автономного округа – Югры «Сургутский государственный университет», кандидат социологических наук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Попова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Екатерина Владимировна – доцент кафедры менеджмента и бизнеса бюджетного учреждения высшего образования Ханты-Мансийского автономного округа – Югры «Сургутский государственный университет», кандидат экономических наук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Ушакова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Надежда Владимировна – заведующий кафедрой политологии и философии бюджетного учреждения высшего образования Ханты-Мансийского автономного округа – Югры «Сургутский государственный университет», кандидат исторических наук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ind w:firstLine="6"/>
              <w:jc w:val="center"/>
              <w:rPr>
                <w:rFonts w:ascii="Times New Roman CYR" w:eastAsia="Arial" w:hAnsi="Times New Roman CYR" w:cs="Times New Roman CYR"/>
                <w:sz w:val="26"/>
                <w:szCs w:val="26"/>
                <w:lang w:eastAsia="ru-RU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6C1C0E" w:rsidRDefault="006C1C0E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C7289F" w:rsidTr="006C1C0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Фоменко </w:t>
            </w:r>
          </w:p>
          <w:p w:rsidR="00C7289F" w:rsidRDefault="00C7289F" w:rsidP="00C7289F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Сергей Викторович – председатель местной общественной организации города Сургута «Ассоциация ветеранов специальной военной операции», член общественного совета города Сургута (по согласованию)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9F" w:rsidRDefault="00C7289F" w:rsidP="00C7289F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</w:tr>
    </w:tbl>
    <w:p w:rsidR="00C7289F" w:rsidRDefault="00C7289F" w:rsidP="00C7289F">
      <w:pPr>
        <w:tabs>
          <w:tab w:val="left" w:pos="2784"/>
        </w:tabs>
        <w:rPr>
          <w:rFonts w:eastAsia="Arial" w:cs="Times New Roman"/>
          <w:szCs w:val="28"/>
          <w:lang w:eastAsia="ru-RU"/>
        </w:rPr>
      </w:pPr>
    </w:p>
    <w:p w:rsidR="00F453AA" w:rsidRPr="00C7289F" w:rsidRDefault="00F453AA" w:rsidP="00C7289F"/>
    <w:sectPr w:rsidR="00F453AA" w:rsidRPr="00C7289F" w:rsidSect="00C7289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1A" w:rsidRDefault="00B26A1A">
      <w:r>
        <w:separator/>
      </w:r>
    </w:p>
  </w:endnote>
  <w:endnote w:type="continuationSeparator" w:id="0">
    <w:p w:rsidR="00B26A1A" w:rsidRDefault="00B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1A" w:rsidRDefault="00B26A1A">
      <w:r>
        <w:separator/>
      </w:r>
    </w:p>
  </w:footnote>
  <w:footnote w:type="continuationSeparator" w:id="0">
    <w:p w:rsidR="00B26A1A" w:rsidRDefault="00B2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449D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959A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59A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959A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9F"/>
    <w:rsid w:val="000449DA"/>
    <w:rsid w:val="00362EC6"/>
    <w:rsid w:val="00582EA1"/>
    <w:rsid w:val="006C1C0E"/>
    <w:rsid w:val="0078626D"/>
    <w:rsid w:val="00B26A1A"/>
    <w:rsid w:val="00B576D0"/>
    <w:rsid w:val="00C7289F"/>
    <w:rsid w:val="00D03911"/>
    <w:rsid w:val="00E633E3"/>
    <w:rsid w:val="00E959A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AFA8C3-6E74-4898-ABD5-FFBE7EA0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289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728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2025-12-22T07:09:00Z</cp:lastPrinted>
  <dcterms:created xsi:type="dcterms:W3CDTF">2025-12-24T07:40:00Z</dcterms:created>
  <dcterms:modified xsi:type="dcterms:W3CDTF">2025-12-24T07:40:00Z</dcterms:modified>
</cp:coreProperties>
</file>