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344B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344BC" w:rsidRDefault="00A344B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5589537" r:id="rId8"/>
              </w:object>
            </w:r>
          </w:p>
          <w:p w:rsidR="00A344BC" w:rsidRDefault="00A344B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344BC" w:rsidRPr="005541F0" w:rsidRDefault="00A344B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344BC" w:rsidRDefault="00A344B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344BC" w:rsidRPr="005541F0" w:rsidRDefault="00A344B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344BC" w:rsidRPr="005649E4" w:rsidRDefault="00A344B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44BC" w:rsidRPr="00656C1A" w:rsidRDefault="00A344B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344BC" w:rsidRPr="005541F0" w:rsidRDefault="00A344B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44BC" w:rsidRPr="005541F0" w:rsidRDefault="00A344B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344BC" w:rsidRPr="00656C1A" w:rsidRDefault="00A344B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344BC" w:rsidRDefault="00A344B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344BC" w:rsidRPr="003262E3" w:rsidRDefault="00A344B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344B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44BC" w:rsidRPr="00F8214F" w:rsidRDefault="00A344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44BC" w:rsidRPr="00F8214F" w:rsidRDefault="00FB2C8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44BC" w:rsidRPr="00F8214F" w:rsidRDefault="00A344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44BC" w:rsidRPr="00F8214F" w:rsidRDefault="00FB2C8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344BC" w:rsidRPr="00A63FB0" w:rsidRDefault="00A344B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44BC" w:rsidRPr="00A3761A" w:rsidRDefault="00FB2C89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344BC" w:rsidRPr="00F8214F" w:rsidRDefault="00A344B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344BC" w:rsidRPr="00AB4194" w:rsidRDefault="00A344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44BC" w:rsidRPr="00F8214F" w:rsidRDefault="00FB2C8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4133</w:t>
            </w:r>
          </w:p>
        </w:tc>
      </w:tr>
    </w:tbl>
    <w:p w:rsidR="00A344BC" w:rsidRDefault="00A344BC" w:rsidP="001E4F0B">
      <w:pPr>
        <w:rPr>
          <w:rFonts w:eastAsia="Times New Roman" w:cs="Times New Roman"/>
          <w:bCs/>
          <w:szCs w:val="24"/>
          <w:lang w:eastAsia="ru-RU"/>
        </w:rPr>
      </w:pPr>
    </w:p>
    <w:p w:rsidR="00A344BC" w:rsidRPr="00A344BC" w:rsidRDefault="00A344BC" w:rsidP="00A344BC">
      <w:pPr>
        <w:jc w:val="left"/>
        <w:rPr>
          <w:rFonts w:eastAsia="Times New Roman" w:cs="Times New Roman"/>
          <w:szCs w:val="28"/>
          <w:lang w:eastAsia="ru-RU"/>
        </w:rPr>
      </w:pPr>
      <w:r w:rsidRPr="00A344BC">
        <w:rPr>
          <w:rFonts w:eastAsia="Times New Roman" w:cs="Times New Roman"/>
          <w:szCs w:val="28"/>
          <w:lang w:eastAsia="ru-RU"/>
        </w:rPr>
        <w:t>О внесении изменений в устав</w:t>
      </w:r>
    </w:p>
    <w:p w:rsidR="00A344BC" w:rsidRPr="00A344BC" w:rsidRDefault="00A344BC" w:rsidP="00A344BC">
      <w:pPr>
        <w:jc w:val="left"/>
        <w:rPr>
          <w:rFonts w:eastAsia="Times New Roman" w:cs="Times New Roman"/>
          <w:szCs w:val="28"/>
          <w:lang w:eastAsia="ru-RU"/>
        </w:rPr>
      </w:pPr>
      <w:r w:rsidRPr="00A344BC">
        <w:rPr>
          <w:rFonts w:eastAsia="Times New Roman" w:cs="Times New Roman"/>
          <w:szCs w:val="28"/>
          <w:lang w:eastAsia="ru-RU"/>
        </w:rPr>
        <w:t xml:space="preserve">муниципального бюджетного </w:t>
      </w:r>
    </w:p>
    <w:p w:rsidR="00A344BC" w:rsidRPr="00A344BC" w:rsidRDefault="00A344BC" w:rsidP="00A344BC">
      <w:pPr>
        <w:jc w:val="left"/>
        <w:rPr>
          <w:rFonts w:eastAsia="Times New Roman" w:cs="Times New Roman"/>
          <w:szCs w:val="28"/>
          <w:lang w:eastAsia="ru-RU"/>
        </w:rPr>
      </w:pPr>
      <w:r w:rsidRPr="00A344BC">
        <w:rPr>
          <w:rFonts w:eastAsia="Times New Roman" w:cs="Times New Roman"/>
          <w:szCs w:val="28"/>
          <w:lang w:eastAsia="ru-RU"/>
        </w:rPr>
        <w:t xml:space="preserve">общеобразовательного учреждения </w:t>
      </w:r>
    </w:p>
    <w:p w:rsidR="00A344BC" w:rsidRPr="00A344BC" w:rsidRDefault="00A344BC" w:rsidP="00A344BC">
      <w:pPr>
        <w:jc w:val="left"/>
        <w:rPr>
          <w:rFonts w:eastAsia="Times New Roman" w:cs="Times New Roman"/>
          <w:szCs w:val="28"/>
          <w:lang w:eastAsia="ru-RU"/>
        </w:rPr>
      </w:pPr>
      <w:r w:rsidRPr="00A344BC">
        <w:rPr>
          <w:rFonts w:eastAsia="Times New Roman" w:cs="Times New Roman"/>
          <w:szCs w:val="28"/>
          <w:lang w:eastAsia="ru-RU"/>
        </w:rPr>
        <w:t xml:space="preserve">средней школы № 12 </w:t>
      </w:r>
    </w:p>
    <w:p w:rsidR="00A344BC" w:rsidRPr="00A344BC" w:rsidRDefault="00A344BC" w:rsidP="00A344BC">
      <w:pPr>
        <w:jc w:val="left"/>
        <w:rPr>
          <w:rFonts w:eastAsia="Times New Roman" w:cs="Times New Roman"/>
          <w:szCs w:val="28"/>
          <w:lang w:eastAsia="ru-RU"/>
        </w:rPr>
      </w:pPr>
    </w:p>
    <w:p w:rsidR="00A344BC" w:rsidRPr="00A344BC" w:rsidRDefault="00A344BC" w:rsidP="00A344BC">
      <w:pPr>
        <w:jc w:val="left"/>
        <w:rPr>
          <w:rFonts w:eastAsia="Times New Roman" w:cs="Times New Roman"/>
          <w:szCs w:val="28"/>
          <w:lang w:eastAsia="ru-RU"/>
        </w:rPr>
      </w:pPr>
    </w:p>
    <w:p w:rsidR="00A344BC" w:rsidRPr="00A344BC" w:rsidRDefault="00A344BC" w:rsidP="00A344BC">
      <w:pPr>
        <w:ind w:firstLine="709"/>
        <w:rPr>
          <w:rFonts w:eastAsia="Times New Roman" w:cs="Times New Roman"/>
          <w:szCs w:val="28"/>
          <w:lang w:eastAsia="ru-RU"/>
        </w:rPr>
      </w:pPr>
      <w:r w:rsidRPr="00A344BC">
        <w:rPr>
          <w:rFonts w:eastAsia="Times New Roman" w:cs="Times New Roman"/>
          <w:szCs w:val="28"/>
          <w:lang w:eastAsia="ru-RU"/>
        </w:rPr>
        <w:t xml:space="preserve">В соответствии со статьей 52 Гражданского кодекса Российской Феде-рации, </w:t>
      </w:r>
      <w:r w:rsidRPr="00A344BC">
        <w:rPr>
          <w:rFonts w:eastAsia="Calibri" w:cs="Times New Roman"/>
          <w:szCs w:val="28"/>
        </w:rPr>
        <w:t>Федеральным законом от 29.12.2012 № 273-ФЗ «Об образовании                    в Российской Федерации»</w:t>
      </w:r>
      <w:r w:rsidRPr="00A344BC">
        <w:rPr>
          <w:rFonts w:eastAsia="Times New Roman" w:cs="Times New Roman"/>
          <w:szCs w:val="28"/>
          <w:lang w:eastAsia="ru-RU"/>
        </w:rPr>
        <w:t>, Уставом муниципального образования городской округ Сургут Ханты-Мансийского автономного округа – Югры, распоряже</w:t>
      </w:r>
      <w:r>
        <w:rPr>
          <w:rFonts w:eastAsia="Times New Roman" w:cs="Times New Roman"/>
          <w:szCs w:val="28"/>
          <w:lang w:eastAsia="ru-RU"/>
        </w:rPr>
        <w:t>-</w:t>
      </w:r>
      <w:r w:rsidRPr="00A344BC">
        <w:rPr>
          <w:rFonts w:eastAsia="Times New Roman" w:cs="Times New Roman"/>
          <w:szCs w:val="28"/>
          <w:lang w:eastAsia="ru-RU"/>
        </w:rPr>
        <w:t>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A344BC" w:rsidRPr="00A344BC" w:rsidRDefault="00A344BC" w:rsidP="00A344BC">
      <w:pPr>
        <w:ind w:firstLine="709"/>
        <w:rPr>
          <w:rFonts w:eastAsia="Times New Roman" w:cs="Times New Roman"/>
          <w:szCs w:val="28"/>
          <w:lang w:eastAsia="ru-RU"/>
        </w:rPr>
      </w:pPr>
      <w:bookmarkStart w:id="5" w:name="sub_2"/>
      <w:r w:rsidRPr="00A344BC">
        <w:rPr>
          <w:rFonts w:eastAsia="Times New Roman" w:cs="Times New Roman"/>
          <w:szCs w:val="28"/>
          <w:lang w:eastAsia="ru-RU"/>
        </w:rPr>
        <w:t>1. Внести в устав муниципального бюджетного общеобразовательного учреждения средней школы № 12 следующие изменения:</w:t>
      </w:r>
    </w:p>
    <w:p w:rsidR="00A344BC" w:rsidRPr="00A344BC" w:rsidRDefault="00A344BC" w:rsidP="00A344B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4BC">
        <w:rPr>
          <w:rFonts w:eastAsia="Times New Roman" w:cs="Times New Roman"/>
          <w:szCs w:val="28"/>
          <w:lang w:eastAsia="ru-RU"/>
        </w:rPr>
        <w:t>1.1. В тексте устава слово «обучающиеся» в соответствующем падеже заменить словом «учащиеся» в соответствующем падеже.</w:t>
      </w:r>
    </w:p>
    <w:p w:rsidR="00A344BC" w:rsidRPr="00A344BC" w:rsidRDefault="00A344BC" w:rsidP="00A344B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4BC">
        <w:rPr>
          <w:rFonts w:eastAsia="Times New Roman" w:cs="Times New Roman"/>
          <w:szCs w:val="28"/>
          <w:lang w:eastAsia="ru-RU"/>
        </w:rPr>
        <w:t xml:space="preserve">1.2. </w:t>
      </w:r>
      <w:r w:rsidRPr="00A344BC">
        <w:rPr>
          <w:rFonts w:eastAsia="Calibri" w:cs="Times New Roman"/>
          <w:szCs w:val="28"/>
        </w:rPr>
        <w:t xml:space="preserve">В разделе </w:t>
      </w:r>
      <w:r w:rsidRPr="00A344BC">
        <w:rPr>
          <w:rFonts w:eastAsia="Calibri" w:cs="Times New Roman"/>
          <w:szCs w:val="28"/>
          <w:lang w:val="en-US"/>
        </w:rPr>
        <w:t>III</w:t>
      </w:r>
      <w:r w:rsidRPr="00A344BC">
        <w:rPr>
          <w:rFonts w:eastAsia="Calibri" w:cs="Times New Roman"/>
          <w:szCs w:val="28"/>
        </w:rPr>
        <w:t>:</w:t>
      </w:r>
    </w:p>
    <w:p w:rsidR="00A344BC" w:rsidRPr="00A344BC" w:rsidRDefault="00A344BC" w:rsidP="00A344B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344BC">
        <w:rPr>
          <w:rFonts w:eastAsia="Times New Roman" w:cs="Times New Roman"/>
          <w:szCs w:val="28"/>
          <w:lang w:eastAsia="ru-RU"/>
        </w:rPr>
        <w:t xml:space="preserve">1.2.1. </w:t>
      </w:r>
      <w:r w:rsidRPr="00A344BC">
        <w:rPr>
          <w:rFonts w:eastAsia="Calibri" w:cs="Times New Roman"/>
          <w:color w:val="000000"/>
          <w:szCs w:val="28"/>
        </w:rPr>
        <w:t>Подпункт 2.2 пункта 2 признать утратившим силу.</w:t>
      </w:r>
    </w:p>
    <w:p w:rsidR="00A344BC" w:rsidRPr="00A344BC" w:rsidRDefault="00A344BC" w:rsidP="00A344B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344BC">
        <w:rPr>
          <w:rFonts w:eastAsia="Times New Roman" w:cs="Times New Roman"/>
          <w:szCs w:val="28"/>
          <w:lang w:eastAsia="ru-RU"/>
        </w:rPr>
        <w:t xml:space="preserve">1.2.2. </w:t>
      </w:r>
      <w:r w:rsidRPr="00A344BC">
        <w:rPr>
          <w:rFonts w:eastAsia="Calibri" w:cs="Times New Roman"/>
          <w:color w:val="000000"/>
          <w:szCs w:val="28"/>
        </w:rPr>
        <w:t>В подпункте 2.3 пункта 2 слова «воспитанников и учащихся (далее</w:t>
      </w:r>
      <w:r>
        <w:rPr>
          <w:rFonts w:eastAsia="Calibri" w:cs="Times New Roman"/>
          <w:color w:val="000000"/>
          <w:szCs w:val="28"/>
        </w:rPr>
        <w:t xml:space="preserve"> – </w:t>
      </w:r>
      <w:r w:rsidRPr="00A344BC">
        <w:rPr>
          <w:rFonts w:eastAsia="Calibri" w:cs="Times New Roman"/>
          <w:color w:val="000000"/>
          <w:szCs w:val="28"/>
        </w:rPr>
        <w:t>обучающихся)» заменить словом «учащихся».</w:t>
      </w:r>
    </w:p>
    <w:p w:rsidR="00A344BC" w:rsidRPr="00A344BC" w:rsidRDefault="00A344BC" w:rsidP="00A344B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344BC">
        <w:rPr>
          <w:rFonts w:eastAsia="Calibri" w:cs="Times New Roman"/>
          <w:color w:val="000000"/>
          <w:szCs w:val="28"/>
        </w:rPr>
        <w:t>1.2.3. Подпункт 2.4 пункта 2 признать утратившим силу.</w:t>
      </w:r>
    </w:p>
    <w:p w:rsidR="00A344BC" w:rsidRPr="00A344BC" w:rsidRDefault="00A344BC" w:rsidP="00A344B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344BC">
        <w:rPr>
          <w:rFonts w:eastAsia="Calibri" w:cs="Times New Roman"/>
          <w:color w:val="000000"/>
          <w:szCs w:val="28"/>
        </w:rPr>
        <w:t>1.2.4. Абзац третий подпункта 4.1 пункта 4 признать утратившим силу.</w:t>
      </w:r>
    </w:p>
    <w:p w:rsidR="00A344BC" w:rsidRPr="00A344BC" w:rsidRDefault="00A344BC" w:rsidP="00A344B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344BC">
        <w:rPr>
          <w:rFonts w:eastAsia="Calibri" w:cs="Times New Roman"/>
          <w:color w:val="000000"/>
          <w:szCs w:val="28"/>
        </w:rPr>
        <w:t>1.2.5. Абзац второй подпункта 4.3 пункта 4 признать утратившим силу.</w:t>
      </w:r>
    </w:p>
    <w:p w:rsidR="00A344BC" w:rsidRPr="00A344BC" w:rsidRDefault="00A344BC" w:rsidP="00A344B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4BC">
        <w:rPr>
          <w:rFonts w:eastAsia="Times New Roman" w:cs="Times New Roman"/>
          <w:szCs w:val="28"/>
          <w:lang w:eastAsia="ru-RU"/>
        </w:rPr>
        <w:t xml:space="preserve">1.3. </w:t>
      </w:r>
      <w:r w:rsidRPr="00A344BC">
        <w:rPr>
          <w:rFonts w:eastAsia="Calibri" w:cs="Times New Roman"/>
          <w:color w:val="000000"/>
          <w:szCs w:val="28"/>
        </w:rPr>
        <w:t xml:space="preserve">В разделе </w:t>
      </w:r>
      <w:r w:rsidRPr="00A344BC">
        <w:rPr>
          <w:rFonts w:eastAsia="Calibri" w:cs="Times New Roman"/>
          <w:color w:val="000000"/>
          <w:szCs w:val="28"/>
          <w:lang w:val="en-US"/>
        </w:rPr>
        <w:t>IV</w:t>
      </w:r>
      <w:r w:rsidRPr="00A344BC">
        <w:rPr>
          <w:rFonts w:eastAsia="Calibri" w:cs="Times New Roman"/>
          <w:color w:val="000000"/>
          <w:szCs w:val="28"/>
        </w:rPr>
        <w:t xml:space="preserve"> слова «дошкольного образования,» исключить.</w:t>
      </w:r>
    </w:p>
    <w:p w:rsidR="00A344BC" w:rsidRPr="00A344BC" w:rsidRDefault="00A344BC" w:rsidP="00A344B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4BC">
        <w:rPr>
          <w:rFonts w:eastAsia="Times New Roman" w:cs="Times New Roman"/>
          <w:szCs w:val="28"/>
          <w:lang w:eastAsia="ru-RU"/>
        </w:rPr>
        <w:t>2. Муниципальному бюджетному общеобразовательному учреждению средней школе № 12 зарегистрировать изменения в устав в соответствующих территориальных органах Федеральной налоговой службы Российской Феде</w:t>
      </w:r>
      <w:r>
        <w:rPr>
          <w:rFonts w:eastAsia="Times New Roman" w:cs="Times New Roman"/>
          <w:szCs w:val="28"/>
          <w:lang w:eastAsia="ru-RU"/>
        </w:rPr>
        <w:t>-</w:t>
      </w:r>
      <w:r w:rsidRPr="00A344BC">
        <w:rPr>
          <w:rFonts w:eastAsia="Times New Roman" w:cs="Times New Roman"/>
          <w:szCs w:val="28"/>
          <w:lang w:eastAsia="ru-RU"/>
        </w:rPr>
        <w:t>рации.</w:t>
      </w:r>
    </w:p>
    <w:p w:rsidR="00A344BC" w:rsidRPr="00A344BC" w:rsidRDefault="00A344BC" w:rsidP="00A344BC">
      <w:pPr>
        <w:ind w:firstLine="709"/>
        <w:rPr>
          <w:rFonts w:eastAsia="Times New Roman" w:cs="Times New Roman"/>
          <w:szCs w:val="28"/>
          <w:lang w:eastAsia="ru-RU"/>
        </w:rPr>
      </w:pPr>
      <w:r w:rsidRPr="00A344BC">
        <w:rPr>
          <w:rFonts w:eastAsia="Times New Roman" w:cs="Times New Roman"/>
          <w:szCs w:val="28"/>
          <w:lang w:eastAsia="ru-RU"/>
        </w:rPr>
        <w:lastRenderedPageBreak/>
        <w:t xml:space="preserve">3.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A344BC">
        <w:rPr>
          <w:rFonts w:eastAsia="Times New Roman" w:cs="Times New Roman"/>
          <w:szCs w:val="28"/>
          <w:lang w:val="en-US" w:eastAsia="ru-RU"/>
        </w:rPr>
        <w:t>www</w:t>
      </w:r>
      <w:r w:rsidRPr="00A344BC">
        <w:rPr>
          <w:rFonts w:eastAsia="Times New Roman" w:cs="Times New Roman"/>
          <w:szCs w:val="28"/>
          <w:lang w:eastAsia="ru-RU"/>
        </w:rPr>
        <w:t>.</w:t>
      </w:r>
      <w:r w:rsidRPr="00A344BC">
        <w:rPr>
          <w:rFonts w:eastAsia="Times New Roman" w:cs="Times New Roman"/>
          <w:szCs w:val="28"/>
          <w:lang w:val="en-US" w:eastAsia="ru-RU"/>
        </w:rPr>
        <w:t>admsurgut</w:t>
      </w:r>
      <w:r w:rsidRPr="00A344BC">
        <w:rPr>
          <w:rFonts w:eastAsia="Times New Roman" w:cs="Times New Roman"/>
          <w:szCs w:val="28"/>
          <w:lang w:eastAsia="ru-RU"/>
        </w:rPr>
        <w:t>.</w:t>
      </w:r>
      <w:r w:rsidRPr="00A344BC">
        <w:rPr>
          <w:rFonts w:eastAsia="Times New Roman" w:cs="Times New Roman"/>
          <w:szCs w:val="28"/>
          <w:lang w:val="en-US" w:eastAsia="ru-RU"/>
        </w:rPr>
        <w:t>ru</w:t>
      </w:r>
      <w:r w:rsidRPr="00A344BC">
        <w:rPr>
          <w:rFonts w:eastAsia="Times New Roman" w:cs="Times New Roman"/>
          <w:szCs w:val="28"/>
          <w:lang w:eastAsia="ru-RU"/>
        </w:rPr>
        <w:t>.</w:t>
      </w:r>
    </w:p>
    <w:p w:rsidR="00A344BC" w:rsidRPr="00A344BC" w:rsidRDefault="00A344BC" w:rsidP="00A344BC">
      <w:pPr>
        <w:ind w:firstLine="709"/>
        <w:rPr>
          <w:rFonts w:eastAsia="Times New Roman" w:cs="Times New Roman"/>
          <w:szCs w:val="28"/>
          <w:lang w:eastAsia="ru-RU"/>
        </w:rPr>
      </w:pPr>
      <w:r w:rsidRPr="00A344BC">
        <w:rPr>
          <w:rFonts w:eastAsia="Times New Roman" w:cs="Times New Roman"/>
          <w:szCs w:val="28"/>
          <w:lang w:eastAsia="ru-RU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bookmarkEnd w:id="5"/>
    <w:p w:rsidR="00A344BC" w:rsidRPr="00A344BC" w:rsidRDefault="00A344BC" w:rsidP="00A344BC">
      <w:pPr>
        <w:ind w:firstLine="709"/>
        <w:rPr>
          <w:rFonts w:eastAsia="Times New Roman" w:cs="Times New Roman"/>
          <w:szCs w:val="28"/>
          <w:lang w:eastAsia="ru-RU"/>
        </w:rPr>
      </w:pPr>
      <w:r w:rsidRPr="00A344BC">
        <w:rPr>
          <w:rFonts w:eastAsia="Times New Roman" w:cs="Times New Roman"/>
          <w:szCs w:val="28"/>
          <w:lang w:eastAsia="ru-RU"/>
        </w:rPr>
        <w:t>5. Настоящее распоряжение вступает в силу с момента его издания.</w:t>
      </w:r>
    </w:p>
    <w:p w:rsidR="00A344BC" w:rsidRPr="00A344BC" w:rsidRDefault="00A344BC" w:rsidP="00A344BC">
      <w:pPr>
        <w:ind w:firstLine="708"/>
        <w:rPr>
          <w:rFonts w:eastAsia="Times New Roman" w:cs="Times New Roman"/>
          <w:szCs w:val="28"/>
          <w:lang w:eastAsia="x-none"/>
        </w:rPr>
      </w:pPr>
      <w:r w:rsidRPr="00A344BC">
        <w:rPr>
          <w:rFonts w:eastAsia="Times New Roman" w:cs="Times New Roman"/>
          <w:szCs w:val="28"/>
          <w:lang w:eastAsia="ru-RU"/>
        </w:rPr>
        <w:t xml:space="preserve">6. </w:t>
      </w:r>
      <w:r w:rsidRPr="00A344BC">
        <w:rPr>
          <w:rFonts w:eastAsia="Times New Roman" w:cs="Times New Roman"/>
          <w:szCs w:val="28"/>
          <w:lang w:val="x-none" w:eastAsia="x-none"/>
        </w:rPr>
        <w:t xml:space="preserve">Контроль за выполнением </w:t>
      </w:r>
      <w:r w:rsidRPr="00A344BC">
        <w:rPr>
          <w:rFonts w:eastAsia="Times New Roman" w:cs="Times New Roman"/>
          <w:szCs w:val="28"/>
          <w:lang w:eastAsia="x-none"/>
        </w:rPr>
        <w:t>распоряжения</w:t>
      </w:r>
      <w:r w:rsidRPr="00A344BC">
        <w:rPr>
          <w:rFonts w:eastAsia="Times New Roman" w:cs="Times New Roman"/>
          <w:szCs w:val="28"/>
          <w:lang w:val="x-none" w:eastAsia="x-none"/>
        </w:rPr>
        <w:t xml:space="preserve"> возложить на заместителя Главы города, курирующего</w:t>
      </w:r>
      <w:r w:rsidRPr="00A344BC">
        <w:rPr>
          <w:rFonts w:eastAsia="Times New Roman" w:cs="Times New Roman"/>
          <w:szCs w:val="28"/>
          <w:lang w:eastAsia="x-none"/>
        </w:rPr>
        <w:t xml:space="preserve"> социальную </w:t>
      </w:r>
      <w:r w:rsidRPr="00A344BC">
        <w:rPr>
          <w:rFonts w:eastAsia="Times New Roman" w:cs="Times New Roman"/>
          <w:szCs w:val="28"/>
          <w:lang w:val="x-none" w:eastAsia="x-none"/>
        </w:rPr>
        <w:t>сферу</w:t>
      </w:r>
      <w:r w:rsidRPr="00A344BC">
        <w:rPr>
          <w:rFonts w:eastAsia="Times New Roman" w:cs="Times New Roman"/>
          <w:szCs w:val="28"/>
          <w:lang w:eastAsia="x-none"/>
        </w:rPr>
        <w:t>.</w:t>
      </w:r>
    </w:p>
    <w:p w:rsidR="00A344BC" w:rsidRPr="00A344BC" w:rsidRDefault="00A344BC" w:rsidP="00A344BC">
      <w:pPr>
        <w:tabs>
          <w:tab w:val="left" w:pos="3690"/>
        </w:tabs>
        <w:ind w:right="98" w:firstLine="709"/>
        <w:rPr>
          <w:rFonts w:eastAsia="Times New Roman" w:cs="Times New Roman"/>
          <w:szCs w:val="28"/>
          <w:lang w:eastAsia="ru-RU"/>
        </w:rPr>
      </w:pPr>
    </w:p>
    <w:p w:rsidR="00A344BC" w:rsidRPr="00A344BC" w:rsidRDefault="00A344BC" w:rsidP="00A344BC">
      <w:pPr>
        <w:tabs>
          <w:tab w:val="left" w:pos="3690"/>
        </w:tabs>
        <w:ind w:right="98" w:firstLine="709"/>
        <w:rPr>
          <w:rFonts w:eastAsia="Times New Roman" w:cs="Times New Roman"/>
          <w:szCs w:val="28"/>
          <w:lang w:eastAsia="ru-RU"/>
        </w:rPr>
      </w:pPr>
    </w:p>
    <w:p w:rsidR="00A344BC" w:rsidRPr="00A344BC" w:rsidRDefault="00A344BC" w:rsidP="00A344BC">
      <w:pPr>
        <w:tabs>
          <w:tab w:val="left" w:pos="3690"/>
        </w:tabs>
        <w:ind w:right="98" w:firstLine="709"/>
        <w:rPr>
          <w:rFonts w:eastAsia="Times New Roman" w:cs="Times New Roman"/>
          <w:szCs w:val="28"/>
          <w:lang w:eastAsia="ru-RU"/>
        </w:rPr>
      </w:pPr>
    </w:p>
    <w:p w:rsidR="00A344BC" w:rsidRPr="00A344BC" w:rsidRDefault="00A344BC" w:rsidP="00A344BC">
      <w:pPr>
        <w:ind w:right="98"/>
        <w:rPr>
          <w:rFonts w:eastAsia="Times New Roman" w:cs="Times New Roman"/>
          <w:szCs w:val="28"/>
          <w:lang w:eastAsia="ru-RU"/>
        </w:rPr>
      </w:pPr>
      <w:r w:rsidRPr="00A344BC">
        <w:rPr>
          <w:rFonts w:eastAsia="Times New Roman" w:cs="Times New Roman"/>
          <w:szCs w:val="28"/>
          <w:lang w:eastAsia="ru-RU"/>
        </w:rPr>
        <w:t xml:space="preserve">Заместитель Главы города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344BC">
        <w:rPr>
          <w:rFonts w:eastAsia="Times New Roman" w:cs="Times New Roman"/>
          <w:szCs w:val="28"/>
          <w:lang w:eastAsia="ru-RU"/>
        </w:rPr>
        <w:t xml:space="preserve">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344BC">
        <w:rPr>
          <w:rFonts w:eastAsia="Times New Roman" w:cs="Times New Roman"/>
          <w:szCs w:val="28"/>
          <w:lang w:eastAsia="ru-RU"/>
        </w:rPr>
        <w:t xml:space="preserve">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344BC">
        <w:rPr>
          <w:rFonts w:eastAsia="Times New Roman" w:cs="Times New Roman"/>
          <w:szCs w:val="28"/>
          <w:lang w:eastAsia="ru-RU"/>
        </w:rPr>
        <w:t xml:space="preserve">                                          С.А. Агафонов</w:t>
      </w:r>
    </w:p>
    <w:p w:rsidR="00AA7956" w:rsidRDefault="00AA7956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A344BC" w:rsidRDefault="00A344BC" w:rsidP="00A344BC"/>
    <w:p w:rsidR="00C71E37" w:rsidRDefault="00C71E37" w:rsidP="00A344BC">
      <w:pPr>
        <w:sectPr w:rsidR="00C71E37" w:rsidSect="00A344BC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344BC" w:rsidRDefault="00C71E37" w:rsidP="00C71E37">
      <w:pPr>
        <w:tabs>
          <w:tab w:val="left" w:pos="2715"/>
        </w:tabs>
      </w:pPr>
      <w:r>
        <w:tab/>
      </w:r>
    </w:p>
    <w:tbl>
      <w:tblPr>
        <w:tblW w:w="14456" w:type="dxa"/>
        <w:tblInd w:w="-72" w:type="dxa"/>
        <w:tblLook w:val="01E0" w:firstRow="1" w:lastRow="1" w:firstColumn="1" w:lastColumn="1" w:noHBand="0" w:noVBand="0"/>
      </w:tblPr>
      <w:tblGrid>
        <w:gridCol w:w="5000"/>
        <w:gridCol w:w="4853"/>
        <w:gridCol w:w="4603"/>
      </w:tblGrid>
      <w:tr w:rsidR="00A344BC" w:rsidRPr="00A344BC" w:rsidTr="008E3425">
        <w:tc>
          <w:tcPr>
            <w:tcW w:w="5000" w:type="dxa"/>
            <w:vAlign w:val="bottom"/>
          </w:tcPr>
          <w:p w:rsidR="00A344BC" w:rsidRPr="00A344BC" w:rsidRDefault="00A344BC" w:rsidP="00A344BC">
            <w:pPr>
              <w:tabs>
                <w:tab w:val="left" w:pos="6480"/>
              </w:tabs>
              <w:spacing w:line="256" w:lineRule="auto"/>
              <w:ind w:right="252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4853" w:type="dxa"/>
          </w:tcPr>
          <w:p w:rsidR="00A344BC" w:rsidRPr="00A344BC" w:rsidRDefault="00A344BC" w:rsidP="00A344BC">
            <w:pPr>
              <w:tabs>
                <w:tab w:val="left" w:pos="6480"/>
              </w:tabs>
              <w:ind w:left="-74"/>
              <w:jc w:val="left"/>
              <w:rPr>
                <w:rFonts w:eastAsia="Times New Roman" w:cs="Times New Roman"/>
                <w:szCs w:val="28"/>
              </w:rPr>
            </w:pPr>
            <w:r w:rsidRPr="00A344BC">
              <w:rPr>
                <w:rFonts w:eastAsia="Times New Roman" w:cs="Times New Roman"/>
                <w:szCs w:val="28"/>
              </w:rPr>
              <w:t>УТВЕРЖДЕНЫ</w:t>
            </w:r>
          </w:p>
          <w:p w:rsidR="00A344BC" w:rsidRPr="00A344BC" w:rsidRDefault="00A344BC" w:rsidP="00A344BC">
            <w:pPr>
              <w:tabs>
                <w:tab w:val="left" w:pos="6480"/>
              </w:tabs>
              <w:ind w:left="-74"/>
              <w:jc w:val="left"/>
              <w:rPr>
                <w:rFonts w:eastAsia="Times New Roman" w:cs="Times New Roman"/>
                <w:szCs w:val="28"/>
              </w:rPr>
            </w:pPr>
            <w:r w:rsidRPr="00A344BC">
              <w:rPr>
                <w:rFonts w:eastAsia="Times New Roman" w:cs="Times New Roman"/>
                <w:szCs w:val="28"/>
              </w:rPr>
              <w:t xml:space="preserve">распоряжением </w:t>
            </w:r>
          </w:p>
          <w:p w:rsidR="00A344BC" w:rsidRPr="00A344BC" w:rsidRDefault="00A344BC" w:rsidP="00A344BC">
            <w:pPr>
              <w:tabs>
                <w:tab w:val="left" w:pos="6480"/>
              </w:tabs>
              <w:ind w:left="-74"/>
              <w:jc w:val="left"/>
              <w:rPr>
                <w:rFonts w:eastAsia="Times New Roman" w:cs="Times New Roman"/>
                <w:szCs w:val="28"/>
              </w:rPr>
            </w:pPr>
            <w:r w:rsidRPr="00A344BC">
              <w:rPr>
                <w:rFonts w:eastAsia="Times New Roman" w:cs="Times New Roman"/>
                <w:szCs w:val="28"/>
              </w:rPr>
              <w:t>Администрации города</w:t>
            </w:r>
          </w:p>
          <w:p w:rsidR="00A344BC" w:rsidRPr="00A344BC" w:rsidRDefault="00A344BC" w:rsidP="00A344BC">
            <w:pPr>
              <w:tabs>
                <w:tab w:val="left" w:pos="6480"/>
              </w:tabs>
              <w:spacing w:line="256" w:lineRule="auto"/>
              <w:ind w:left="-74"/>
              <w:jc w:val="left"/>
              <w:rPr>
                <w:rFonts w:eastAsia="Times New Roman" w:cs="Times New Roman"/>
                <w:szCs w:val="28"/>
              </w:rPr>
            </w:pPr>
            <w:r w:rsidRPr="00A344BC">
              <w:rPr>
                <w:rFonts w:eastAsia="Times New Roman" w:cs="Times New Roman"/>
                <w:szCs w:val="28"/>
              </w:rPr>
              <w:t>от ______________ № _______</w:t>
            </w:r>
          </w:p>
          <w:p w:rsidR="00A344BC" w:rsidRPr="00A344BC" w:rsidRDefault="00A344BC" w:rsidP="00A344BC">
            <w:pPr>
              <w:tabs>
                <w:tab w:val="left" w:pos="6480"/>
              </w:tabs>
              <w:spacing w:line="256" w:lineRule="auto"/>
              <w:ind w:left="-74"/>
              <w:jc w:val="left"/>
              <w:rPr>
                <w:rFonts w:eastAsia="Times New Roman" w:cs="Times New Roman"/>
                <w:szCs w:val="28"/>
              </w:rPr>
            </w:pPr>
          </w:p>
          <w:p w:rsidR="00A344BC" w:rsidRPr="00A344BC" w:rsidRDefault="00A344BC" w:rsidP="00A344BC">
            <w:pPr>
              <w:autoSpaceDE w:val="0"/>
              <w:autoSpaceDN w:val="0"/>
              <w:adjustRightInd w:val="0"/>
              <w:spacing w:line="256" w:lineRule="auto"/>
              <w:ind w:left="-74"/>
              <w:jc w:val="left"/>
              <w:rPr>
                <w:rFonts w:eastAsia="Times New Roman" w:cs="Times New Roman"/>
                <w:szCs w:val="28"/>
              </w:rPr>
            </w:pPr>
            <w:r w:rsidRPr="00A344BC">
              <w:rPr>
                <w:rFonts w:eastAsia="Times New Roman" w:cs="Times New Roman"/>
                <w:szCs w:val="28"/>
              </w:rPr>
              <w:t>«О внесении изменений в устав</w:t>
            </w:r>
          </w:p>
          <w:p w:rsidR="00A344BC" w:rsidRPr="00A344BC" w:rsidRDefault="00A344BC" w:rsidP="00A344BC">
            <w:pPr>
              <w:tabs>
                <w:tab w:val="left" w:pos="6480"/>
              </w:tabs>
              <w:spacing w:line="256" w:lineRule="auto"/>
              <w:ind w:left="-74"/>
              <w:jc w:val="left"/>
              <w:rPr>
                <w:rFonts w:eastAsia="Times New Roman" w:cs="Times New Roman"/>
                <w:szCs w:val="28"/>
              </w:rPr>
            </w:pPr>
            <w:r w:rsidRPr="00A344BC">
              <w:rPr>
                <w:rFonts w:eastAsia="Times New Roman" w:cs="Times New Roman"/>
                <w:szCs w:val="28"/>
              </w:rPr>
              <w:t>муниципального бюджетного общеобразовательного учреждения средней школы № 12»</w:t>
            </w:r>
          </w:p>
          <w:p w:rsidR="00A344BC" w:rsidRPr="00A344BC" w:rsidRDefault="00A344BC" w:rsidP="00A344BC">
            <w:pPr>
              <w:tabs>
                <w:tab w:val="left" w:pos="6480"/>
              </w:tabs>
              <w:spacing w:line="256" w:lineRule="auto"/>
              <w:ind w:left="-74"/>
              <w:jc w:val="left"/>
              <w:rPr>
                <w:rFonts w:eastAsia="Times New Roman" w:cs="Times New Roman"/>
                <w:szCs w:val="28"/>
              </w:rPr>
            </w:pPr>
          </w:p>
          <w:p w:rsidR="00A344BC" w:rsidRPr="00A344BC" w:rsidRDefault="00A344BC" w:rsidP="00A344BC">
            <w:pPr>
              <w:tabs>
                <w:tab w:val="left" w:pos="6480"/>
              </w:tabs>
              <w:spacing w:line="256" w:lineRule="auto"/>
              <w:ind w:left="-74" w:right="252"/>
              <w:jc w:val="left"/>
              <w:rPr>
                <w:rFonts w:eastAsia="Times New Roman" w:cs="Times New Roman"/>
                <w:szCs w:val="28"/>
              </w:rPr>
            </w:pPr>
            <w:r w:rsidRPr="00A344BC">
              <w:rPr>
                <w:rFonts w:eastAsia="Times New Roman" w:cs="Times New Roman"/>
                <w:szCs w:val="28"/>
              </w:rPr>
              <w:t xml:space="preserve">Заместитель Главы города  </w:t>
            </w:r>
          </w:p>
          <w:p w:rsidR="00A344BC" w:rsidRPr="00A344BC" w:rsidRDefault="00A344BC" w:rsidP="00A344BC">
            <w:pPr>
              <w:tabs>
                <w:tab w:val="left" w:pos="6480"/>
              </w:tabs>
              <w:spacing w:line="256" w:lineRule="auto"/>
              <w:ind w:left="-74" w:right="252"/>
              <w:jc w:val="left"/>
              <w:rPr>
                <w:rFonts w:eastAsia="Times New Roman" w:cs="Times New Roman"/>
                <w:szCs w:val="28"/>
              </w:rPr>
            </w:pPr>
          </w:p>
          <w:p w:rsidR="00A344BC" w:rsidRPr="00A344BC" w:rsidRDefault="00A344BC" w:rsidP="00A344BC">
            <w:pPr>
              <w:tabs>
                <w:tab w:val="left" w:pos="6480"/>
              </w:tabs>
              <w:spacing w:line="256" w:lineRule="auto"/>
              <w:ind w:left="-74" w:right="252"/>
              <w:jc w:val="left"/>
              <w:rPr>
                <w:rFonts w:eastAsia="Times New Roman" w:cs="Times New Roman"/>
                <w:szCs w:val="28"/>
              </w:rPr>
            </w:pPr>
          </w:p>
          <w:p w:rsidR="00A344BC" w:rsidRPr="00A344BC" w:rsidRDefault="00A344BC" w:rsidP="00A344BC">
            <w:pPr>
              <w:tabs>
                <w:tab w:val="left" w:pos="6480"/>
              </w:tabs>
              <w:spacing w:line="256" w:lineRule="auto"/>
              <w:ind w:left="-74" w:right="252"/>
              <w:jc w:val="left"/>
              <w:rPr>
                <w:rFonts w:eastAsia="Times New Roman" w:cs="Times New Roman"/>
                <w:szCs w:val="28"/>
              </w:rPr>
            </w:pPr>
          </w:p>
          <w:p w:rsidR="00A344BC" w:rsidRPr="00A344BC" w:rsidRDefault="00A344BC" w:rsidP="00A344BC">
            <w:pPr>
              <w:tabs>
                <w:tab w:val="left" w:pos="6480"/>
              </w:tabs>
              <w:spacing w:line="256" w:lineRule="auto"/>
              <w:ind w:left="-74"/>
              <w:rPr>
                <w:rFonts w:eastAsia="Times New Roman" w:cs="Times New Roman"/>
                <w:szCs w:val="28"/>
              </w:rPr>
            </w:pPr>
            <w:r w:rsidRPr="00A344BC">
              <w:rPr>
                <w:rFonts w:eastAsia="Times New Roman" w:cs="Times New Roman"/>
                <w:szCs w:val="28"/>
              </w:rPr>
              <w:t>_______________ С.А. Агафонов</w:t>
            </w:r>
          </w:p>
        </w:tc>
        <w:tc>
          <w:tcPr>
            <w:tcW w:w="4603" w:type="dxa"/>
          </w:tcPr>
          <w:p w:rsidR="00A344BC" w:rsidRPr="00A344BC" w:rsidRDefault="00A344BC" w:rsidP="00A344BC">
            <w:pPr>
              <w:tabs>
                <w:tab w:val="left" w:pos="6480"/>
              </w:tabs>
              <w:spacing w:line="256" w:lineRule="auto"/>
              <w:rPr>
                <w:rFonts w:eastAsia="Times New Roman" w:cs="Times New Roman"/>
                <w:szCs w:val="28"/>
              </w:rPr>
            </w:pPr>
          </w:p>
        </w:tc>
      </w:tr>
    </w:tbl>
    <w:p w:rsidR="00A344BC" w:rsidRPr="00A344BC" w:rsidRDefault="00A344BC" w:rsidP="00A344BC">
      <w:pPr>
        <w:jc w:val="left"/>
        <w:rPr>
          <w:rFonts w:eastAsia="Times New Roman" w:cs="Times New Roman"/>
          <w:szCs w:val="28"/>
          <w:lang w:eastAsia="ru-RU"/>
        </w:rPr>
      </w:pPr>
    </w:p>
    <w:p w:rsidR="00A344BC" w:rsidRPr="00A344BC" w:rsidRDefault="00A344BC" w:rsidP="00A344BC">
      <w:pPr>
        <w:jc w:val="left"/>
        <w:rPr>
          <w:rFonts w:eastAsia="Times New Roman" w:cs="Times New Roman"/>
          <w:szCs w:val="28"/>
          <w:lang w:eastAsia="ru-RU"/>
        </w:rPr>
      </w:pPr>
    </w:p>
    <w:p w:rsidR="00A344BC" w:rsidRPr="00A344BC" w:rsidRDefault="00A344BC" w:rsidP="00A344BC">
      <w:pPr>
        <w:jc w:val="left"/>
        <w:rPr>
          <w:rFonts w:eastAsia="Times New Roman" w:cs="Times New Roman"/>
          <w:szCs w:val="28"/>
          <w:lang w:eastAsia="ru-RU"/>
        </w:rPr>
      </w:pPr>
    </w:p>
    <w:p w:rsidR="00A344BC" w:rsidRPr="00A344BC" w:rsidRDefault="00A344BC" w:rsidP="00A344BC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sz w:val="32"/>
          <w:szCs w:val="28"/>
          <w:lang w:eastAsia="ru-RU"/>
        </w:rPr>
      </w:pPr>
      <w:r w:rsidRPr="00A344BC">
        <w:rPr>
          <w:rFonts w:eastAsia="Times New Roman" w:cs="Times New Roman"/>
          <w:sz w:val="32"/>
          <w:szCs w:val="28"/>
          <w:lang w:eastAsia="ru-RU"/>
        </w:rPr>
        <w:t>муниципальное бюджетное общеобразовательное учреждение средняя школа № 12</w:t>
      </w:r>
    </w:p>
    <w:p w:rsidR="00A344BC" w:rsidRPr="00A344BC" w:rsidRDefault="00A344BC" w:rsidP="00A344BC">
      <w:pPr>
        <w:spacing w:line="360" w:lineRule="auto"/>
        <w:jc w:val="center"/>
        <w:rPr>
          <w:rFonts w:eastAsia="Times New Roman" w:cs="Times New Roman"/>
          <w:sz w:val="32"/>
          <w:szCs w:val="28"/>
          <w:lang w:eastAsia="ru-RU"/>
        </w:rPr>
      </w:pPr>
    </w:p>
    <w:p w:rsidR="00A344BC" w:rsidRPr="00A344BC" w:rsidRDefault="00A344BC" w:rsidP="00A344BC">
      <w:pPr>
        <w:spacing w:line="360" w:lineRule="auto"/>
        <w:jc w:val="center"/>
        <w:rPr>
          <w:rFonts w:eastAsia="Times New Roman" w:cs="Times New Roman"/>
          <w:color w:val="000000"/>
          <w:sz w:val="32"/>
          <w:szCs w:val="28"/>
          <w:lang w:eastAsia="ru-RU"/>
        </w:rPr>
      </w:pPr>
      <w:r w:rsidRPr="00A344BC">
        <w:rPr>
          <w:rFonts w:eastAsia="Times New Roman" w:cs="Times New Roman"/>
          <w:color w:val="000000"/>
          <w:sz w:val="32"/>
          <w:szCs w:val="28"/>
          <w:lang w:eastAsia="ru-RU"/>
        </w:rPr>
        <w:t>Изменения в устав</w:t>
      </w:r>
    </w:p>
    <w:p w:rsidR="00A344BC" w:rsidRPr="00A344BC" w:rsidRDefault="00A344BC" w:rsidP="00A344BC">
      <w:pPr>
        <w:tabs>
          <w:tab w:val="left" w:pos="1134"/>
        </w:tabs>
        <w:rPr>
          <w:rFonts w:eastAsia="Calibri" w:cs="Times New Roman"/>
          <w:szCs w:val="28"/>
        </w:rPr>
      </w:pPr>
    </w:p>
    <w:p w:rsidR="00A344BC" w:rsidRPr="00A344BC" w:rsidRDefault="00A344BC" w:rsidP="00A344BC">
      <w:pPr>
        <w:tabs>
          <w:tab w:val="left" w:pos="1134"/>
        </w:tabs>
        <w:ind w:firstLine="709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Pr="00A344BC">
        <w:rPr>
          <w:rFonts w:eastAsia="Calibri" w:cs="Times New Roman"/>
          <w:szCs w:val="28"/>
        </w:rPr>
        <w:t>В тексте устава слово «обучающиеся» в соответствующем падеже заменить словом «учащиеся» в соответствующем падеже.</w:t>
      </w:r>
    </w:p>
    <w:p w:rsidR="00A344BC" w:rsidRPr="00A344BC" w:rsidRDefault="00A344BC" w:rsidP="00A344BC">
      <w:pPr>
        <w:tabs>
          <w:tab w:val="left" w:pos="1134"/>
        </w:tabs>
        <w:ind w:firstLine="709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</w:t>
      </w:r>
      <w:r w:rsidRPr="00A344BC">
        <w:rPr>
          <w:rFonts w:eastAsia="Calibri" w:cs="Times New Roman"/>
          <w:szCs w:val="28"/>
        </w:rPr>
        <w:t xml:space="preserve">В разделе </w:t>
      </w:r>
      <w:r w:rsidRPr="00A344BC">
        <w:rPr>
          <w:rFonts w:eastAsia="Calibri" w:cs="Times New Roman"/>
          <w:szCs w:val="28"/>
          <w:lang w:val="en-US"/>
        </w:rPr>
        <w:t>III</w:t>
      </w:r>
      <w:r w:rsidRPr="00A344BC">
        <w:rPr>
          <w:rFonts w:eastAsia="Calibri" w:cs="Times New Roman"/>
          <w:szCs w:val="28"/>
        </w:rPr>
        <w:t>:</w:t>
      </w:r>
    </w:p>
    <w:p w:rsidR="00A344BC" w:rsidRPr="00A344BC" w:rsidRDefault="00A344BC" w:rsidP="00A344BC">
      <w:pPr>
        <w:tabs>
          <w:tab w:val="left" w:pos="1134"/>
        </w:tabs>
        <w:ind w:firstLine="709"/>
        <w:contextualSpacing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2.1. </w:t>
      </w:r>
      <w:r w:rsidRPr="00A344BC">
        <w:rPr>
          <w:rFonts w:eastAsia="Calibri" w:cs="Times New Roman"/>
          <w:color w:val="000000"/>
          <w:szCs w:val="28"/>
        </w:rPr>
        <w:t>Подпункт 2.2 пункта 2 признать утратившим силу.</w:t>
      </w:r>
    </w:p>
    <w:p w:rsidR="00A344BC" w:rsidRPr="00A344BC" w:rsidRDefault="00A344BC" w:rsidP="00A344BC">
      <w:pPr>
        <w:tabs>
          <w:tab w:val="left" w:pos="1134"/>
        </w:tabs>
        <w:ind w:firstLine="709"/>
        <w:contextualSpacing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2.2. </w:t>
      </w:r>
      <w:r w:rsidRPr="00A344BC">
        <w:rPr>
          <w:rFonts w:eastAsia="Calibri" w:cs="Times New Roman"/>
          <w:color w:val="000000"/>
          <w:szCs w:val="28"/>
        </w:rPr>
        <w:t xml:space="preserve">В подпункте 2.3 пункта 2 слова «воспитанников и учащихся (далее </w:t>
      </w:r>
      <w:r>
        <w:rPr>
          <w:rFonts w:eastAsia="Calibri" w:cs="Times New Roman"/>
          <w:color w:val="000000"/>
          <w:szCs w:val="28"/>
        </w:rPr>
        <w:t>–</w:t>
      </w:r>
      <w:r w:rsidRPr="00A344BC">
        <w:rPr>
          <w:rFonts w:eastAsia="Calibri" w:cs="Times New Roman"/>
          <w:color w:val="000000"/>
          <w:szCs w:val="28"/>
        </w:rPr>
        <w:t xml:space="preserve"> обучающихся)» заменить словом «учащихся».</w:t>
      </w:r>
    </w:p>
    <w:p w:rsidR="00A344BC" w:rsidRPr="00A344BC" w:rsidRDefault="00A344BC" w:rsidP="00A344BC">
      <w:pPr>
        <w:tabs>
          <w:tab w:val="left" w:pos="1134"/>
        </w:tabs>
        <w:ind w:firstLine="709"/>
        <w:contextualSpacing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2.3. </w:t>
      </w:r>
      <w:r w:rsidRPr="00A344BC">
        <w:rPr>
          <w:rFonts w:eastAsia="Calibri" w:cs="Times New Roman"/>
          <w:color w:val="000000"/>
          <w:szCs w:val="28"/>
        </w:rPr>
        <w:t>Подпункт 2.4 пункта 2 признать утратившим силу.</w:t>
      </w:r>
    </w:p>
    <w:p w:rsidR="00A344BC" w:rsidRPr="00A344BC" w:rsidRDefault="00A344BC" w:rsidP="00A344BC">
      <w:pPr>
        <w:tabs>
          <w:tab w:val="left" w:pos="1134"/>
        </w:tabs>
        <w:ind w:firstLine="709"/>
        <w:contextualSpacing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2.4. </w:t>
      </w:r>
      <w:r w:rsidRPr="00A344BC">
        <w:rPr>
          <w:rFonts w:eastAsia="Calibri" w:cs="Times New Roman"/>
          <w:color w:val="000000"/>
          <w:szCs w:val="28"/>
        </w:rPr>
        <w:t>Абзац третий подпункта 4.1 пункта 4 признать утратившим силу.</w:t>
      </w:r>
    </w:p>
    <w:p w:rsidR="00A344BC" w:rsidRPr="00A344BC" w:rsidRDefault="00A344BC" w:rsidP="00A344BC">
      <w:pPr>
        <w:tabs>
          <w:tab w:val="left" w:pos="1134"/>
        </w:tabs>
        <w:ind w:firstLine="709"/>
        <w:contextualSpacing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2.5. </w:t>
      </w:r>
      <w:r w:rsidRPr="00A344BC">
        <w:rPr>
          <w:rFonts w:eastAsia="Calibri" w:cs="Times New Roman"/>
          <w:color w:val="000000"/>
          <w:szCs w:val="28"/>
        </w:rPr>
        <w:t>Абзац второй подпункта 4.3 пункта 4 признать утратившим силу.</w:t>
      </w:r>
    </w:p>
    <w:p w:rsidR="00A344BC" w:rsidRPr="00A344BC" w:rsidRDefault="00A344BC" w:rsidP="00A344BC">
      <w:pPr>
        <w:tabs>
          <w:tab w:val="left" w:pos="1134"/>
        </w:tabs>
        <w:ind w:firstLine="709"/>
        <w:contextualSpacing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3. </w:t>
      </w:r>
      <w:r w:rsidRPr="00A344BC">
        <w:rPr>
          <w:rFonts w:eastAsia="Calibri" w:cs="Times New Roman"/>
          <w:color w:val="000000"/>
          <w:szCs w:val="28"/>
        </w:rPr>
        <w:t xml:space="preserve">В разделе </w:t>
      </w:r>
      <w:r w:rsidRPr="00A344BC">
        <w:rPr>
          <w:rFonts w:eastAsia="Calibri" w:cs="Times New Roman"/>
          <w:color w:val="000000"/>
          <w:szCs w:val="28"/>
          <w:lang w:val="en-US"/>
        </w:rPr>
        <w:t>IV</w:t>
      </w:r>
      <w:r w:rsidRPr="00A344BC">
        <w:rPr>
          <w:rFonts w:eastAsia="Calibri" w:cs="Times New Roman"/>
          <w:color w:val="000000"/>
          <w:szCs w:val="28"/>
        </w:rPr>
        <w:t xml:space="preserve"> слова «дошкольного образования,» исключить.</w:t>
      </w:r>
    </w:p>
    <w:p w:rsidR="00A344BC" w:rsidRPr="00A344BC" w:rsidRDefault="00A344BC" w:rsidP="00A344BC">
      <w:pPr>
        <w:tabs>
          <w:tab w:val="left" w:pos="1134"/>
        </w:tabs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A344BC" w:rsidRPr="00A344BC" w:rsidRDefault="00A344BC" w:rsidP="00A344BC">
      <w:pPr>
        <w:ind w:right="99"/>
        <w:jc w:val="left"/>
        <w:rPr>
          <w:rFonts w:eastAsia="Times New Roman" w:cs="Times New Roman"/>
          <w:szCs w:val="28"/>
          <w:lang w:eastAsia="ru-RU"/>
        </w:rPr>
      </w:pPr>
    </w:p>
    <w:p w:rsidR="00A344BC" w:rsidRPr="00A344BC" w:rsidRDefault="00A344BC" w:rsidP="00A344BC">
      <w:pPr>
        <w:ind w:right="99"/>
        <w:jc w:val="center"/>
        <w:rPr>
          <w:rFonts w:eastAsia="Times New Roman" w:cs="Times New Roman"/>
          <w:szCs w:val="28"/>
          <w:lang w:eastAsia="ru-RU"/>
        </w:rPr>
      </w:pPr>
    </w:p>
    <w:p w:rsidR="00A344BC" w:rsidRDefault="00A344BC" w:rsidP="00A344BC">
      <w:pPr>
        <w:ind w:right="99"/>
        <w:jc w:val="center"/>
        <w:rPr>
          <w:rFonts w:eastAsia="Times New Roman" w:cs="Times New Roman"/>
          <w:szCs w:val="28"/>
          <w:lang w:eastAsia="ru-RU"/>
        </w:rPr>
      </w:pPr>
    </w:p>
    <w:p w:rsidR="00A344BC" w:rsidRPr="00A344BC" w:rsidRDefault="00A344BC" w:rsidP="00A344BC">
      <w:pPr>
        <w:ind w:right="99"/>
        <w:jc w:val="center"/>
        <w:rPr>
          <w:rFonts w:eastAsia="Times New Roman" w:cs="Times New Roman"/>
          <w:szCs w:val="28"/>
          <w:lang w:eastAsia="ru-RU"/>
        </w:rPr>
      </w:pPr>
    </w:p>
    <w:p w:rsidR="00C71E37" w:rsidRDefault="00C71E37" w:rsidP="00A344BC">
      <w:pPr>
        <w:ind w:right="99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город </w:t>
      </w:r>
      <w:r w:rsidR="00A344BC" w:rsidRPr="00A344BC">
        <w:rPr>
          <w:rFonts w:eastAsia="Times New Roman" w:cs="Times New Roman"/>
          <w:szCs w:val="28"/>
          <w:lang w:eastAsia="ru-RU"/>
        </w:rPr>
        <w:t>Сургут</w:t>
      </w:r>
    </w:p>
    <w:p w:rsidR="00A344BC" w:rsidRPr="00A344BC" w:rsidRDefault="00A344BC" w:rsidP="00A344BC">
      <w:pPr>
        <w:ind w:right="99"/>
        <w:jc w:val="center"/>
        <w:rPr>
          <w:rFonts w:eastAsia="Times New Roman" w:cs="Times New Roman"/>
          <w:szCs w:val="28"/>
          <w:lang w:eastAsia="ru-RU"/>
        </w:rPr>
      </w:pPr>
      <w:r w:rsidRPr="00A344BC">
        <w:rPr>
          <w:rFonts w:eastAsia="Times New Roman" w:cs="Times New Roman"/>
          <w:szCs w:val="28"/>
          <w:lang w:eastAsia="ru-RU"/>
        </w:rPr>
        <w:t>2025 год</w:t>
      </w:r>
    </w:p>
    <w:sectPr w:rsidR="00A344BC" w:rsidRPr="00A344BC" w:rsidSect="00A344BC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B6" w:rsidRDefault="001865B6">
      <w:r>
        <w:separator/>
      </w:r>
    </w:p>
  </w:endnote>
  <w:endnote w:type="continuationSeparator" w:id="0">
    <w:p w:rsidR="001865B6" w:rsidRDefault="0018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B6" w:rsidRDefault="001865B6">
      <w:r>
        <w:separator/>
      </w:r>
    </w:p>
  </w:footnote>
  <w:footnote w:type="continuationSeparator" w:id="0">
    <w:p w:rsidR="001865B6" w:rsidRDefault="0018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44205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344BC" w:rsidRPr="00A344BC" w:rsidRDefault="00A344BC">
        <w:pPr>
          <w:pStyle w:val="a3"/>
          <w:jc w:val="center"/>
          <w:rPr>
            <w:sz w:val="20"/>
            <w:szCs w:val="20"/>
          </w:rPr>
        </w:pPr>
        <w:r w:rsidRPr="00A344BC">
          <w:rPr>
            <w:sz w:val="20"/>
            <w:szCs w:val="20"/>
          </w:rPr>
          <w:fldChar w:fldCharType="begin"/>
        </w:r>
        <w:r w:rsidRPr="00A344BC">
          <w:rPr>
            <w:sz w:val="20"/>
            <w:szCs w:val="20"/>
          </w:rPr>
          <w:instrText>PAGE   \* MERGEFORMAT</w:instrText>
        </w:r>
        <w:r w:rsidRPr="00A344BC">
          <w:rPr>
            <w:sz w:val="20"/>
            <w:szCs w:val="20"/>
          </w:rPr>
          <w:fldChar w:fldCharType="separate"/>
        </w:r>
        <w:r w:rsidR="009D5DC0">
          <w:rPr>
            <w:noProof/>
            <w:sz w:val="20"/>
            <w:szCs w:val="20"/>
          </w:rPr>
          <w:t>2</w:t>
        </w:r>
        <w:r w:rsidRPr="00A344BC">
          <w:rPr>
            <w:sz w:val="20"/>
            <w:szCs w:val="20"/>
          </w:rPr>
          <w:fldChar w:fldCharType="end"/>
        </w:r>
      </w:p>
    </w:sdtContent>
  </w:sdt>
  <w:p w:rsidR="006E704F" w:rsidRDefault="00FB2C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85AB2"/>
    <w:multiLevelType w:val="multilevel"/>
    <w:tmpl w:val="C2EEC2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BC"/>
    <w:rsid w:val="001865B6"/>
    <w:rsid w:val="001C51BE"/>
    <w:rsid w:val="00337298"/>
    <w:rsid w:val="004645D6"/>
    <w:rsid w:val="004C711F"/>
    <w:rsid w:val="00572A84"/>
    <w:rsid w:val="005954E9"/>
    <w:rsid w:val="006A4D60"/>
    <w:rsid w:val="009D5DC0"/>
    <w:rsid w:val="00A344BC"/>
    <w:rsid w:val="00AA7956"/>
    <w:rsid w:val="00C420B6"/>
    <w:rsid w:val="00C5646A"/>
    <w:rsid w:val="00C71E37"/>
    <w:rsid w:val="00C8636C"/>
    <w:rsid w:val="00D11F14"/>
    <w:rsid w:val="00E30CD7"/>
    <w:rsid w:val="00E70C0C"/>
    <w:rsid w:val="00FB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E31300-F92B-4D44-BC78-0BA2623D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A3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2025-11-21T06:50:00Z</cp:lastPrinted>
  <dcterms:created xsi:type="dcterms:W3CDTF">2025-11-25T10:26:00Z</dcterms:created>
  <dcterms:modified xsi:type="dcterms:W3CDTF">2025-11-25T10:26:00Z</dcterms:modified>
</cp:coreProperties>
</file>