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6A1" w:rsidRDefault="00DE76A1" w:rsidP="00656C1A">
      <w:pPr>
        <w:spacing w:line="120" w:lineRule="atLeast"/>
        <w:jc w:val="center"/>
        <w:rPr>
          <w:sz w:val="24"/>
          <w:szCs w:val="24"/>
        </w:rPr>
      </w:pPr>
    </w:p>
    <w:p w:rsidR="00DE76A1" w:rsidRDefault="00DE76A1" w:rsidP="00656C1A">
      <w:pPr>
        <w:spacing w:line="120" w:lineRule="atLeast"/>
        <w:jc w:val="center"/>
        <w:rPr>
          <w:sz w:val="24"/>
          <w:szCs w:val="24"/>
        </w:rPr>
      </w:pPr>
    </w:p>
    <w:p w:rsidR="00DE76A1" w:rsidRPr="00852378" w:rsidRDefault="00DE76A1" w:rsidP="00656C1A">
      <w:pPr>
        <w:spacing w:line="120" w:lineRule="atLeast"/>
        <w:jc w:val="center"/>
        <w:rPr>
          <w:sz w:val="10"/>
          <w:szCs w:val="10"/>
        </w:rPr>
      </w:pPr>
    </w:p>
    <w:p w:rsidR="00DE76A1" w:rsidRDefault="00DE76A1" w:rsidP="00656C1A">
      <w:pPr>
        <w:spacing w:line="120" w:lineRule="atLeast"/>
        <w:jc w:val="center"/>
        <w:rPr>
          <w:sz w:val="10"/>
          <w:szCs w:val="24"/>
        </w:rPr>
      </w:pPr>
    </w:p>
    <w:p w:rsidR="00DE76A1" w:rsidRPr="005541F0" w:rsidRDefault="00DE76A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E76A1" w:rsidRDefault="00DE76A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E76A1" w:rsidRPr="005541F0" w:rsidRDefault="00DE76A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E76A1" w:rsidRPr="005649E4" w:rsidRDefault="00DE76A1" w:rsidP="00656C1A">
      <w:pPr>
        <w:spacing w:line="120" w:lineRule="atLeast"/>
        <w:jc w:val="center"/>
        <w:rPr>
          <w:sz w:val="18"/>
          <w:szCs w:val="24"/>
        </w:rPr>
      </w:pPr>
    </w:p>
    <w:p w:rsidR="00DE76A1" w:rsidRPr="00656C1A" w:rsidRDefault="00DE76A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E76A1" w:rsidRPr="005541F0" w:rsidRDefault="00DE76A1" w:rsidP="00656C1A">
      <w:pPr>
        <w:spacing w:line="120" w:lineRule="atLeast"/>
        <w:jc w:val="center"/>
        <w:rPr>
          <w:sz w:val="18"/>
          <w:szCs w:val="24"/>
        </w:rPr>
      </w:pPr>
    </w:p>
    <w:p w:rsidR="00DE76A1" w:rsidRPr="005541F0" w:rsidRDefault="00DE76A1" w:rsidP="00656C1A">
      <w:pPr>
        <w:spacing w:line="120" w:lineRule="atLeast"/>
        <w:jc w:val="center"/>
        <w:rPr>
          <w:sz w:val="20"/>
          <w:szCs w:val="24"/>
        </w:rPr>
      </w:pPr>
    </w:p>
    <w:p w:rsidR="00DE76A1" w:rsidRPr="00656C1A" w:rsidRDefault="00DE76A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E76A1" w:rsidRDefault="00DE76A1" w:rsidP="00656C1A">
      <w:pPr>
        <w:spacing w:line="120" w:lineRule="atLeast"/>
        <w:jc w:val="center"/>
        <w:rPr>
          <w:sz w:val="30"/>
          <w:szCs w:val="24"/>
        </w:rPr>
      </w:pPr>
    </w:p>
    <w:p w:rsidR="00DE76A1" w:rsidRPr="00656C1A" w:rsidRDefault="00DE76A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E76A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E76A1" w:rsidRPr="00F8214F" w:rsidRDefault="00DE76A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E76A1" w:rsidRPr="00F8214F" w:rsidRDefault="00A6502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E76A1" w:rsidRPr="00F8214F" w:rsidRDefault="00DE76A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E76A1" w:rsidRPr="00F8214F" w:rsidRDefault="00A6502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DE76A1" w:rsidRPr="00A63FB0" w:rsidRDefault="00DE76A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E76A1" w:rsidRPr="00A3761A" w:rsidRDefault="00A6502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E76A1" w:rsidRPr="00F8214F" w:rsidRDefault="00DE76A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E76A1" w:rsidRPr="00F8214F" w:rsidRDefault="00DE76A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E76A1" w:rsidRPr="00AB4194" w:rsidRDefault="00DE76A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E76A1" w:rsidRPr="00F8214F" w:rsidRDefault="00A6502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2754</w:t>
            </w:r>
          </w:p>
        </w:tc>
      </w:tr>
    </w:tbl>
    <w:p w:rsidR="00DE76A1" w:rsidRPr="00C725A6" w:rsidRDefault="00DE76A1" w:rsidP="00C725A6">
      <w:pPr>
        <w:rPr>
          <w:rFonts w:cs="Times New Roman"/>
          <w:szCs w:val="28"/>
        </w:rPr>
      </w:pPr>
    </w:p>
    <w:p w:rsidR="00DE76A1" w:rsidRPr="00DE76A1" w:rsidRDefault="00DE76A1" w:rsidP="00DE76A1">
      <w:pPr>
        <w:tabs>
          <w:tab w:val="left" w:pos="0"/>
        </w:tabs>
        <w:ind w:right="5102"/>
        <w:rPr>
          <w:rFonts w:eastAsia="Times New Roman" w:cs="Times New Roman"/>
          <w:szCs w:val="28"/>
          <w:lang w:eastAsia="ru-RU"/>
        </w:rPr>
      </w:pPr>
      <w:r w:rsidRPr="00DE76A1">
        <w:rPr>
          <w:rFonts w:eastAsia="Times New Roman" w:cs="Times New Roman"/>
          <w:szCs w:val="28"/>
          <w:lang w:eastAsia="ru-RU"/>
        </w:rPr>
        <w:t>О внесении изменения</w:t>
      </w:r>
    </w:p>
    <w:p w:rsidR="00DE76A1" w:rsidRPr="00DE76A1" w:rsidRDefault="00DE76A1" w:rsidP="00DE76A1">
      <w:pPr>
        <w:tabs>
          <w:tab w:val="left" w:pos="0"/>
        </w:tabs>
        <w:ind w:right="5102"/>
        <w:rPr>
          <w:rFonts w:eastAsia="Times New Roman" w:cs="Times New Roman"/>
          <w:szCs w:val="28"/>
          <w:lang w:eastAsia="ru-RU"/>
        </w:rPr>
      </w:pPr>
      <w:r w:rsidRPr="00DE76A1">
        <w:rPr>
          <w:rFonts w:eastAsia="Times New Roman" w:cs="Times New Roman"/>
          <w:szCs w:val="28"/>
          <w:lang w:eastAsia="ru-RU"/>
        </w:rPr>
        <w:t>в постановление Администрации города от 30.04.2014 № 2900</w:t>
      </w:r>
    </w:p>
    <w:p w:rsidR="00DE76A1" w:rsidRPr="00DE76A1" w:rsidRDefault="00DE76A1" w:rsidP="00DE76A1">
      <w:pPr>
        <w:tabs>
          <w:tab w:val="left" w:pos="0"/>
        </w:tabs>
        <w:ind w:right="5102"/>
        <w:rPr>
          <w:rFonts w:eastAsia="Times New Roman" w:cs="Times New Roman"/>
          <w:szCs w:val="28"/>
          <w:lang w:eastAsia="ru-RU"/>
        </w:rPr>
      </w:pPr>
      <w:r w:rsidRPr="00DE76A1">
        <w:rPr>
          <w:rFonts w:eastAsia="Times New Roman" w:cs="Times New Roman"/>
          <w:szCs w:val="28"/>
          <w:lang w:eastAsia="ru-RU"/>
        </w:rPr>
        <w:t>«Об осуществлении переданного органу местного самоуправления отдельного государственного полномочия по финансовому обеспечению получения дошкольного образования в частных организациях, осуществляющих образовательную деятельность</w:t>
      </w:r>
    </w:p>
    <w:p w:rsidR="00DE76A1" w:rsidRPr="00DE76A1" w:rsidRDefault="00DE76A1" w:rsidP="00DE76A1">
      <w:pPr>
        <w:tabs>
          <w:tab w:val="left" w:pos="0"/>
        </w:tabs>
        <w:ind w:right="5102"/>
        <w:rPr>
          <w:rFonts w:eastAsia="Times New Roman" w:cs="Times New Roman"/>
          <w:szCs w:val="28"/>
          <w:lang w:eastAsia="ru-RU"/>
        </w:rPr>
      </w:pPr>
      <w:r w:rsidRPr="00DE76A1">
        <w:rPr>
          <w:rFonts w:eastAsia="Times New Roman" w:cs="Times New Roman"/>
          <w:szCs w:val="28"/>
          <w:lang w:eastAsia="ru-RU"/>
        </w:rPr>
        <w:t>по реализации образовательных программ дошкольного образования»</w:t>
      </w:r>
    </w:p>
    <w:p w:rsidR="00DE76A1" w:rsidRPr="00DE76A1" w:rsidRDefault="00DE76A1" w:rsidP="00DE76A1">
      <w:pPr>
        <w:tabs>
          <w:tab w:val="left" w:pos="993"/>
        </w:tabs>
        <w:jc w:val="both"/>
        <w:rPr>
          <w:rFonts w:eastAsia="Times New Roman" w:cs="Times New Roman"/>
          <w:szCs w:val="28"/>
          <w:lang w:eastAsia="ru-RU"/>
        </w:rPr>
      </w:pPr>
    </w:p>
    <w:p w:rsidR="00DE76A1" w:rsidRPr="00DE76A1" w:rsidRDefault="00DE76A1" w:rsidP="00DE76A1">
      <w:pPr>
        <w:tabs>
          <w:tab w:val="left" w:pos="993"/>
        </w:tabs>
        <w:jc w:val="both"/>
        <w:rPr>
          <w:rFonts w:eastAsia="Times New Roman" w:cs="Times New Roman"/>
          <w:szCs w:val="28"/>
          <w:lang w:eastAsia="ru-RU"/>
        </w:rPr>
      </w:pPr>
    </w:p>
    <w:p w:rsidR="00DE76A1" w:rsidRPr="00DE76A1" w:rsidRDefault="00DE76A1" w:rsidP="00DE76A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E76A1">
        <w:rPr>
          <w:rFonts w:eastAsia="Times New Roman" w:cs="Times New Roman"/>
          <w:szCs w:val="28"/>
          <w:lang w:eastAsia="ru-RU"/>
        </w:rPr>
        <w:t xml:space="preserve">В соответствии с распоряжением Администрации города от 30.12.2005 </w:t>
      </w:r>
      <w:r w:rsidR="001111DE">
        <w:rPr>
          <w:rFonts w:eastAsia="Times New Roman" w:cs="Times New Roman"/>
          <w:szCs w:val="28"/>
          <w:lang w:eastAsia="ru-RU"/>
        </w:rPr>
        <w:br/>
      </w:r>
      <w:r w:rsidRPr="00DE76A1">
        <w:rPr>
          <w:rFonts w:eastAsia="Times New Roman" w:cs="Times New Roman"/>
          <w:szCs w:val="28"/>
          <w:lang w:eastAsia="ru-RU"/>
        </w:rPr>
        <w:t>№ 3686 «Об утверждении Регламента Администрации города»,</w:t>
      </w:r>
      <w:r w:rsidRPr="00DE76A1">
        <w:rPr>
          <w:rFonts w:eastAsia="Times New Roman" w:cs="Times New Roman"/>
          <w:szCs w:val="24"/>
          <w:lang w:eastAsia="ru-RU"/>
        </w:rPr>
        <w:t xml:space="preserve"> </w:t>
      </w:r>
      <w:r w:rsidRPr="00DE76A1">
        <w:rPr>
          <w:rFonts w:eastAsia="Times New Roman" w:cs="Times New Roman"/>
          <w:szCs w:val="28"/>
          <w:lang w:eastAsia="ru-RU"/>
        </w:rPr>
        <w:t>в целях упорядочения осуществления переданного органу местного самоуправления отдельного государственного полномочия по финансовому обеспечению получения дошкольного образования в частных организациях, осуществляющих образовательную деятельность по реализации образовательных программ дошкольного образования:</w:t>
      </w:r>
    </w:p>
    <w:p w:rsidR="00184B0A" w:rsidRDefault="00DE76A1" w:rsidP="00DE76A1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E76A1">
        <w:rPr>
          <w:rFonts w:eastAsia="Times New Roman" w:cs="Times New Roman"/>
          <w:szCs w:val="28"/>
          <w:lang w:eastAsia="ru-RU"/>
        </w:rPr>
        <w:t>1. Внести в постановление Администрации города от 30.04.2014 № 2900           «Об осуществлении переданного органу местного самоуправления отдельного государственного полномочия по финансовому обеспечению получения дошкольного образования в частных организациях, осуществляющих образова</w:t>
      </w:r>
      <w:r>
        <w:rPr>
          <w:rFonts w:eastAsia="Times New Roman" w:cs="Times New Roman"/>
          <w:szCs w:val="28"/>
          <w:lang w:eastAsia="ru-RU"/>
        </w:rPr>
        <w:t>-</w:t>
      </w:r>
      <w:r w:rsidRPr="00DE76A1">
        <w:rPr>
          <w:rFonts w:eastAsia="Times New Roman" w:cs="Times New Roman"/>
          <w:szCs w:val="28"/>
          <w:lang w:eastAsia="ru-RU"/>
        </w:rPr>
        <w:t xml:space="preserve">тельную деятельность по реализации образовательных программ дошкольного образования» (с изменениями от 12.02.2015 № 911, 25.03.2015 № 2009, 27.07.2015 № 5192, 28.09.2017 № 8450, 29.01.2019 № 612, 30.09.2020 № 6829, 05.03.2021 № 1558, 14.10.2022 № 8193, 04.04.2023 № 1772) </w:t>
      </w:r>
      <w:r w:rsidR="00184B0A">
        <w:rPr>
          <w:rFonts w:eastAsia="Times New Roman" w:cs="Times New Roman"/>
          <w:szCs w:val="28"/>
          <w:lang w:eastAsia="ru-RU"/>
        </w:rPr>
        <w:t xml:space="preserve">следующее </w:t>
      </w:r>
      <w:r w:rsidRPr="00DE76A1">
        <w:rPr>
          <w:rFonts w:eastAsia="Times New Roman" w:cs="Times New Roman"/>
          <w:szCs w:val="28"/>
          <w:lang w:eastAsia="ru-RU"/>
        </w:rPr>
        <w:t>изменение</w:t>
      </w:r>
      <w:r w:rsidR="00184B0A">
        <w:rPr>
          <w:rFonts w:eastAsia="Times New Roman" w:cs="Times New Roman"/>
          <w:szCs w:val="28"/>
          <w:lang w:eastAsia="ru-RU"/>
        </w:rPr>
        <w:t>:</w:t>
      </w:r>
      <w:r w:rsidRPr="00DE76A1">
        <w:rPr>
          <w:rFonts w:eastAsia="Times New Roman" w:cs="Times New Roman"/>
          <w:szCs w:val="28"/>
          <w:lang w:eastAsia="ru-RU"/>
        </w:rPr>
        <w:t xml:space="preserve"> </w:t>
      </w:r>
    </w:p>
    <w:p w:rsidR="00DE76A1" w:rsidRPr="00DE76A1" w:rsidRDefault="00DE76A1" w:rsidP="00DE76A1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E76A1">
        <w:rPr>
          <w:rFonts w:eastAsia="Times New Roman" w:cs="Times New Roman"/>
          <w:szCs w:val="28"/>
          <w:lang w:eastAsia="ru-RU"/>
        </w:rPr>
        <w:t>абзац третий подпункта 2.1 пункта 2 постановления</w:t>
      </w:r>
      <w:r w:rsidR="00184B0A" w:rsidRPr="00184B0A">
        <w:rPr>
          <w:rFonts w:eastAsia="Times New Roman" w:cs="Times New Roman"/>
          <w:szCs w:val="28"/>
          <w:lang w:eastAsia="ru-RU"/>
        </w:rPr>
        <w:t xml:space="preserve"> </w:t>
      </w:r>
      <w:r w:rsidR="00184B0A" w:rsidRPr="00DE76A1">
        <w:rPr>
          <w:rFonts w:eastAsia="Times New Roman" w:cs="Times New Roman"/>
          <w:szCs w:val="28"/>
          <w:lang w:eastAsia="ru-RU"/>
        </w:rPr>
        <w:t>призна</w:t>
      </w:r>
      <w:r w:rsidR="00184B0A">
        <w:rPr>
          <w:rFonts w:eastAsia="Times New Roman" w:cs="Times New Roman"/>
          <w:szCs w:val="28"/>
          <w:lang w:eastAsia="ru-RU"/>
        </w:rPr>
        <w:t>ть</w:t>
      </w:r>
      <w:r w:rsidR="00184B0A" w:rsidRPr="00DE76A1">
        <w:rPr>
          <w:rFonts w:eastAsia="Times New Roman" w:cs="Times New Roman"/>
          <w:szCs w:val="28"/>
          <w:lang w:eastAsia="ru-RU"/>
        </w:rPr>
        <w:t xml:space="preserve"> утратившим силу</w:t>
      </w:r>
      <w:r w:rsidRPr="00DE76A1">
        <w:rPr>
          <w:rFonts w:eastAsia="Times New Roman" w:cs="Times New Roman"/>
          <w:szCs w:val="28"/>
          <w:lang w:eastAsia="ru-RU"/>
        </w:rPr>
        <w:t>.</w:t>
      </w:r>
    </w:p>
    <w:p w:rsidR="00DE76A1" w:rsidRPr="00DE76A1" w:rsidRDefault="00DE76A1" w:rsidP="00DE76A1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E76A1">
        <w:rPr>
          <w:rFonts w:ascii="Times New Roman CYR" w:eastAsia="Times New Roman" w:hAnsi="Times New Roman CYR" w:cs="Times New Roman CYR"/>
          <w:bCs/>
          <w:szCs w:val="28"/>
          <w:lang w:eastAsia="ru-RU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DE76A1" w:rsidRPr="00DE76A1" w:rsidRDefault="00DE76A1" w:rsidP="00DE76A1">
      <w:pPr>
        <w:tabs>
          <w:tab w:val="left" w:pos="0"/>
        </w:tabs>
        <w:ind w:firstLine="709"/>
        <w:jc w:val="both"/>
        <w:rPr>
          <w:rFonts w:ascii="Times New Roman CYR" w:eastAsia="Times New Roman" w:hAnsi="Times New Roman CYR" w:cs="Times New Roman CYR"/>
          <w:bCs/>
          <w:szCs w:val="28"/>
          <w:lang w:eastAsia="ru-RU"/>
        </w:rPr>
      </w:pPr>
      <w:r w:rsidRPr="00DE76A1"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DE76A1">
        <w:rPr>
          <w:rFonts w:ascii="Times New Roman CYR" w:eastAsia="Times New Roman" w:hAnsi="Times New Roman CYR" w:cs="Times New Roman CYR"/>
          <w:bCs/>
          <w:szCs w:val="28"/>
          <w:lang w:val="en-US" w:eastAsia="ru-RU"/>
        </w:rPr>
        <w:t>DOCSURGUT</w:t>
      </w:r>
      <w:r w:rsidRPr="00DE76A1">
        <w:rPr>
          <w:rFonts w:ascii="Times New Roman CYR" w:eastAsia="Times New Roman" w:hAnsi="Times New Roman CYR" w:cs="Times New Roman CYR"/>
          <w:bCs/>
          <w:szCs w:val="28"/>
          <w:lang w:eastAsia="ru-RU"/>
        </w:rPr>
        <w:t>.</w:t>
      </w:r>
      <w:r w:rsidRPr="00DE76A1">
        <w:rPr>
          <w:rFonts w:ascii="Times New Roman CYR" w:eastAsia="Times New Roman" w:hAnsi="Times New Roman CYR" w:cs="Times New Roman CYR"/>
          <w:bCs/>
          <w:szCs w:val="28"/>
          <w:lang w:val="en-US" w:eastAsia="ru-RU"/>
        </w:rPr>
        <w:t>RU</w:t>
      </w:r>
      <w:r w:rsidRPr="00DE76A1">
        <w:rPr>
          <w:rFonts w:ascii="Times New Roman CYR" w:eastAsia="Times New Roman" w:hAnsi="Times New Roman CYR" w:cs="Times New Roman CYR"/>
          <w:bCs/>
          <w:szCs w:val="28"/>
          <w:lang w:eastAsia="ru-RU"/>
        </w:rPr>
        <w:t>.</w:t>
      </w:r>
    </w:p>
    <w:p w:rsidR="00DE76A1" w:rsidRPr="00DE76A1" w:rsidRDefault="00DE76A1" w:rsidP="00DE76A1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E76A1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 и распространяется на правоотношения, возникшие с 01.01.2025.</w:t>
      </w:r>
    </w:p>
    <w:p w:rsidR="00DE76A1" w:rsidRPr="00DE76A1" w:rsidRDefault="00DE76A1" w:rsidP="00DE76A1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E76A1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DE76A1" w:rsidRPr="00DE76A1" w:rsidRDefault="00DE76A1" w:rsidP="00DE76A1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DE76A1" w:rsidRPr="00DE76A1" w:rsidRDefault="00DE76A1" w:rsidP="00DE76A1">
      <w:pPr>
        <w:tabs>
          <w:tab w:val="left" w:pos="993"/>
        </w:tabs>
        <w:jc w:val="both"/>
        <w:rPr>
          <w:rFonts w:eastAsia="Times New Roman" w:cs="Times New Roman"/>
          <w:szCs w:val="28"/>
          <w:lang w:eastAsia="ru-RU"/>
        </w:rPr>
      </w:pPr>
    </w:p>
    <w:p w:rsidR="00DE76A1" w:rsidRPr="00DE76A1" w:rsidRDefault="00DE76A1" w:rsidP="00DE76A1">
      <w:pPr>
        <w:tabs>
          <w:tab w:val="left" w:pos="993"/>
        </w:tabs>
        <w:jc w:val="both"/>
        <w:rPr>
          <w:rFonts w:eastAsia="Times New Roman" w:cs="Times New Roman"/>
          <w:szCs w:val="28"/>
          <w:lang w:eastAsia="ru-RU"/>
        </w:rPr>
      </w:pPr>
    </w:p>
    <w:p w:rsidR="00DE76A1" w:rsidRPr="00DE76A1" w:rsidRDefault="00DE76A1" w:rsidP="00DE76A1">
      <w:pPr>
        <w:rPr>
          <w:rFonts w:eastAsia="Times New Roman" w:cs="Times New Roman"/>
          <w:szCs w:val="28"/>
          <w:lang w:eastAsia="ru-RU"/>
        </w:rPr>
      </w:pPr>
      <w:r w:rsidRPr="00DE76A1">
        <w:rPr>
          <w:rFonts w:eastAsia="Times New Roman" w:cs="Times New Roman"/>
          <w:szCs w:val="28"/>
          <w:lang w:eastAsia="ru-RU"/>
        </w:rPr>
        <w:t>Глав</w:t>
      </w:r>
      <w:r w:rsidR="001111DE">
        <w:rPr>
          <w:rFonts w:eastAsia="Times New Roman" w:cs="Times New Roman"/>
          <w:szCs w:val="28"/>
          <w:lang w:eastAsia="ru-RU"/>
        </w:rPr>
        <w:t>а</w:t>
      </w:r>
      <w:r w:rsidRPr="00DE76A1">
        <w:rPr>
          <w:rFonts w:eastAsia="Times New Roman" w:cs="Times New Roman"/>
          <w:szCs w:val="28"/>
          <w:lang w:eastAsia="ru-RU"/>
        </w:rPr>
        <w:t xml:space="preserve"> города</w:t>
      </w:r>
      <w:r w:rsidRPr="00DE76A1">
        <w:rPr>
          <w:rFonts w:eastAsia="Times New Roman" w:cs="Times New Roman"/>
          <w:szCs w:val="28"/>
          <w:lang w:eastAsia="ru-RU"/>
        </w:rPr>
        <w:tab/>
      </w:r>
      <w:r w:rsidRPr="00DE76A1">
        <w:rPr>
          <w:rFonts w:eastAsia="Times New Roman" w:cs="Times New Roman"/>
          <w:szCs w:val="28"/>
          <w:lang w:eastAsia="ru-RU"/>
        </w:rPr>
        <w:tab/>
      </w:r>
      <w:r w:rsidRPr="00DE76A1">
        <w:rPr>
          <w:rFonts w:eastAsia="Times New Roman" w:cs="Times New Roman"/>
          <w:szCs w:val="28"/>
          <w:lang w:eastAsia="ru-RU"/>
        </w:rPr>
        <w:tab/>
      </w:r>
      <w:r w:rsidRPr="00DE76A1">
        <w:rPr>
          <w:rFonts w:eastAsia="Times New Roman" w:cs="Times New Roman"/>
          <w:szCs w:val="28"/>
          <w:lang w:eastAsia="ru-RU"/>
        </w:rPr>
        <w:tab/>
      </w:r>
      <w:r w:rsidRPr="00DE76A1">
        <w:rPr>
          <w:rFonts w:eastAsia="Times New Roman" w:cs="Times New Roman"/>
          <w:szCs w:val="28"/>
          <w:lang w:eastAsia="ru-RU"/>
        </w:rPr>
        <w:tab/>
      </w:r>
      <w:r w:rsidRPr="00DE76A1">
        <w:rPr>
          <w:rFonts w:eastAsia="Times New Roman" w:cs="Times New Roman"/>
          <w:szCs w:val="28"/>
          <w:lang w:eastAsia="ru-RU"/>
        </w:rPr>
        <w:tab/>
      </w:r>
      <w:r w:rsidRPr="00DE76A1">
        <w:rPr>
          <w:rFonts w:eastAsia="Times New Roman" w:cs="Times New Roman"/>
          <w:szCs w:val="28"/>
          <w:lang w:eastAsia="ru-RU"/>
        </w:rPr>
        <w:tab/>
      </w:r>
      <w:r w:rsidRPr="00DE76A1"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1111DE">
        <w:rPr>
          <w:rFonts w:eastAsia="Times New Roman" w:cs="Times New Roman"/>
          <w:szCs w:val="28"/>
          <w:lang w:eastAsia="ru-RU"/>
        </w:rPr>
        <w:t xml:space="preserve">             М.Н</w:t>
      </w:r>
      <w:r w:rsidRPr="00DE76A1">
        <w:rPr>
          <w:rFonts w:eastAsia="Times New Roman" w:cs="Times New Roman"/>
          <w:szCs w:val="28"/>
          <w:lang w:eastAsia="ru-RU"/>
        </w:rPr>
        <w:t xml:space="preserve">. </w:t>
      </w:r>
      <w:r w:rsidR="001111DE">
        <w:rPr>
          <w:rFonts w:eastAsia="Times New Roman" w:cs="Times New Roman"/>
          <w:szCs w:val="28"/>
          <w:lang w:eastAsia="ru-RU"/>
        </w:rPr>
        <w:t>Слепов</w:t>
      </w:r>
    </w:p>
    <w:p w:rsidR="001766E8" w:rsidRPr="00DE76A1" w:rsidRDefault="001766E8" w:rsidP="00DE76A1"/>
    <w:sectPr w:rsidR="001766E8" w:rsidRPr="00DE76A1" w:rsidSect="00184B0A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71D" w:rsidRDefault="007A771D">
      <w:r>
        <w:separator/>
      </w:r>
    </w:p>
  </w:endnote>
  <w:endnote w:type="continuationSeparator" w:id="0">
    <w:p w:rsidR="007A771D" w:rsidRDefault="007A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71D" w:rsidRDefault="007A771D">
      <w:r>
        <w:separator/>
      </w:r>
    </w:p>
  </w:footnote>
  <w:footnote w:type="continuationSeparator" w:id="0">
    <w:p w:rsidR="007A771D" w:rsidRDefault="007A7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F80555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6502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6502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65028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A650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A1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66D1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1DE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185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B0A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4C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4C70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2AD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40A"/>
    <w:rsid w:val="006058A3"/>
    <w:rsid w:val="00605AD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A771D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3FFB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0300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412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342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1214"/>
    <w:rsid w:val="00A62361"/>
    <w:rsid w:val="00A62B07"/>
    <w:rsid w:val="00A62FCA"/>
    <w:rsid w:val="00A631D3"/>
    <w:rsid w:val="00A64089"/>
    <w:rsid w:val="00A64AEC"/>
    <w:rsid w:val="00A65028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3948"/>
    <w:rsid w:val="00A74516"/>
    <w:rsid w:val="00A74884"/>
    <w:rsid w:val="00A74E57"/>
    <w:rsid w:val="00A75FEB"/>
    <w:rsid w:val="00A76013"/>
    <w:rsid w:val="00A76066"/>
    <w:rsid w:val="00A7664C"/>
    <w:rsid w:val="00A77541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8CC"/>
    <w:rsid w:val="00C469C3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323"/>
    <w:rsid w:val="00DE6BFC"/>
    <w:rsid w:val="00DE6CB4"/>
    <w:rsid w:val="00DE76A1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555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7BB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E40DC42-110C-4B67-A912-53322B8E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7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E76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E76A1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184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2025-06-09T07:37:00Z</cp:lastPrinted>
  <dcterms:created xsi:type="dcterms:W3CDTF">2025-06-11T08:27:00Z</dcterms:created>
  <dcterms:modified xsi:type="dcterms:W3CDTF">2025-06-11T08:27:00Z</dcterms:modified>
</cp:coreProperties>
</file>