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F8214F" w:rsidRDefault="0035463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F8214F" w:rsidRDefault="0035463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3761A" w:rsidRDefault="0035463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F8214F" w:rsidRDefault="0035463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7089</w:t>
            </w:r>
          </w:p>
        </w:tc>
      </w:tr>
    </w:tbl>
    <w:p w:rsidR="00D446BA" w:rsidRDefault="00D446BA" w:rsidP="00D446B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446BA" w:rsidRPr="00D446BA" w:rsidRDefault="00D446BA" w:rsidP="00D446B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О внесении изменений 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в постановление Администрации 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города от 11.02.2016 № 939 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«Об утверждении порядка 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осуществления мониторинга 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и контроля реализации документов 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стратегического планирования 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и подготовки документов, 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в которых отражаются результаты 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>мониторинга»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446BA" w:rsidRPr="00D446BA" w:rsidRDefault="00D446BA" w:rsidP="00D446B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pacing w:val="-4"/>
          <w:szCs w:val="28"/>
          <w:lang w:eastAsia="ru-RU"/>
        </w:rPr>
        <w:t>В соответствии с Федеральным законом от 28.06.2014 № 172-ФЗ «О стратегическо</w:t>
      </w:r>
      <w:r w:rsidRPr="00D446BA">
        <w:rPr>
          <w:rFonts w:eastAsia="Times New Roman" w:cs="Times New Roman"/>
          <w:color w:val="000000"/>
          <w:szCs w:val="28"/>
          <w:lang w:eastAsia="ru-RU"/>
        </w:rPr>
        <w:t>м планировании в Российской Федерации», Уставом муниципального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</w:t>
      </w: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>1. Внести в постановление Администрации города от 11.02.2016 № 939            «Об утверждении порядка осуществления мониторинга и контроля реализации документов стратегического планирования и подготовки документов, в которых отражаются результаты мониторинга»</w:t>
      </w:r>
      <w:r w:rsidRPr="00D446BA">
        <w:rPr>
          <w:rFonts w:eastAsia="Calibri" w:cs="Times New Roman"/>
          <w:color w:val="000000"/>
          <w:szCs w:val="28"/>
        </w:rPr>
        <w:t xml:space="preserve"> (с изменениями от 15.06.2016 № 4477, 28.09.2016 № 7240, 14.02.2017 № 854, 05.04.2017 № 2370, 02.02.2018 № 805, 07.06.2019 № 4105, 19.04.2022 № 3149, 16.11.2023 № 5566, 21.03.2024</w:t>
      </w:r>
      <w:r>
        <w:rPr>
          <w:rFonts w:eastAsia="Calibri" w:cs="Times New Roman"/>
          <w:color w:val="000000"/>
          <w:szCs w:val="28"/>
        </w:rPr>
        <w:t xml:space="preserve"> </w:t>
      </w:r>
      <w:r w:rsidRPr="00D446BA">
        <w:rPr>
          <w:rFonts w:eastAsia="Calibri" w:cs="Times New Roman"/>
          <w:color w:val="000000"/>
          <w:szCs w:val="28"/>
        </w:rPr>
        <w:t>№ 1291, 22.10.2024 № 5473, 13.01.2025 № 134, 19.05.2025 № 2419) следующие изменения: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D446BA">
        <w:rPr>
          <w:rFonts w:eastAsia="Calibri" w:cs="Times New Roman"/>
          <w:color w:val="000000"/>
          <w:szCs w:val="28"/>
        </w:rPr>
        <w:t xml:space="preserve">1.1. Абзац третий пункта 1 раздела II приложения к постановлению </w:t>
      </w:r>
      <w:r>
        <w:rPr>
          <w:rFonts w:eastAsia="Calibri" w:cs="Times New Roman"/>
          <w:color w:val="000000"/>
          <w:szCs w:val="28"/>
        </w:rPr>
        <w:t xml:space="preserve">                         </w:t>
      </w:r>
      <w:r w:rsidRPr="00D446BA">
        <w:rPr>
          <w:rFonts w:eastAsia="Calibri" w:cs="Times New Roman"/>
          <w:color w:val="000000"/>
          <w:szCs w:val="28"/>
        </w:rPr>
        <w:t xml:space="preserve">изложить в следующей редакции: 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D446BA">
        <w:rPr>
          <w:rFonts w:eastAsia="Calibri" w:cs="Times New Roman"/>
          <w:color w:val="000000"/>
          <w:szCs w:val="28"/>
        </w:rPr>
        <w:t>«-</w:t>
      </w:r>
      <w:r w:rsidRPr="00D446BA">
        <w:rPr>
          <w:rFonts w:eastAsia="Times New Roman" w:cs="Times New Roman"/>
          <w:szCs w:val="28"/>
          <w:lang w:eastAsia="ru-RU"/>
        </w:rPr>
        <w:t xml:space="preserve"> реализации флагманских проектов, отраженных в Стратегии и оформленных в виде характеристик флагманских проектов по форме согласно приложению к настоящему порядку (далее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D446BA">
        <w:rPr>
          <w:rFonts w:eastAsia="Times New Roman" w:cs="Times New Roman"/>
          <w:szCs w:val="28"/>
          <w:lang w:eastAsia="ru-RU"/>
        </w:rPr>
        <w:t xml:space="preserve"> флагманский проект)».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446BA">
        <w:rPr>
          <w:rFonts w:eastAsia="Calibri" w:cs="Times New Roman"/>
          <w:color w:val="000000"/>
          <w:szCs w:val="28"/>
        </w:rPr>
        <w:t>1.2. Приложение к порядку осуществления мониторинга и контроля реали</w:t>
      </w:r>
      <w:r w:rsidRPr="00D446BA">
        <w:rPr>
          <w:rFonts w:eastAsia="Calibri" w:cs="Times New Roman"/>
          <w:szCs w:val="28"/>
        </w:rPr>
        <w:t xml:space="preserve">зации документов стратегического планирования и подготовки документов, </w:t>
      </w:r>
      <w:r>
        <w:rPr>
          <w:rFonts w:eastAsia="Calibri" w:cs="Times New Roman"/>
          <w:szCs w:val="28"/>
        </w:rPr>
        <w:t xml:space="preserve">                      </w:t>
      </w:r>
      <w:r w:rsidRPr="00D446BA">
        <w:rPr>
          <w:rFonts w:eastAsia="Calibri" w:cs="Times New Roman"/>
          <w:szCs w:val="28"/>
        </w:rPr>
        <w:t xml:space="preserve">в которых отражаются результаты мониторинга изложить в новой редакции </w:t>
      </w:r>
      <w:r>
        <w:rPr>
          <w:rFonts w:eastAsia="Calibri" w:cs="Times New Roman"/>
          <w:szCs w:val="28"/>
        </w:rPr>
        <w:t xml:space="preserve">                 </w:t>
      </w:r>
      <w:r w:rsidRPr="00D446BA">
        <w:rPr>
          <w:rFonts w:eastAsia="Calibri" w:cs="Times New Roman"/>
          <w:szCs w:val="28"/>
        </w:rPr>
        <w:lastRenderedPageBreak/>
        <w:t xml:space="preserve">согласно приложению к настоящему постановлению. 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ind w:firstLine="709"/>
        <w:jc w:val="both"/>
        <w:rPr>
          <w:rFonts w:eastAsia="SimSun" w:cs="Times New Roman"/>
          <w:color w:val="000000"/>
          <w:kern w:val="3"/>
          <w:szCs w:val="28"/>
          <w:lang w:eastAsia="ru-RU"/>
        </w:rPr>
      </w:pPr>
      <w:r w:rsidRPr="00D446BA">
        <w:rPr>
          <w:rFonts w:eastAsia="SimSun" w:cs="Times New Roman"/>
          <w:kern w:val="3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SimSun" w:cs="Times New Roman"/>
          <w:kern w:val="3"/>
          <w:szCs w:val="28"/>
          <w:lang w:eastAsia="ru-RU"/>
        </w:rPr>
        <w:t xml:space="preserve">                      </w:t>
      </w:r>
      <w:r w:rsidRPr="00D446BA">
        <w:rPr>
          <w:rFonts w:eastAsia="SimSun" w:cs="Times New Roman"/>
          <w:kern w:val="3"/>
          <w:szCs w:val="28"/>
          <w:lang w:eastAsia="ru-RU"/>
        </w:rPr>
        <w:t>насто</w:t>
      </w:r>
      <w:r w:rsidRPr="00D446BA">
        <w:rPr>
          <w:rFonts w:eastAsia="SimSun" w:cs="Times New Roman"/>
          <w:color w:val="000000"/>
          <w:kern w:val="3"/>
          <w:szCs w:val="28"/>
          <w:lang w:eastAsia="ru-RU"/>
        </w:rPr>
        <w:t>ящее постановление на официальном портале Администрации города: www.admsurgut.ru.</w:t>
      </w:r>
    </w:p>
    <w:p w:rsidR="00D446BA" w:rsidRPr="00D446BA" w:rsidRDefault="00D446BA" w:rsidP="00D446BA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ind w:firstLine="709"/>
        <w:jc w:val="both"/>
        <w:rPr>
          <w:rFonts w:eastAsia="SimSun" w:cs="Times New Roman"/>
          <w:color w:val="000000"/>
          <w:kern w:val="3"/>
          <w:szCs w:val="28"/>
          <w:lang w:eastAsia="ru-RU"/>
        </w:rPr>
      </w:pPr>
      <w:r w:rsidRPr="00D446BA">
        <w:rPr>
          <w:rFonts w:eastAsia="SimSun" w:cs="Times New Roman"/>
          <w:color w:val="000000"/>
          <w:kern w:val="3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SimSun" w:cs="Times New Roman"/>
          <w:color w:val="000000"/>
          <w:kern w:val="3"/>
          <w:szCs w:val="28"/>
          <w:lang w:eastAsia="ru-RU"/>
        </w:rPr>
        <w:t xml:space="preserve">                    </w:t>
      </w:r>
      <w:r w:rsidRPr="00D446BA">
        <w:rPr>
          <w:rFonts w:eastAsia="SimSun" w:cs="Times New Roman"/>
          <w:color w:val="000000"/>
          <w:kern w:val="3"/>
          <w:szCs w:val="28"/>
          <w:lang w:eastAsia="ru-RU"/>
        </w:rPr>
        <w:t>документы города Сургута»: DOCSURGUT.RU.</w:t>
      </w:r>
    </w:p>
    <w:p w:rsidR="00D446BA" w:rsidRPr="00D446BA" w:rsidRDefault="00D446BA" w:rsidP="00D446BA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bookmarkStart w:id="5" w:name="sub_5"/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5. </w:t>
      </w:r>
      <w:bookmarkEnd w:id="5"/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Контроль за выполнением постановления возложить на </w:t>
      </w:r>
      <w:r w:rsidRPr="00D446BA">
        <w:rPr>
          <w:rFonts w:eastAsia="SimSun" w:cs="Times New Roman"/>
          <w:color w:val="000000"/>
          <w:kern w:val="3"/>
          <w:szCs w:val="28"/>
        </w:rPr>
        <w:t xml:space="preserve">заместителя Главы города, курирующего сферу </w:t>
      </w:r>
      <w:r w:rsidRPr="00D446BA">
        <w:rPr>
          <w:rFonts w:eastAsia="Calibri" w:cs="Times New Roman"/>
          <w:color w:val="000000"/>
          <w:szCs w:val="28"/>
        </w:rPr>
        <w:t>экономики.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446BA" w:rsidRPr="00D446BA" w:rsidRDefault="00D446BA" w:rsidP="00D446B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446BA" w:rsidRPr="00D446BA" w:rsidRDefault="00D446BA" w:rsidP="00D446B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446BA" w:rsidRPr="00D446BA" w:rsidRDefault="00D446BA" w:rsidP="00D446B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Глава города                                    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   М.Н. Слепов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bCs/>
          <w:szCs w:val="28"/>
          <w:lang w:eastAsia="ru-RU"/>
        </w:rPr>
      </w:pPr>
      <w:r w:rsidRPr="00D446BA">
        <w:rPr>
          <w:rFonts w:eastAsia="Times New Roman" w:cs="Times New Roman"/>
          <w:b/>
          <w:bCs/>
          <w:color w:val="000000"/>
          <w:szCs w:val="28"/>
          <w:lang w:eastAsia="ru-RU"/>
        </w:rPr>
        <w:br w:type="page"/>
      </w:r>
      <w:r w:rsidRPr="00D446BA">
        <w:rPr>
          <w:rFonts w:eastAsia="Times New Roman" w:cs="Times New Roman"/>
          <w:bCs/>
          <w:szCs w:val="28"/>
          <w:lang w:eastAsia="ru-RU"/>
        </w:rPr>
        <w:lastRenderedPageBreak/>
        <w:t>Приложение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bCs/>
          <w:szCs w:val="28"/>
          <w:lang w:eastAsia="ru-RU"/>
        </w:rPr>
      </w:pPr>
      <w:r w:rsidRPr="00D446BA">
        <w:rPr>
          <w:rFonts w:eastAsia="Times New Roman" w:cs="Times New Roman"/>
          <w:bCs/>
          <w:szCs w:val="28"/>
          <w:lang w:eastAsia="ru-RU"/>
        </w:rPr>
        <w:t>к постановлению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bCs/>
          <w:szCs w:val="28"/>
          <w:lang w:eastAsia="ru-RU"/>
        </w:rPr>
      </w:pPr>
      <w:r w:rsidRPr="00D446BA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:rsidR="00D446BA" w:rsidRDefault="00D446BA" w:rsidP="00D446B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bCs/>
          <w:szCs w:val="28"/>
          <w:lang w:eastAsia="ru-RU"/>
        </w:rPr>
      </w:pPr>
      <w:r w:rsidRPr="00D446BA">
        <w:rPr>
          <w:rFonts w:eastAsia="Times New Roman" w:cs="Times New Roman"/>
          <w:bCs/>
          <w:szCs w:val="28"/>
          <w:lang w:eastAsia="ru-RU"/>
        </w:rPr>
        <w:t>от _________</w:t>
      </w:r>
      <w:r>
        <w:rPr>
          <w:rFonts w:eastAsia="Times New Roman" w:cs="Times New Roman"/>
          <w:bCs/>
          <w:szCs w:val="28"/>
          <w:lang w:eastAsia="ru-RU"/>
        </w:rPr>
        <w:t>___</w:t>
      </w:r>
      <w:r w:rsidRPr="00D446BA">
        <w:rPr>
          <w:rFonts w:eastAsia="Times New Roman" w:cs="Times New Roman"/>
          <w:bCs/>
          <w:szCs w:val="28"/>
          <w:lang w:eastAsia="ru-RU"/>
        </w:rPr>
        <w:t xml:space="preserve"> №</w:t>
      </w:r>
      <w:r>
        <w:rPr>
          <w:rFonts w:eastAsia="Times New Roman" w:cs="Times New Roman"/>
          <w:bCs/>
          <w:szCs w:val="28"/>
          <w:lang w:eastAsia="ru-RU"/>
        </w:rPr>
        <w:t xml:space="preserve"> _______</w:t>
      </w:r>
    </w:p>
    <w:p w:rsidR="00D446BA" w:rsidRDefault="00D446BA" w:rsidP="00D446BA">
      <w:pPr>
        <w:widowControl w:val="0"/>
        <w:autoSpaceDE w:val="0"/>
        <w:autoSpaceDN w:val="0"/>
        <w:adjustRightInd w:val="0"/>
        <w:ind w:left="5812"/>
        <w:rPr>
          <w:rFonts w:eastAsia="Times New Roman" w:cs="Times New Roman"/>
          <w:bCs/>
          <w:szCs w:val="28"/>
          <w:lang w:eastAsia="ru-RU"/>
        </w:rPr>
      </w:pPr>
    </w:p>
    <w:p w:rsidR="00D446BA" w:rsidRPr="00D446BA" w:rsidRDefault="00D446BA" w:rsidP="00D446BA">
      <w:pPr>
        <w:widowControl w:val="0"/>
        <w:autoSpaceDE w:val="0"/>
        <w:autoSpaceDN w:val="0"/>
        <w:adjustRightInd w:val="0"/>
        <w:ind w:left="5812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D446BA" w:rsidRPr="00D446BA" w:rsidRDefault="00D446BA" w:rsidP="00D446B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>Характеристика флагманского проекта «___________________________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___________________________________________________________________»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 w:val="20"/>
          <w:szCs w:val="28"/>
          <w:lang w:eastAsia="ru-RU"/>
        </w:rPr>
        <w:t>(наименование проекта)</w:t>
      </w:r>
    </w:p>
    <w:p w:rsidR="00D446BA" w:rsidRPr="00D446BA" w:rsidRDefault="00D446BA" w:rsidP="00D446B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5956"/>
        <w:gridCol w:w="2864"/>
      </w:tblGrid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Цель проекта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Задачи проекта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начала реализации проекта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окончания реализации проекта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Инициатор проекта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Участники проекта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Наличие инвестиционной площадки*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Месторасположение площадки*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Описание площадки*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Инвестиционная емкость проекта (тыс. руб.)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Потребность в финансировании (тыс. рублей)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Результаты реализации проекта (показатели)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446BA" w:rsidRPr="00D446BA" w:rsidTr="00C30667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46BA">
              <w:rPr>
                <w:rFonts w:eastAsia="Times New Roman" w:cs="Times New Roman"/>
                <w:color w:val="000000"/>
                <w:szCs w:val="28"/>
                <w:lang w:eastAsia="ru-RU"/>
              </w:rPr>
              <w:t>Риски не реализации проекта в полном объеме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6BA" w:rsidRPr="00D446BA" w:rsidRDefault="00D446BA" w:rsidP="00D4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D446BA" w:rsidRPr="00D446BA" w:rsidRDefault="00D446BA" w:rsidP="00D446B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446BA" w:rsidRPr="00D446BA" w:rsidRDefault="00D446BA" w:rsidP="00D446B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Примечание: * </w:t>
      </w:r>
      <w:r w:rsidRPr="00D446BA">
        <w:rPr>
          <w:rFonts w:eastAsia="Times New Roman" w:cs="Times New Roman"/>
          <w:color w:val="000000"/>
          <w:szCs w:val="28"/>
          <w:lang w:val="en-US" w:eastAsia="ru-RU"/>
        </w:rPr>
        <w:t>–</w:t>
      </w:r>
      <w:r w:rsidRPr="00D446BA">
        <w:rPr>
          <w:rFonts w:eastAsia="Times New Roman" w:cs="Times New Roman"/>
          <w:color w:val="000000"/>
          <w:szCs w:val="28"/>
          <w:lang w:eastAsia="ru-RU"/>
        </w:rPr>
        <w:t xml:space="preserve"> для инвестиционного проекта.</w:t>
      </w:r>
    </w:p>
    <w:p w:rsidR="001E6248" w:rsidRDefault="001E6248" w:rsidP="00C725A6">
      <w:pPr>
        <w:rPr>
          <w:rFonts w:cs="Times New Roman"/>
          <w:szCs w:val="28"/>
        </w:rPr>
      </w:pPr>
    </w:p>
    <w:sectPr w:rsidR="001E6248" w:rsidSect="00D446BA">
      <w:headerReference w:type="default" r:id="rId7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F5" w:rsidRDefault="00491CF5" w:rsidP="001E6248">
      <w:r>
        <w:separator/>
      </w:r>
    </w:p>
  </w:endnote>
  <w:endnote w:type="continuationSeparator" w:id="0">
    <w:p w:rsidR="00491CF5" w:rsidRDefault="00491CF5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F5" w:rsidRDefault="00491CF5" w:rsidP="001E6248">
      <w:r>
        <w:separator/>
      </w:r>
    </w:p>
  </w:footnote>
  <w:footnote w:type="continuationSeparator" w:id="0">
    <w:p w:rsidR="00491CF5" w:rsidRDefault="00491CF5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E6248" w:rsidP="001E6248">
        <w:pPr>
          <w:pStyle w:val="a6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a"/>
            <w:sz w:val="20"/>
          </w:rPr>
          <w:fldChar w:fldCharType="begin"/>
        </w:r>
        <w:r w:rsidRPr="004A12EB">
          <w:rPr>
            <w:rStyle w:val="aa"/>
            <w:sz w:val="20"/>
          </w:rPr>
          <w:instrText xml:space="preserve"> NUMPAGES </w:instrText>
        </w:r>
        <w:r w:rsidRPr="004A12EB">
          <w:rPr>
            <w:rStyle w:val="aa"/>
            <w:sz w:val="20"/>
          </w:rPr>
          <w:fldChar w:fldCharType="separate"/>
        </w:r>
        <w:r w:rsidR="00354639">
          <w:rPr>
            <w:rStyle w:val="aa"/>
            <w:noProof/>
            <w:sz w:val="20"/>
          </w:rPr>
          <w:instrText>2</w:instrText>
        </w:r>
        <w:r w:rsidRPr="004A12EB">
          <w:rPr>
            <w:rStyle w:val="aa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1D6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1D6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51D6B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60B98"/>
    <w:rsid w:val="000843B2"/>
    <w:rsid w:val="000B12C1"/>
    <w:rsid w:val="000B25DD"/>
    <w:rsid w:val="000B266C"/>
    <w:rsid w:val="000D1AA8"/>
    <w:rsid w:val="001816D3"/>
    <w:rsid w:val="001906BD"/>
    <w:rsid w:val="001938BD"/>
    <w:rsid w:val="001E6248"/>
    <w:rsid w:val="001F461F"/>
    <w:rsid w:val="00214088"/>
    <w:rsid w:val="00235B9A"/>
    <w:rsid w:val="00241F23"/>
    <w:rsid w:val="00294F90"/>
    <w:rsid w:val="002B3D94"/>
    <w:rsid w:val="00326F4B"/>
    <w:rsid w:val="00354639"/>
    <w:rsid w:val="00451D6B"/>
    <w:rsid w:val="00455781"/>
    <w:rsid w:val="00491CF5"/>
    <w:rsid w:val="004D014F"/>
    <w:rsid w:val="00505043"/>
    <w:rsid w:val="005649E4"/>
    <w:rsid w:val="00566D3F"/>
    <w:rsid w:val="005776FD"/>
    <w:rsid w:val="005B058B"/>
    <w:rsid w:val="005F4973"/>
    <w:rsid w:val="00656C1A"/>
    <w:rsid w:val="006D09B7"/>
    <w:rsid w:val="006F5ED6"/>
    <w:rsid w:val="0073278A"/>
    <w:rsid w:val="00757840"/>
    <w:rsid w:val="00822397"/>
    <w:rsid w:val="008509CF"/>
    <w:rsid w:val="00852378"/>
    <w:rsid w:val="0085630D"/>
    <w:rsid w:val="008A44EC"/>
    <w:rsid w:val="008E3D79"/>
    <w:rsid w:val="009074F8"/>
    <w:rsid w:val="0092606E"/>
    <w:rsid w:val="009740A3"/>
    <w:rsid w:val="009C1641"/>
    <w:rsid w:val="00A3761A"/>
    <w:rsid w:val="00A37A28"/>
    <w:rsid w:val="00A63FB0"/>
    <w:rsid w:val="00AB4194"/>
    <w:rsid w:val="00B106E8"/>
    <w:rsid w:val="00B77438"/>
    <w:rsid w:val="00BC5D45"/>
    <w:rsid w:val="00BD0624"/>
    <w:rsid w:val="00C03C42"/>
    <w:rsid w:val="00C46D9A"/>
    <w:rsid w:val="00C725A6"/>
    <w:rsid w:val="00D23C51"/>
    <w:rsid w:val="00D37651"/>
    <w:rsid w:val="00D446BA"/>
    <w:rsid w:val="00D47BDF"/>
    <w:rsid w:val="00D51562"/>
    <w:rsid w:val="00D71626"/>
    <w:rsid w:val="00D74919"/>
    <w:rsid w:val="00DA120E"/>
    <w:rsid w:val="00DB3D53"/>
    <w:rsid w:val="00E22300"/>
    <w:rsid w:val="00E54AB0"/>
    <w:rsid w:val="00E81179"/>
    <w:rsid w:val="00E96E05"/>
    <w:rsid w:val="00E97585"/>
    <w:rsid w:val="00EB7D56"/>
    <w:rsid w:val="00ED46A4"/>
    <w:rsid w:val="00EE45CB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5224-7377-431E-9E3C-BBACAC55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2025-10-29T05:49:00Z</dcterms:created>
  <dcterms:modified xsi:type="dcterms:W3CDTF">2025-10-29T05:49:00Z</dcterms:modified>
</cp:coreProperties>
</file>