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D0C5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D0C52" w:rsidRDefault="00AD0C52" w:rsidP="00AD0C5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217322" r:id="rId9"/>
              </w:object>
            </w:r>
          </w:p>
          <w:p w:rsidR="00AD0C52" w:rsidRDefault="00AD0C52" w:rsidP="00AD0C52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AD0C52" w:rsidRPr="005541F0" w:rsidRDefault="00AD0C52" w:rsidP="00AD0C52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D0C52" w:rsidRDefault="00AD0C52" w:rsidP="00AD0C52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D0C52" w:rsidRPr="005541F0" w:rsidRDefault="00AD0C52" w:rsidP="00AD0C52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D0C52" w:rsidRPr="005649E4" w:rsidRDefault="00AD0C52" w:rsidP="00AD0C52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0C52" w:rsidRPr="00656C1A" w:rsidRDefault="00AD0C52" w:rsidP="00AD0C52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D0C52" w:rsidRPr="005541F0" w:rsidRDefault="00AD0C52" w:rsidP="00AD0C52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0C52" w:rsidRPr="005541F0" w:rsidRDefault="00AD0C52" w:rsidP="00AD0C52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D0C52" w:rsidRPr="00656C1A" w:rsidRDefault="00AD0C52" w:rsidP="00AD0C52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D0C52" w:rsidRDefault="00AD0C52" w:rsidP="00AD0C52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D0C52" w:rsidRPr="003262E3" w:rsidRDefault="00AD0C52" w:rsidP="00AD0C52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D0C5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0C52" w:rsidRPr="00F8214F" w:rsidRDefault="00AD0C52" w:rsidP="00AD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C52" w:rsidRPr="003B3C3D" w:rsidRDefault="003B3C3D" w:rsidP="00AD0C5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0C52" w:rsidRPr="00F8214F" w:rsidRDefault="00AD0C52" w:rsidP="00AD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C52" w:rsidRPr="003B3C3D" w:rsidRDefault="003B3C3D" w:rsidP="00AD0C5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D0C52" w:rsidRPr="00A63FB0" w:rsidRDefault="00AD0C52" w:rsidP="00AD0C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C52" w:rsidRPr="003B3C3D" w:rsidRDefault="003B3C3D" w:rsidP="00AD0C52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D0C52" w:rsidRPr="00F8214F" w:rsidRDefault="00AD0C52" w:rsidP="00AD0C5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D0C52" w:rsidRPr="00AB4194" w:rsidRDefault="00AD0C52" w:rsidP="00AD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C52" w:rsidRPr="003B3C3D" w:rsidRDefault="003B3C3D" w:rsidP="00AD0C5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462</w:t>
            </w:r>
            <w:bookmarkStart w:id="4" w:name="_GoBack"/>
            <w:bookmarkEnd w:id="4"/>
          </w:p>
        </w:tc>
      </w:tr>
    </w:tbl>
    <w:p w:rsidR="00AD0C52" w:rsidRDefault="00AD0C52" w:rsidP="00AD0C52">
      <w:pPr>
        <w:rPr>
          <w:rFonts w:eastAsia="Times New Roman"/>
          <w:bCs/>
          <w:szCs w:val="24"/>
          <w:lang w:eastAsia="ru-RU"/>
        </w:rPr>
      </w:pPr>
    </w:p>
    <w:p w:rsidR="00AD0C52" w:rsidRPr="00A35CA3" w:rsidRDefault="00AD0C52" w:rsidP="00AD0C52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35C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сроков составления</w:t>
      </w:r>
    </w:p>
    <w:p w:rsidR="00AD0C52" w:rsidRPr="00597E1D" w:rsidRDefault="00AD0C52" w:rsidP="00AD0C52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97E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проекта бюджета городского округа </w:t>
      </w:r>
    </w:p>
    <w:p w:rsidR="00AD0C52" w:rsidRDefault="00AD0C52" w:rsidP="00AD0C52">
      <w:r w:rsidRPr="00597E1D">
        <w:t xml:space="preserve">Сургут </w:t>
      </w:r>
      <w:r>
        <w:t xml:space="preserve">Ханты-Мансийского </w:t>
      </w:r>
    </w:p>
    <w:p w:rsidR="00AD0C52" w:rsidRDefault="00AD0C52" w:rsidP="00AD0C52">
      <w:r>
        <w:t xml:space="preserve">автономного округа – Югры </w:t>
      </w:r>
    </w:p>
    <w:p w:rsidR="00AD0C52" w:rsidRDefault="00AD0C52" w:rsidP="00AD0C52">
      <w:r w:rsidRPr="00597E1D">
        <w:t>на 20</w:t>
      </w:r>
      <w:r>
        <w:t>27</w:t>
      </w:r>
      <w:r w:rsidRPr="00597E1D">
        <w:t xml:space="preserve"> год и плановый период </w:t>
      </w:r>
    </w:p>
    <w:p w:rsidR="00AD0C52" w:rsidRDefault="00AD0C52" w:rsidP="00AD0C52">
      <w:pPr>
        <w:rPr>
          <w:rFonts w:eastAsia="Times New Roman"/>
          <w:bCs/>
          <w:szCs w:val="24"/>
          <w:lang w:eastAsia="ru-RU"/>
        </w:rPr>
      </w:pPr>
      <w:r w:rsidRPr="00597E1D">
        <w:t>202</w:t>
      </w:r>
      <w:r>
        <w:t xml:space="preserve">8 – </w:t>
      </w:r>
      <w:r w:rsidRPr="00597E1D">
        <w:t>202</w:t>
      </w:r>
      <w:r>
        <w:t>9</w:t>
      </w:r>
      <w:r w:rsidRPr="00597E1D">
        <w:t xml:space="preserve"> годов</w:t>
      </w:r>
    </w:p>
    <w:p w:rsidR="00AD0C52" w:rsidRDefault="00AD0C52" w:rsidP="00AD0C52">
      <w:pPr>
        <w:rPr>
          <w:rFonts w:eastAsia="Times New Roman"/>
          <w:bCs/>
          <w:szCs w:val="24"/>
          <w:lang w:eastAsia="ru-RU"/>
        </w:rPr>
      </w:pPr>
    </w:p>
    <w:p w:rsidR="003F076B" w:rsidRDefault="003F076B" w:rsidP="00632272">
      <w:pPr>
        <w:ind w:right="5102"/>
        <w:jc w:val="left"/>
      </w:pPr>
    </w:p>
    <w:p w:rsidR="008022E2" w:rsidRPr="00AB6B52" w:rsidRDefault="008022E2" w:rsidP="00AD0C52">
      <w:pPr>
        <w:ind w:firstLine="709"/>
      </w:pPr>
      <w:r w:rsidRPr="00284A74">
        <w:t xml:space="preserve">В соответствии со статьей 184 Бюджетного кодекса Российской </w:t>
      </w:r>
      <w:r w:rsidR="00AD0C52">
        <w:br/>
      </w:r>
      <w:r w:rsidRPr="00284A74">
        <w:t>Федерации, статьей 8 Положения о бюджетном процессе в городском округе Сургут Ханты-Мансийского автономного округа – Югры, утвержденного решением Думы города от 28.03.2008 № 358-</w:t>
      </w:r>
      <w:r w:rsidRPr="00284A74">
        <w:rPr>
          <w:lang w:val="en-US"/>
        </w:rPr>
        <w:t>IV</w:t>
      </w:r>
      <w:r w:rsidRPr="00284A74">
        <w:t xml:space="preserve"> ДГ, распоряжениями </w:t>
      </w:r>
      <w:r w:rsidRPr="00AB6B52">
        <w:t>Администрации города от 30.12.2005 № 3686 «Об</w:t>
      </w:r>
      <w:r w:rsidR="00AD0C52">
        <w:t xml:space="preserve"> </w:t>
      </w:r>
      <w:r w:rsidRPr="00AB6B52">
        <w:t>утверждении Регламента Администрации города»,</w:t>
      </w:r>
      <w:r w:rsidR="00AD0C52">
        <w:t xml:space="preserve"> </w:t>
      </w:r>
      <w:r w:rsidR="00AB6B52" w:rsidRPr="002A5622">
        <w:t>от 23.12.2024</w:t>
      </w:r>
      <w:r w:rsidR="00AB6B52">
        <w:t xml:space="preserve"> </w:t>
      </w:r>
      <w:r w:rsidR="00AB6B52" w:rsidRPr="002A5622">
        <w:t>№ 8525 «О распределении отдельных полномочий Главы города между высшими должностными лицами Адми</w:t>
      </w:r>
      <w:r w:rsidR="00AD0C52">
        <w:t>-</w:t>
      </w:r>
      <w:r w:rsidR="00AB6B52" w:rsidRPr="002A5622">
        <w:t>нистрации города</w:t>
      </w:r>
      <w:r w:rsidR="00AB6B52" w:rsidRPr="00AB6B52">
        <w:t>»</w:t>
      </w:r>
      <w:r w:rsidRPr="00AB6B52">
        <w:t>, в целях обеспечения своевременного составления проекта бюджета городского округа Сургут Ханты-Мансийского автономного округа – Югры на очередной финансовый год и плановый период:</w:t>
      </w:r>
    </w:p>
    <w:p w:rsidR="008022E2" w:rsidRPr="00AB6B52" w:rsidRDefault="008022E2" w:rsidP="00AD0C52">
      <w:pPr>
        <w:ind w:firstLine="709"/>
      </w:pPr>
      <w:bookmarkStart w:id="5" w:name="sub_2"/>
      <w:r w:rsidRPr="00AB6B52">
        <w:t>1. Утвердить сроки составления проекта бюджета городского округа Сургут Ханты-Мансийского автономного округа – Югры на 202</w:t>
      </w:r>
      <w:r w:rsidR="00757B01">
        <w:t>7</w:t>
      </w:r>
      <w:r w:rsidRPr="00AB6B52">
        <w:t xml:space="preserve"> год и плановый период 202</w:t>
      </w:r>
      <w:r w:rsidR="00757B01">
        <w:t>8</w:t>
      </w:r>
      <w:r w:rsidR="00AB6B52">
        <w:t xml:space="preserve"> – 202</w:t>
      </w:r>
      <w:r w:rsidR="00757B01">
        <w:t>9</w:t>
      </w:r>
      <w:r w:rsidRPr="00AB6B52">
        <w:t xml:space="preserve"> годов согласно приложению.</w:t>
      </w:r>
    </w:p>
    <w:p w:rsidR="004E423F" w:rsidRPr="002433AB" w:rsidRDefault="008022E2" w:rsidP="00AD0C52">
      <w:pPr>
        <w:tabs>
          <w:tab w:val="left" w:pos="993"/>
        </w:tabs>
        <w:ind w:firstLine="709"/>
      </w:pPr>
      <w:bookmarkStart w:id="6" w:name="sub_3"/>
      <w:bookmarkEnd w:id="5"/>
      <w:r w:rsidRPr="00AB6B52">
        <w:t xml:space="preserve">2. </w:t>
      </w:r>
      <w:bookmarkStart w:id="7" w:name="sub_4"/>
      <w:bookmarkEnd w:id="6"/>
      <w:r w:rsidR="00FE227B">
        <w:t>Ответственным исполнителям мероприятий</w:t>
      </w:r>
      <w:r w:rsidRPr="00AB6B52">
        <w:t xml:space="preserve"> обеспечить </w:t>
      </w:r>
      <w:r w:rsidRPr="002433AB">
        <w:t>исполнение сроков составления проекта бюджета городского округа Сургут на</w:t>
      </w:r>
      <w:r w:rsidR="00AD0C52">
        <w:t xml:space="preserve"> </w:t>
      </w:r>
      <w:r w:rsidR="00AB6B52" w:rsidRPr="002433AB">
        <w:t>202</w:t>
      </w:r>
      <w:r w:rsidR="00757B01">
        <w:t>7</w:t>
      </w:r>
      <w:r w:rsidR="00AB6B52" w:rsidRPr="002433AB">
        <w:t xml:space="preserve"> год </w:t>
      </w:r>
      <w:r w:rsidR="00AD0C52">
        <w:br/>
      </w:r>
      <w:r w:rsidR="00AB6B52" w:rsidRPr="002433AB">
        <w:t>и</w:t>
      </w:r>
      <w:r w:rsidR="00AD0C52">
        <w:t xml:space="preserve"> </w:t>
      </w:r>
      <w:r w:rsidR="00AB6B52" w:rsidRPr="002433AB">
        <w:t>плановый период 202</w:t>
      </w:r>
      <w:r w:rsidR="00757B01">
        <w:t>8</w:t>
      </w:r>
      <w:r w:rsidRPr="002433AB">
        <w:t xml:space="preserve"> – 202</w:t>
      </w:r>
      <w:r w:rsidR="00757B01">
        <w:t>9</w:t>
      </w:r>
      <w:r w:rsidRPr="002433AB">
        <w:t xml:space="preserve"> годов</w:t>
      </w:r>
      <w:bookmarkStart w:id="8" w:name="sub_6"/>
      <w:bookmarkEnd w:id="7"/>
      <w:r w:rsidRPr="002433AB">
        <w:t xml:space="preserve"> согласно</w:t>
      </w:r>
      <w:r w:rsidR="00AD0C52">
        <w:t xml:space="preserve"> </w:t>
      </w:r>
      <w:r w:rsidRPr="002433AB">
        <w:t>приложению.</w:t>
      </w:r>
      <w:bookmarkEnd w:id="8"/>
    </w:p>
    <w:p w:rsidR="008022E2" w:rsidRPr="00F63DD6" w:rsidRDefault="008022E2" w:rsidP="00AD0C52">
      <w:pPr>
        <w:tabs>
          <w:tab w:val="left" w:pos="993"/>
        </w:tabs>
        <w:ind w:firstLine="709"/>
      </w:pPr>
      <w:r w:rsidRPr="002433AB">
        <w:t>3.</w:t>
      </w:r>
      <w:r w:rsidR="00AD0C52">
        <w:t xml:space="preserve"> </w:t>
      </w:r>
      <w:r w:rsidR="002433AB" w:rsidRPr="00F63DD6">
        <w:t>Комитету информационной политики обнародовать (разместить) настоящее распоряжение на официальном портале Администрации города: www.admsurgut.ru</w:t>
      </w:r>
      <w:r w:rsidRPr="00F63DD6">
        <w:t>.</w:t>
      </w:r>
    </w:p>
    <w:p w:rsidR="008022E2" w:rsidRPr="00F63DD6" w:rsidRDefault="008022E2" w:rsidP="00AD0C52">
      <w:pPr>
        <w:tabs>
          <w:tab w:val="left" w:pos="567"/>
        </w:tabs>
        <w:ind w:firstLine="709"/>
      </w:pPr>
      <w:r w:rsidRPr="00F63DD6">
        <w:t xml:space="preserve">4. </w:t>
      </w:r>
      <w:r w:rsidR="002433AB" w:rsidRPr="00F63DD6">
        <w:rPr>
          <w:lang w:eastAsia="ru-RU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</w:t>
      </w:r>
      <w:r w:rsidRPr="00F63DD6">
        <w:t>.</w:t>
      </w:r>
    </w:p>
    <w:p w:rsidR="00AD0C52" w:rsidRDefault="00AD0C52" w:rsidP="00AD0C52">
      <w:pPr>
        <w:ind w:firstLine="709"/>
      </w:pPr>
    </w:p>
    <w:p w:rsidR="008022E2" w:rsidRPr="006605EB" w:rsidRDefault="00FE227B" w:rsidP="00AD0C52">
      <w:pPr>
        <w:ind w:firstLine="709"/>
      </w:pPr>
      <w:r>
        <w:lastRenderedPageBreak/>
        <w:t xml:space="preserve">5. </w:t>
      </w:r>
      <w:r w:rsidR="008022E2" w:rsidRPr="00F63DD6">
        <w:t xml:space="preserve">Настоящее распоряжение вступает в силу с </w:t>
      </w:r>
      <w:r w:rsidR="004440C5">
        <w:t>даты подписания</w:t>
      </w:r>
      <w:r w:rsidR="008022E2" w:rsidRPr="00F63DD6">
        <w:t xml:space="preserve"> </w:t>
      </w:r>
      <w:r w:rsidR="004440C5">
        <w:br/>
      </w:r>
      <w:r w:rsidR="008022E2" w:rsidRPr="00F63DD6">
        <w:t>и</w:t>
      </w:r>
      <w:r w:rsidR="00AD0C52">
        <w:t xml:space="preserve"> </w:t>
      </w:r>
      <w:r w:rsidR="008022E2" w:rsidRPr="00F63DD6">
        <w:t xml:space="preserve">распространяется на правоотношения, </w:t>
      </w:r>
      <w:r w:rsidR="008022E2" w:rsidRPr="00143A50">
        <w:t xml:space="preserve">возникшие с </w:t>
      </w:r>
      <w:r w:rsidR="008022E2" w:rsidRPr="006605EB">
        <w:t>01.0</w:t>
      </w:r>
      <w:r w:rsidR="006605EB" w:rsidRPr="006605EB">
        <w:t>6</w:t>
      </w:r>
      <w:r w:rsidR="008022E2" w:rsidRPr="006605EB">
        <w:t>.202</w:t>
      </w:r>
      <w:r w:rsidR="00A3776F">
        <w:t>6</w:t>
      </w:r>
      <w:r w:rsidR="008022E2" w:rsidRPr="006605EB">
        <w:t>.</w:t>
      </w:r>
    </w:p>
    <w:p w:rsidR="003F076B" w:rsidRPr="00F63DD6" w:rsidRDefault="008022E2" w:rsidP="00AD0C52">
      <w:pPr>
        <w:ind w:firstLine="709"/>
        <w:jc w:val="left"/>
      </w:pPr>
      <w:r w:rsidRPr="00F63DD6">
        <w:t>6. Контроль за выполнением распоряжения оставляю за собой</w:t>
      </w:r>
      <w:r w:rsidR="00F63DD6" w:rsidRPr="00F63DD6">
        <w:t>.</w:t>
      </w:r>
    </w:p>
    <w:p w:rsidR="006C13DE" w:rsidRDefault="006C13DE" w:rsidP="006C13DE">
      <w:pPr>
        <w:jc w:val="left"/>
      </w:pPr>
    </w:p>
    <w:p w:rsidR="00AD0C52" w:rsidRDefault="00AD0C52" w:rsidP="006C13DE">
      <w:pPr>
        <w:jc w:val="left"/>
      </w:pPr>
    </w:p>
    <w:p w:rsidR="00AD0C52" w:rsidRPr="00284A74" w:rsidRDefault="00AD0C52" w:rsidP="006C13DE">
      <w:pPr>
        <w:jc w:val="left"/>
      </w:pPr>
    </w:p>
    <w:p w:rsidR="00AD0C52" w:rsidRDefault="00F63DD6" w:rsidP="00A3776F">
      <w:pPr>
        <w:jc w:val="left"/>
        <w:sectPr w:rsidR="00AD0C52" w:rsidSect="00AD0C52">
          <w:headerReference w:type="default" r:id="rId10"/>
          <w:pgSz w:w="11906" w:h="16798"/>
          <w:pgMar w:top="1134" w:right="567" w:bottom="1134" w:left="1701" w:header="720" w:footer="720" w:gutter="0"/>
          <w:cols w:space="708"/>
          <w:formProt w:val="0"/>
          <w:titlePg/>
          <w:docGrid w:linePitch="381"/>
        </w:sectPr>
      </w:pPr>
      <w:r w:rsidRPr="00284A74">
        <w:t xml:space="preserve">Заместитель </w:t>
      </w:r>
      <w:r w:rsidR="006C13DE" w:rsidRPr="00284A74">
        <w:t>Глав</w:t>
      </w:r>
      <w:r w:rsidRPr="00284A74">
        <w:t>ы</w:t>
      </w:r>
      <w:r w:rsidR="006C13DE" w:rsidRPr="00284A74">
        <w:t xml:space="preserve"> города </w:t>
      </w:r>
      <w:r w:rsidR="006C13DE" w:rsidRPr="00284A74">
        <w:tab/>
      </w:r>
      <w:r w:rsidR="001B594E" w:rsidRPr="00284A74">
        <w:t xml:space="preserve">         </w:t>
      </w:r>
      <w:r w:rsidR="006C13DE" w:rsidRPr="00284A74">
        <w:tab/>
      </w:r>
      <w:r w:rsidR="006C13DE" w:rsidRPr="00284A74">
        <w:tab/>
      </w:r>
      <w:r w:rsidR="006C13DE" w:rsidRPr="00284A74">
        <w:tab/>
      </w:r>
      <w:r w:rsidR="006C13DE" w:rsidRPr="00284A74">
        <w:tab/>
      </w:r>
      <w:r w:rsidRPr="00284A74">
        <w:tab/>
      </w:r>
      <w:r w:rsidR="00AD0C52">
        <w:t xml:space="preserve"> </w:t>
      </w:r>
      <w:r w:rsidRPr="00284A74">
        <w:t xml:space="preserve">           И.В. Пустовая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left="10915" w:hanging="15"/>
        <w:rPr>
          <w:rFonts w:eastAsia="Times New Roman"/>
          <w:lang w:eastAsia="ru-RU"/>
        </w:rPr>
      </w:pPr>
      <w:bookmarkStart w:id="9" w:name="sub_1000"/>
      <w:r w:rsidRPr="00AD0C52">
        <w:rPr>
          <w:rFonts w:eastAsia="Times New Roman"/>
          <w:lang w:eastAsia="ru-RU"/>
        </w:rPr>
        <w:lastRenderedPageBreak/>
        <w:t xml:space="preserve">Приложение 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left="10915" w:hanging="15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>к распоряжению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left="10915" w:hanging="15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 xml:space="preserve">Администрации города 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left="10915" w:hanging="15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>от _____________ №</w:t>
      </w:r>
      <w:r>
        <w:rPr>
          <w:rFonts w:eastAsia="Times New Roman"/>
          <w:lang w:eastAsia="ru-RU"/>
        </w:rPr>
        <w:t xml:space="preserve"> </w:t>
      </w:r>
      <w:r w:rsidRPr="00AD0C52">
        <w:rPr>
          <w:rFonts w:eastAsia="Times New Roman"/>
          <w:lang w:eastAsia="ru-RU"/>
        </w:rPr>
        <w:t>________</w:t>
      </w:r>
    </w:p>
    <w:p w:rsidR="00AD0C52" w:rsidRDefault="00AD0C52" w:rsidP="00AD0C5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lang w:eastAsia="ru-RU"/>
        </w:rPr>
      </w:pPr>
    </w:p>
    <w:p w:rsidR="00AD0C52" w:rsidRDefault="00AD0C52" w:rsidP="00AD0C5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lang w:eastAsia="ru-RU"/>
        </w:rPr>
      </w:pPr>
    </w:p>
    <w:p w:rsidR="00AD0C52" w:rsidRPr="00AD0C52" w:rsidRDefault="00AD0C52" w:rsidP="00AD0C5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 xml:space="preserve">Сроки составления проекта бюджета 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 xml:space="preserve">городского округа Сургут Ханты-Мансийского автономного округа – Югры 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 xml:space="preserve">на 2027 год и плановый период 2028 – 2029 годов 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327"/>
        <w:gridCol w:w="2722"/>
        <w:gridCol w:w="2126"/>
      </w:tblGrid>
      <w:tr w:rsidR="00AD0C52" w:rsidRPr="00AD0C52" w:rsidTr="00AD0C52">
        <w:trPr>
          <w:trHeight w:val="6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№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п/п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Ответственный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Сроки </w:t>
            </w:r>
            <w:r w:rsidRPr="00AD0C5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D0C52">
              <w:rPr>
                <w:rFonts w:eastAsia="Times New Roman"/>
                <w:color w:val="000000"/>
                <w:lang w:eastAsia="ru-RU"/>
              </w:rPr>
              <w:t>исполнения</w:t>
            </w:r>
          </w:p>
        </w:tc>
      </w:tr>
      <w:tr w:rsidR="00AD0C52" w:rsidRPr="00AD0C52" w:rsidTr="006B4EEB">
        <w:trPr>
          <w:trHeight w:val="1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AD0C52" w:rsidRPr="00AD0C52" w:rsidTr="00AD0C52">
        <w:trPr>
          <w:trHeight w:val="6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Представление в департамент финансов информации о планируемых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к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вводу в эксплуатацию и приобретению в 2026 – 2027 годах и плановом периоде 2028 – 2029 годов объектов городской инфраструктуры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департамент архитектуры </w:t>
            </w:r>
          </w:p>
          <w:p w:rsidR="00AD0C52" w:rsidRPr="00AD0C52" w:rsidRDefault="00AD0C52" w:rsidP="005E42E4">
            <w:pPr>
              <w:widowControl w:val="0"/>
              <w:autoSpaceDE w:val="0"/>
              <w:autoSpaceDN w:val="0"/>
              <w:adjustRightInd w:val="0"/>
              <w:ind w:right="-106"/>
              <w:jc w:val="left"/>
              <w:rPr>
                <w:rFonts w:eastAsia="Times New Roman"/>
                <w:color w:val="FF0000"/>
                <w:lang w:eastAsia="ru-RU"/>
              </w:rPr>
            </w:pPr>
            <w:r w:rsidRPr="005E42E4">
              <w:rPr>
                <w:rFonts w:eastAsia="Times New Roman"/>
                <w:spacing w:val="-4"/>
                <w:lang w:eastAsia="ru-RU"/>
              </w:rPr>
              <w:t>и градостроительства,</w:t>
            </w:r>
            <w:r w:rsidRPr="00AD0C52">
              <w:rPr>
                <w:rFonts w:eastAsia="Times New Roman"/>
                <w:lang w:eastAsia="ru-RU"/>
              </w:rPr>
              <w:t xml:space="preserve"> департамент городского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11 июня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6B4EEB">
        <w:trPr>
          <w:trHeight w:val="1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Представление в департамент финансов информации о прогнозируемых показателях по поступлениям в бюджет города на 2027 год и плановый период 2028 – 2029 годов и оценки их ожидаемого исполнения за 2026 год в разрезе кодов классификации доходов бюджета города и кодов классификации источников финансирования дефицита бюджета города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с соответствующими расчетами и обоснованиями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главные администраторы доходов бюджета города,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главные администраторы источников финансирования дефицита бюджета города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15 июня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2026 года</w:t>
            </w:r>
          </w:p>
        </w:tc>
      </w:tr>
      <w:tr w:rsidR="00AD0C52" w:rsidRPr="00AD0C52" w:rsidTr="00AD0C52">
        <w:trPr>
          <w:trHeight w:val="6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Представление в отдел социально-экономического прогнозирования информации, необходимой для разработки прогноза социально-экономического развития городского округа Сургут на 2027 год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плановый период 2028 – 2029 годов (далее – среднесрочный прогноз)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структурные подразделения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15 июня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rPr>
          <w:trHeight w:val="6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Представление в департамент финансов основных показателей среднесрочного прогноза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отдел социально-экономического прогнозирования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25 июня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6B4EE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Представление в департамент финансов:</w:t>
            </w:r>
          </w:p>
          <w:p w:rsidR="0006240E" w:rsidRDefault="00AD0C52" w:rsidP="000624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- расчетов и расшифровок по содержанию в 2027 году и плановом периоде 2028 – 2029 годов: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объектов, введенных в эксплуатацию и принятых </w:t>
            </w:r>
            <w:r w:rsidR="0006240E">
              <w:rPr>
                <w:rFonts w:eastAsia="Times New Roman"/>
                <w:lang w:eastAsia="ru-RU"/>
              </w:rPr>
              <w:br/>
            </w:r>
            <w:r w:rsidRPr="00AD0C52">
              <w:rPr>
                <w:rFonts w:eastAsia="Times New Roman"/>
                <w:lang w:eastAsia="ru-RU"/>
              </w:rPr>
              <w:t xml:space="preserve">в муниципальную собственность в 2026 году, планируемых к вводу </w:t>
            </w:r>
            <w:r w:rsidR="0006240E">
              <w:rPr>
                <w:rFonts w:eastAsia="Times New Roman"/>
                <w:lang w:eastAsia="ru-RU"/>
              </w:rPr>
              <w:br/>
            </w:r>
            <w:r w:rsidRPr="00AD0C52">
              <w:rPr>
                <w:rFonts w:eastAsia="Times New Roman"/>
                <w:lang w:eastAsia="ru-RU"/>
              </w:rPr>
              <w:t>в эксплуатацию 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принятию в муниципальную собственность в 2026 – </w:t>
            </w:r>
          </w:p>
          <w:p w:rsidR="00AD0C52" w:rsidRPr="00AD0C52" w:rsidRDefault="00AD0C52" w:rsidP="000624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2027 годах;</w:t>
            </w:r>
            <w:r w:rsidR="0006240E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объектов, принятых на обслуживание в 2026 году в связи </w:t>
            </w:r>
            <w:r w:rsidR="0006240E">
              <w:rPr>
                <w:rFonts w:eastAsia="Times New Roman"/>
                <w:lang w:eastAsia="ru-RU"/>
              </w:rPr>
              <w:br/>
            </w:r>
            <w:r w:rsidRPr="00AD0C52"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признанием бесхозными; муниципального имущества и элементов благоустройства, принятых в эксплуатацию в 2026 году и планируемых </w:t>
            </w:r>
            <w:r w:rsidR="0006240E">
              <w:rPr>
                <w:rFonts w:eastAsia="Times New Roman"/>
                <w:lang w:eastAsia="ru-RU"/>
              </w:rPr>
              <w:br/>
            </w:r>
            <w:r w:rsidRPr="00AD0C52">
              <w:rPr>
                <w:rFonts w:eastAsia="Times New Roman"/>
                <w:lang w:eastAsia="ru-RU"/>
              </w:rPr>
              <w:t>к принятию в эксплуатацию в</w:t>
            </w:r>
            <w:r w:rsidR="006B4EEB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2026 – 2027 годах после завершения работ </w:t>
            </w:r>
            <w:r w:rsidR="0006240E">
              <w:rPr>
                <w:rFonts w:eastAsia="Times New Roman"/>
                <w:lang w:eastAsia="ru-RU"/>
              </w:rPr>
              <w:br/>
            </w:r>
            <w:r w:rsidRPr="00AD0C52">
              <w:rPr>
                <w:rFonts w:eastAsia="Times New Roman"/>
                <w:lang w:eastAsia="ru-RU"/>
              </w:rPr>
              <w:t xml:space="preserve">по благоустройству общественных территорий; </w:t>
            </w:r>
          </w:p>
          <w:p w:rsidR="0006240E" w:rsidRDefault="00AD0C52" w:rsidP="000624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- информации об объеме потребности в межбюджетных трансфертах </w:t>
            </w:r>
          </w:p>
          <w:p w:rsidR="00AD0C52" w:rsidRPr="00AD0C52" w:rsidRDefault="00AD0C52" w:rsidP="000624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в</w:t>
            </w:r>
            <w:r w:rsidR="006B4EEB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2027 году и плановом периоде 2028 – 2029 годов, заявленном в</w:t>
            </w:r>
            <w:r w:rsidR="006B4EEB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отра</w:t>
            </w:r>
            <w:r w:rsidR="0006240E">
              <w:rPr>
                <w:rFonts w:eastAsia="Times New Roman"/>
                <w:lang w:eastAsia="ru-RU"/>
              </w:rPr>
              <w:t>-</w:t>
            </w:r>
            <w:r w:rsidRPr="00AD0C52">
              <w:rPr>
                <w:rFonts w:eastAsia="Times New Roman"/>
                <w:lang w:eastAsia="ru-RU"/>
              </w:rPr>
              <w:t>слевые департаменты автономного округа;</w:t>
            </w:r>
          </w:p>
          <w:p w:rsidR="0006240E" w:rsidRDefault="00AD0C52" w:rsidP="000624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- информации об отдельных расходных обязательствах, необходимых </w:t>
            </w:r>
          </w:p>
          <w:p w:rsidR="00AD0C52" w:rsidRPr="00AD0C52" w:rsidRDefault="00AD0C52" w:rsidP="000624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для</w:t>
            </w:r>
            <w:r w:rsidR="006B4EEB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формирования проекта бюджета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главные распорядители бюджетных средств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25 июня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25 июня 2026</w:t>
            </w:r>
            <w:r w:rsidR="006B4EEB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года</w:t>
            </w:r>
          </w:p>
          <w:p w:rsid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AD0C52" w:rsidRPr="00AD0C52" w:rsidRDefault="00AD0C52" w:rsidP="006B4EEB">
            <w:pPr>
              <w:widowControl w:val="0"/>
              <w:autoSpaceDE w:val="0"/>
              <w:autoSpaceDN w:val="0"/>
              <w:adjustRightInd w:val="0"/>
              <w:ind w:left="-103" w:right="-101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по мере необходимости</w:t>
            </w:r>
            <w:r w:rsidR="006B4EEB">
              <w:rPr>
                <w:rFonts w:eastAsia="Times New Roman"/>
                <w:lang w:eastAsia="ru-RU"/>
              </w:rPr>
              <w:t>,</w:t>
            </w:r>
            <w:r w:rsidRPr="00AD0C52">
              <w:rPr>
                <w:rFonts w:eastAsia="Times New Roman"/>
                <w:lang w:eastAsia="ru-RU"/>
              </w:rPr>
              <w:t xml:space="preserve"> по запросу департамента финансов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AD0C52">
              <w:rPr>
                <w:rFonts w:eastAsia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Принятие решения Думы города о нормативах отчислений части прибыли муниципальных унитарных предприятий в бюджет городского округа Сургут Ханты-Мансийского автономного округа – Югры, на 2026 год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до 01 июля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2026 года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D0C52" w:rsidRPr="00AD0C52" w:rsidTr="00AD0C52">
        <w:trPr>
          <w:trHeight w:val="14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AD0C52">
              <w:rPr>
                <w:rFonts w:eastAsia="Times New Roman"/>
                <w:color w:val="000000"/>
                <w:lang w:val="en-US" w:eastAsia="ru-RU"/>
              </w:rPr>
              <w:lastRenderedPageBreak/>
              <w:t>7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Представление в Департамент финансов Ханты-Мансийского автономного округа – Югры прогнозируемых показателей по доходам бюджета города на 2027 год и плановый период 2028 – 2029 годов и оценки их ожидаемого исполнения за 2026 год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департамент финансов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в срок, установленный Департаментом финансов Ханты-Мансийского автономного округа – Югры</w:t>
            </w:r>
            <w:r w:rsidRPr="00AD0C52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AD0C52" w:rsidRPr="00AD0C52" w:rsidTr="00AD0C52">
        <w:trPr>
          <w:trHeight w:val="14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8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AD0C52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Составление прогнозных параметров бюджета города по доходам, расходам и источникам финансирования дефицита бюджета города </w:t>
            </w:r>
          </w:p>
          <w:p w:rsidR="00AD0C52" w:rsidRPr="00AD0C52" w:rsidRDefault="0006240E" w:rsidP="004440C5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="00AD0C52" w:rsidRPr="00AD0C52">
              <w:rPr>
                <w:rFonts w:eastAsia="Times New Roman"/>
                <w:color w:val="000000"/>
                <w:lang w:eastAsia="ru-RU"/>
              </w:rPr>
              <w:t>а</w:t>
            </w:r>
            <w:r w:rsidR="004440C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AD0C52" w:rsidRPr="00AD0C52">
              <w:rPr>
                <w:rFonts w:eastAsia="Times New Roman"/>
                <w:color w:val="000000"/>
                <w:lang w:eastAsia="ru-RU"/>
              </w:rPr>
              <w:t>2027 год и плановый период 2028 – 2029 годов (без учета целевых средств, предоставляемых бюджету города из бюджетов вышестоящих уровней)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департамент финансов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10 июля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2026</w:t>
            </w:r>
            <w:r w:rsidR="004440C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D0C52">
              <w:rPr>
                <w:rFonts w:eastAsia="Times New Roman"/>
                <w:color w:val="000000"/>
                <w:lang w:eastAsia="ru-RU"/>
              </w:rPr>
              <w:t>года</w:t>
            </w:r>
          </w:p>
        </w:tc>
      </w:tr>
      <w:tr w:rsidR="00AD0C52" w:rsidRPr="00AD0C52" w:rsidTr="00AD0C52">
        <w:trPr>
          <w:trHeight w:val="2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40EE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Представление в департамент финансов обращения о внесении изменений в </w:t>
            </w:r>
            <w:r w:rsidR="00A40EEC">
              <w:rPr>
                <w:rFonts w:eastAsia="Times New Roman"/>
                <w:lang w:eastAsia="ru-RU"/>
              </w:rPr>
              <w:t>п</w:t>
            </w:r>
            <w:r w:rsidRPr="00AD0C52">
              <w:rPr>
                <w:rFonts w:eastAsia="Times New Roman"/>
                <w:lang w:eastAsia="ru-RU"/>
              </w:rPr>
              <w:t xml:space="preserve">еречень муниципальных программ, реализуемых на территории городского округа Сургут Ханты-Мансийского автономного округа – Югры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ответственные исполнители муниципальных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01 августа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</w:t>
            </w:r>
            <w:r w:rsidRPr="00AD0C52">
              <w:rPr>
                <w:rFonts w:eastAsia="Times New Roman"/>
                <w:lang w:val="en-US" w:eastAsia="ru-RU"/>
              </w:rPr>
              <w:t>6</w:t>
            </w:r>
            <w:r w:rsidRPr="00AD0C52">
              <w:rPr>
                <w:rFonts w:eastAsia="Times New Roman"/>
                <w:lang w:eastAsia="ru-RU"/>
              </w:rPr>
              <w:t xml:space="preserve">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1</w:t>
            </w:r>
            <w:r w:rsidRPr="00AD0C52">
              <w:rPr>
                <w:rFonts w:eastAsia="Times New Roman"/>
                <w:lang w:val="en-US" w:eastAsia="ru-RU"/>
              </w:rPr>
              <w:t>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Направление в Департамент финансов Ханты-Мансийского автономного округа – Югры исходных данных, используемых для расчета распределения межбюджетных трансфертов на 2027 год 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в срок, установленный Департаментом финансов Ханты-Мансийского автономного округа – Югры</w:t>
            </w:r>
          </w:p>
        </w:tc>
      </w:tr>
      <w:tr w:rsidR="00AD0C52" w:rsidRPr="00AD0C52" w:rsidTr="00AD0C52">
        <w:trPr>
          <w:trHeight w:val="2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1</w:t>
            </w:r>
            <w:r w:rsidRPr="00AD0C52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Доведение предварительных предельных объемов бюджетных ассигнований на 2027 год и плановый период 2028 – 2029 годов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главных распорядителей бюджетных средств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департамент финансов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03 августа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06240E" w:rsidRDefault="0006240E"/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327"/>
        <w:gridCol w:w="2722"/>
        <w:gridCol w:w="2126"/>
      </w:tblGrid>
      <w:tr w:rsidR="00AD0C52" w:rsidRPr="00AD0C52" w:rsidTr="00AD0C52">
        <w:trPr>
          <w:trHeight w:val="2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lastRenderedPageBreak/>
              <w:t>12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Рассмотрение у Главы города проектов расходов структурных подразделений Администрации города на 2027 год 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заместители Главы города,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структурные подразделения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4440C5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</w:t>
            </w:r>
            <w:r w:rsidR="00AD0C52" w:rsidRPr="00AD0C52">
              <w:rPr>
                <w:rFonts w:eastAsia="Times New Roman"/>
                <w:lang w:eastAsia="ru-RU"/>
              </w:rPr>
              <w:t>вгуст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2026 года –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в сроки, согласованные Главой города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Представление в отдел социально-экономического прогнозирования уточненных данных для формирования проекта основных показателей среднесрочного прогноза  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структурные подразделения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до </w:t>
            </w:r>
            <w:r w:rsidRPr="00AD0C52">
              <w:rPr>
                <w:rFonts w:eastAsia="Times New Roman"/>
                <w:lang w:val="en-US" w:eastAsia="ru-RU"/>
              </w:rPr>
              <w:t>1</w:t>
            </w:r>
            <w:r w:rsidRPr="00AD0C52">
              <w:rPr>
                <w:rFonts w:eastAsia="Times New Roman"/>
                <w:lang w:eastAsia="ru-RU"/>
              </w:rPr>
              <w:t>4 августа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rPr>
          <w:trHeight w:val="1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Направление в департамент финансов:</w:t>
            </w:r>
          </w:p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- обоснований целесообразности представления в 2027 году и плановом периоде 2028 – 2029 годов средств из бюджета города в форме субсидий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в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соответствии со статьей 78 Бюджетного кодекса Российской Федерации для рассмотрения на экспертном совете по вопросам определения целесообразности предоставления средств из бюджета города в форме субсидий производителям товаров, работ, услуг;</w:t>
            </w:r>
          </w:p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- информации о необходимости включения в решение Думы города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бюджете города на 2027 год и плановый период 2028 – 2029 годов случаев предоставления субсидий производителям товаров, работ, услуг в соответствии с нормативно-правовыми актами Российской Федерации, Ханты-Мансийского автономного округа, Думы города Сургута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структурные подразделения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14 августа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rPr>
          <w:trHeight w:val="1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Подготовка и рассмотрение на Бюджетной комиссии при Главе города: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- проекта основных показателей среднесрочного прогноза;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- информации об общих прогнозируемых параметрах проекта бюджета города на 2027 год и плановый период 2028 – 2029 годов;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- информации о результатах проведения обзоров расходов бюджета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отдел социально-экономического прогнозирования, 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14 августа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</w:tbl>
    <w:p w:rsidR="0006240E" w:rsidRDefault="0006240E"/>
    <w:p w:rsidR="0006240E" w:rsidRDefault="0006240E"/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327"/>
        <w:gridCol w:w="2722"/>
        <w:gridCol w:w="2126"/>
      </w:tblGrid>
      <w:tr w:rsidR="00AD0C52" w:rsidRPr="00AD0C52" w:rsidTr="00AD0C52">
        <w:trPr>
          <w:trHeight w:val="1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lastRenderedPageBreak/>
              <w:t>1</w:t>
            </w:r>
            <w:r w:rsidRPr="00AD0C5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Рассмотрение обоснований и принятие решения о целесообразности предо</w:t>
            </w:r>
            <w:r w:rsidR="004440C5">
              <w:rPr>
                <w:rFonts w:eastAsia="Times New Roman"/>
                <w:lang w:eastAsia="ru-RU"/>
              </w:rPr>
              <w:t>-</w:t>
            </w:r>
            <w:r w:rsidRPr="00AD0C52">
              <w:rPr>
                <w:rFonts w:eastAsia="Times New Roman"/>
                <w:lang w:eastAsia="ru-RU"/>
              </w:rPr>
              <w:t>ставления средств из бюджета города в форме субсидий производителям товаров, работ, услуг в 2027 году и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плановом периоде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экспертный совет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по вопросам определения целесообразности предоставления средств из бюджета города в форме субсидий производителям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28 августа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rPr>
          <w:trHeight w:val="1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1</w:t>
            </w:r>
            <w:r w:rsidRPr="00AD0C5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Представление в департамент финансов информации об изменениях </w:t>
            </w:r>
          </w:p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в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деятельности (при наличии) с указанием причин таких изменений, предложений для включения в основные направления бюджетной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и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налоговой политики городского округа Сургут на 2027 год 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структурные подразделения Администрации города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0</w:t>
            </w:r>
            <w:r w:rsidRPr="00AD0C52">
              <w:rPr>
                <w:rFonts w:eastAsia="Times New Roman"/>
                <w:lang w:val="en-US" w:eastAsia="ru-RU"/>
              </w:rPr>
              <w:t>1</w:t>
            </w:r>
            <w:r w:rsidRPr="00AD0C52">
              <w:rPr>
                <w:rFonts w:eastAsia="Times New Roman"/>
                <w:lang w:eastAsia="ru-RU"/>
              </w:rPr>
              <w:t xml:space="preserve"> сентября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rPr>
          <w:trHeight w:val="1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1</w:t>
            </w:r>
            <w:r w:rsidRPr="00AD0C5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Подготовка проектов решений Думы города о внесении изменений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и</w:t>
            </w:r>
            <w:r w:rsidR="004440C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D0C52">
              <w:rPr>
                <w:rFonts w:eastAsia="Times New Roman"/>
                <w:color w:val="000000"/>
                <w:lang w:eastAsia="ru-RU"/>
              </w:rPr>
              <w:t>дополнений в решения Думы города о местных налогах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по мере необходимости</w:t>
            </w:r>
          </w:p>
        </w:tc>
      </w:tr>
      <w:tr w:rsidR="00AD0C52" w:rsidRPr="00AD0C52" w:rsidTr="00AD0C52">
        <w:trPr>
          <w:trHeight w:val="1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val="en-US" w:eastAsia="ru-RU"/>
              </w:rPr>
              <w:t>1</w:t>
            </w:r>
            <w:r w:rsidRPr="00AD0C52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Подготовка проекта решения Думы города о согласовании замены дотации (отказе от замены дотации) на выравнивание бюджетной обеспеченности муниципальных районов (городских округов) дополнительными нормати</w:t>
            </w:r>
            <w:r w:rsidR="004440C5">
              <w:rPr>
                <w:rFonts w:eastAsia="Times New Roman"/>
                <w:color w:val="000000"/>
                <w:lang w:eastAsia="ru-RU"/>
              </w:rPr>
              <w:t>-</w:t>
            </w:r>
            <w:r w:rsidRPr="00AD0C52">
              <w:rPr>
                <w:rFonts w:eastAsia="Times New Roman"/>
                <w:color w:val="000000"/>
                <w:lang w:eastAsia="ru-RU"/>
              </w:rPr>
              <w:t xml:space="preserve">вами отчислений от налога на доходы физических лиц на 2027 год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0E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в течение </w:t>
            </w:r>
          </w:p>
          <w:p w:rsidR="004440C5" w:rsidRDefault="0006240E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="00AD0C52" w:rsidRPr="00AD0C52">
              <w:rPr>
                <w:rFonts w:eastAsia="Times New Roman"/>
                <w:color w:val="000000"/>
                <w:lang w:eastAsia="ru-RU"/>
              </w:rPr>
              <w:t xml:space="preserve"> рабочих дней со</w:t>
            </w:r>
            <w:r w:rsidR="004440C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AD0C52" w:rsidRPr="00AD0C52">
              <w:rPr>
                <w:rFonts w:eastAsia="Times New Roman"/>
                <w:color w:val="000000"/>
                <w:lang w:eastAsia="ru-RU"/>
              </w:rPr>
              <w:t xml:space="preserve">дня получения информации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ind w:left="-103" w:right="-10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из</w:t>
            </w:r>
            <w:r w:rsidR="004440C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D0C52">
              <w:rPr>
                <w:rFonts w:eastAsia="Times New Roman"/>
                <w:color w:val="000000"/>
                <w:lang w:eastAsia="ru-RU"/>
              </w:rPr>
              <w:t>Департамента финансов Ханты-Мансийского автономного округа – Югры</w:t>
            </w:r>
          </w:p>
        </w:tc>
      </w:tr>
    </w:tbl>
    <w:p w:rsidR="0006240E" w:rsidRDefault="0006240E"/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327"/>
        <w:gridCol w:w="2722"/>
        <w:gridCol w:w="2126"/>
      </w:tblGrid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Представление в департамент финансов уточненной информации </w:t>
            </w:r>
          </w:p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о</w:t>
            </w:r>
            <w:r w:rsidR="004440C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D0C52">
              <w:rPr>
                <w:rFonts w:eastAsia="Times New Roman"/>
                <w:color w:val="000000"/>
                <w:lang w:eastAsia="ru-RU"/>
              </w:rPr>
              <w:t xml:space="preserve">прогнозируемых показателях по поступлениям в бюджет города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на 2027 год и плановый период 2028 – 2029 годов и оценки их ожидаемого исполнения за 2026 год в разрезе кодов классификации доходов бюджета города и кодов классификации источников финансирования дефицита бюджета города с соответствующими расчетами и обоснованиями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главные администраторы доходов бюджета города,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главные администраторы источников финансирования дефицита бюджета города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до 11 </w:t>
            </w:r>
            <w:r w:rsidRPr="00AD0C52">
              <w:rPr>
                <w:rFonts w:eastAsia="Times New Roman"/>
                <w:color w:val="000000"/>
                <w:lang w:eastAsia="ru-RU"/>
              </w:rPr>
              <w:t>сентября 2026 года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color w:val="000000"/>
                <w:lang w:eastAsia="ru-RU"/>
              </w:rPr>
            </w:pP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Представление в департамент финансов уточненных основных показателей среднесрочного прогноза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отдел социально-экономического прогнозирования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</w:t>
            </w:r>
            <w:r w:rsidRPr="00AD0C52">
              <w:rPr>
                <w:rFonts w:eastAsia="Times New Roman"/>
                <w:lang w:val="en-US" w:eastAsia="ru-RU"/>
              </w:rPr>
              <w:t>1</w:t>
            </w:r>
            <w:r w:rsidRPr="00AD0C52">
              <w:rPr>
                <w:rFonts w:eastAsia="Times New Roman"/>
                <w:lang w:eastAsia="ru-RU"/>
              </w:rPr>
              <w:t xml:space="preserve"> сентября 2026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AD0C52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Распределение предельных объемов бюджетных ассигнований на 2027 год и плановый период 2028 – 2029 годов, формирование обоснований </w:t>
            </w:r>
            <w:r w:rsidRPr="00AD0C52">
              <w:rPr>
                <w:rFonts w:eastAsia="Times New Roman"/>
                <w:spacing w:val="-4"/>
                <w:lang w:eastAsia="ru-RU"/>
              </w:rPr>
              <w:t>бюджетных ассигнований на 2027 год и плановый период 2028 – 2029 годов</w:t>
            </w:r>
            <w:r w:rsidRPr="00AD0C52">
              <w:rPr>
                <w:rFonts w:eastAsia="Times New Roman"/>
                <w:lang w:eastAsia="ru-RU"/>
              </w:rPr>
              <w:t xml:space="preserve"> </w:t>
            </w:r>
          </w:p>
          <w:p w:rsidR="00AD0C52" w:rsidRPr="00AD0C52" w:rsidRDefault="00AD0C52" w:rsidP="00AD0C52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и их представление в департамент финансов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18 сентября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2</w:t>
            </w:r>
            <w:r w:rsidRPr="00AD0C5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4440C5">
            <w:pPr>
              <w:autoSpaceDE w:val="0"/>
              <w:autoSpaceDN w:val="0"/>
              <w:adjustRightInd w:val="0"/>
              <w:ind w:right="-143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spacing w:val="-4"/>
                <w:lang w:eastAsia="ru-RU"/>
              </w:rPr>
              <w:t>Формирование предложений по введению новых (увеличению действующих)</w:t>
            </w:r>
            <w:r w:rsidRPr="00AD0C52">
              <w:rPr>
                <w:rFonts w:eastAsia="Times New Roman"/>
                <w:lang w:eastAsia="ru-RU"/>
              </w:rPr>
              <w:t xml:space="preserve"> расходных обязательств в 2027 году и плановом периоде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18 сентября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</w:t>
            </w:r>
            <w:r w:rsidRPr="00AD0C52">
              <w:rPr>
                <w:rFonts w:eastAsia="Times New Roman"/>
                <w:lang w:val="en-US" w:eastAsia="ru-RU"/>
              </w:rPr>
              <w:t>6</w:t>
            </w:r>
            <w:r w:rsidRPr="00AD0C52">
              <w:rPr>
                <w:rFonts w:eastAsia="Times New Roman"/>
                <w:lang w:eastAsia="ru-RU"/>
              </w:rPr>
              <w:t xml:space="preserve">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Составление уточненных прогнозных параметров бюджета города </w:t>
            </w:r>
          </w:p>
          <w:p w:rsidR="00AD0C52" w:rsidRPr="00AD0C52" w:rsidRDefault="00AD0C52" w:rsidP="004440C5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по</w:t>
            </w:r>
            <w:r w:rsidR="004440C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D0C52">
              <w:rPr>
                <w:rFonts w:eastAsia="Times New Roman"/>
                <w:color w:val="000000"/>
                <w:lang w:eastAsia="ru-RU"/>
              </w:rPr>
              <w:t xml:space="preserve">доходам </w:t>
            </w:r>
            <w:r w:rsidRPr="00AD0C52">
              <w:rPr>
                <w:rFonts w:eastAsia="Times New Roman"/>
                <w:lang w:eastAsia="ru-RU"/>
              </w:rPr>
              <w:t>на 2027 год 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до 22 сентября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2026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2</w:t>
            </w:r>
            <w:r w:rsidRPr="00AD0C5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Подготовка сводного отчета, аналитической записки об оценке налоговых расходов за 2025 год и размещение их на официальном портале Админи</w:t>
            </w:r>
            <w:r w:rsidR="004440C5">
              <w:rPr>
                <w:rFonts w:eastAsia="Times New Roman"/>
                <w:color w:val="000000"/>
                <w:lang w:eastAsia="ru-RU"/>
              </w:rPr>
              <w:t>-</w:t>
            </w:r>
            <w:r w:rsidRPr="00AD0C52">
              <w:rPr>
                <w:rFonts w:eastAsia="Times New Roman"/>
                <w:color w:val="000000"/>
                <w:lang w:eastAsia="ru-RU"/>
              </w:rPr>
              <w:t>страции города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до 01 октября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2026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Формирование сведений об оценке налоговых льгот (налоговых расходов), предоставленных в соответствии с решениями Думы города о местных налогах, на 2027 год 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до 01 октября </w:t>
            </w:r>
            <w:r w:rsidRPr="00AD0C52">
              <w:rPr>
                <w:rFonts w:eastAsia="Times New Roman"/>
                <w:color w:val="000000"/>
                <w:lang w:eastAsia="ru-RU"/>
              </w:rPr>
              <w:t>2026 года</w:t>
            </w:r>
          </w:p>
        </w:tc>
      </w:tr>
    </w:tbl>
    <w:p w:rsidR="004440C5" w:rsidRDefault="004440C5"/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327"/>
        <w:gridCol w:w="2722"/>
        <w:gridCol w:w="2126"/>
      </w:tblGrid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lastRenderedPageBreak/>
              <w:t>27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Составление уточненных прогнозных параметров бюджета города </w:t>
            </w:r>
          </w:p>
          <w:p w:rsidR="004440C5" w:rsidRDefault="00AD0C52" w:rsidP="004440C5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по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доходам, расходам и источникам финансирования дефицита бюджета города на 2027 год и плановый период 2028 – 2029 годов с учетом межбюджетных трансфертов, предоставляемых бюджету города </w:t>
            </w:r>
          </w:p>
          <w:p w:rsidR="00AD0C52" w:rsidRPr="00AD0C52" w:rsidRDefault="00AD0C52" w:rsidP="004440C5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из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бюджетов вышестоящих уровней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департамент финансов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05 октября 202</w:t>
            </w:r>
            <w:r w:rsidRPr="00AD0C52">
              <w:rPr>
                <w:rFonts w:eastAsia="Times New Roman"/>
                <w:lang w:val="en-US" w:eastAsia="ru-RU"/>
              </w:rPr>
              <w:t>6</w:t>
            </w:r>
            <w:r w:rsidRPr="00AD0C52">
              <w:rPr>
                <w:rFonts w:eastAsia="Times New Roman"/>
                <w:lang w:eastAsia="ru-RU"/>
              </w:rPr>
              <w:t xml:space="preserve">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2</w:t>
            </w:r>
            <w:r w:rsidRPr="00AD0C5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Подготовка и рассмотрение на Бюджетной комиссии при Главе города: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- проекта уточненных основных показателей среднесрочного прогноза;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- основных направлений бюджетной и налоговой политики городского округа Сургут на 2027 год и плановый период 2028 – 2029 годов;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trike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- информации об уточнении прогнозируемых параметров проекта бюджета города на 2027 год и плановый период 2028 – 2029 годов;</w:t>
            </w:r>
            <w:r w:rsidRPr="00AD0C52">
              <w:rPr>
                <w:rFonts w:eastAsia="Times New Roman"/>
                <w:strike/>
                <w:color w:val="FF0000"/>
                <w:lang w:eastAsia="ru-RU"/>
              </w:rPr>
              <w:t xml:space="preserve">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- сводной аналитической информации о предложениях главных распорядителей бюджетных средств по введению новых (увеличению действующих) расходных обязательств;</w:t>
            </w:r>
          </w:p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ru-RU"/>
              </w:rPr>
            </w:pPr>
            <w:r w:rsidRPr="00AD0C52">
              <w:rPr>
                <w:rFonts w:eastAsia="Times New Roman" w:cs="Arial"/>
                <w:lang w:eastAsia="ru-RU"/>
              </w:rPr>
              <w:t xml:space="preserve">- оценки финансовых возможностей бюджета городского округа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FF0000"/>
                <w:lang w:eastAsia="ru-RU"/>
              </w:rPr>
            </w:pPr>
            <w:r w:rsidRPr="00AD0C52">
              <w:rPr>
                <w:rFonts w:eastAsia="Times New Roman" w:cs="Arial"/>
                <w:lang w:eastAsia="ru-RU"/>
              </w:rPr>
              <w:t>для</w:t>
            </w:r>
            <w:r w:rsidR="004440C5">
              <w:rPr>
                <w:rFonts w:eastAsia="Times New Roman" w:cs="Arial"/>
                <w:lang w:eastAsia="ru-RU"/>
              </w:rPr>
              <w:t xml:space="preserve"> </w:t>
            </w:r>
            <w:r w:rsidRPr="00AD0C52">
              <w:rPr>
                <w:rFonts w:eastAsia="Times New Roman" w:cs="Arial"/>
                <w:lang w:eastAsia="ru-RU"/>
              </w:rPr>
              <w:t>введения новых (увеличения действующих) расходных обязательств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департамент финансов, отдел социально-экономического прогнозирования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09 октября 202</w:t>
            </w:r>
            <w:r w:rsidRPr="00AD0C52">
              <w:rPr>
                <w:rFonts w:eastAsia="Times New Roman"/>
                <w:lang w:val="en-US" w:eastAsia="ru-RU"/>
              </w:rPr>
              <w:t>6</w:t>
            </w:r>
            <w:r w:rsidRPr="00AD0C52">
              <w:rPr>
                <w:rFonts w:eastAsia="Times New Roman"/>
                <w:lang w:eastAsia="ru-RU"/>
              </w:rPr>
              <w:t xml:space="preserve"> года 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29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Проверка обоснований бюджетных ассигнований на соблюдение требований, установленных приказом департамента финансов </w:t>
            </w:r>
          </w:p>
          <w:p w:rsidR="00AD0C52" w:rsidRPr="00AD0C52" w:rsidRDefault="00AD0C52" w:rsidP="000624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об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утверждении </w:t>
            </w:r>
            <w:r w:rsidR="0006240E">
              <w:rPr>
                <w:rFonts w:eastAsia="Times New Roman"/>
                <w:lang w:eastAsia="ru-RU"/>
              </w:rPr>
              <w:t>п</w:t>
            </w:r>
            <w:r w:rsidRPr="00AD0C52">
              <w:rPr>
                <w:rFonts w:eastAsia="Times New Roman"/>
                <w:lang w:eastAsia="ru-RU"/>
              </w:rPr>
              <w:t xml:space="preserve">орядка и </w:t>
            </w:r>
            <w:r w:rsidR="0006240E">
              <w:rPr>
                <w:rFonts w:eastAsia="Times New Roman"/>
                <w:lang w:eastAsia="ru-RU"/>
              </w:rPr>
              <w:t>м</w:t>
            </w:r>
            <w:r w:rsidRPr="00AD0C52">
              <w:rPr>
                <w:rFonts w:eastAsia="Times New Roman"/>
                <w:lang w:eastAsia="ru-RU"/>
              </w:rPr>
              <w:t xml:space="preserve">етодики планирования бюджетных ассигнований </w:t>
            </w:r>
            <w:r w:rsidR="0006240E">
              <w:rPr>
                <w:rFonts w:eastAsia="Times New Roman"/>
                <w:lang w:eastAsia="ru-RU"/>
              </w:rPr>
              <w:t xml:space="preserve">бюджета </w:t>
            </w:r>
            <w:r w:rsidRPr="00AD0C52">
              <w:rPr>
                <w:rFonts w:eastAsia="Times New Roman"/>
                <w:lang w:eastAsia="ru-RU"/>
              </w:rPr>
              <w:t xml:space="preserve">городского округа Сургут </w:t>
            </w:r>
            <w:r w:rsidR="0006240E">
              <w:rPr>
                <w:rFonts w:eastAsia="Times New Roman"/>
                <w:lang w:eastAsia="ru-RU"/>
              </w:rPr>
              <w:t xml:space="preserve">Ханты-Мансийского автономного округа – Югры </w:t>
            </w:r>
            <w:r w:rsidRPr="00AD0C52">
              <w:rPr>
                <w:rFonts w:eastAsia="Times New Roman"/>
                <w:lang w:eastAsia="ru-RU"/>
              </w:rPr>
              <w:t>на очередной финансовый год и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плановый период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20 октября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</w:t>
            </w:r>
            <w:r w:rsidRPr="00AD0C52">
              <w:rPr>
                <w:rFonts w:eastAsia="Times New Roman"/>
                <w:lang w:val="en-US" w:eastAsia="ru-RU"/>
              </w:rPr>
              <w:t>6</w:t>
            </w:r>
            <w:r w:rsidRPr="00AD0C52">
              <w:rPr>
                <w:rFonts w:eastAsia="Times New Roman"/>
                <w:lang w:eastAsia="ru-RU"/>
              </w:rPr>
              <w:t xml:space="preserve"> года 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30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Доведение уточненных предельных объемов бюджетных ассигнований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главных распорядителей бюджетных средств на 2027 год 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департамент финансов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в течение трех рабочих дней </w:t>
            </w:r>
          </w:p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с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момента возникновения оснований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для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уточнения</w:t>
            </w:r>
          </w:p>
        </w:tc>
      </w:tr>
    </w:tbl>
    <w:p w:rsidR="004440C5" w:rsidRDefault="004440C5"/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327"/>
        <w:gridCol w:w="2722"/>
        <w:gridCol w:w="2126"/>
      </w:tblGrid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lastRenderedPageBreak/>
              <w:t>31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Распределение уточненных предельных объемов бюджетных ассигнований, предоставление в департамент финансов уточненных расчетов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и расшифровок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в срок, установленный департаментом финансов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C5" w:rsidRDefault="00AD0C52" w:rsidP="00AD0C52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Формирование проектов паспортов муниципальных программ </w:t>
            </w:r>
          </w:p>
          <w:p w:rsidR="004440C5" w:rsidRDefault="00AD0C52" w:rsidP="00AD0C52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и их структурных элементов к проекту бюджета города на 2027 год </w:t>
            </w:r>
          </w:p>
          <w:p w:rsidR="00AD0C52" w:rsidRPr="00AD0C52" w:rsidRDefault="00AD0C52" w:rsidP="0006240E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и плановый период 2028 – 2029 годов в автоматизированной системе планирования и исполнения бюджета города на основе программного обеспечения «АЦК»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ответственные исполнители муниципальных программ,  структурных элементов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20 октября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0624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i/>
                <w:iCs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Представление в департамент финансов информации о предварительных итогах социально-экономического развития</w:t>
            </w:r>
            <w:r w:rsidRPr="00AD0C52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муниципального образования за</w:t>
            </w:r>
            <w:r w:rsidR="0006240E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9</w:t>
            </w:r>
            <w:r w:rsidR="0006240E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месяцев 2026 года и ожидаемых итогах социально-экономического развития за 2026 год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отдел социально-экономического прогнозирования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21 октября 2026 года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Рассмотрение паспортов структурных элементов, составляющих проектную часть муниципальных программ, на проектном комитете Администрации города</w:t>
            </w:r>
            <w:r w:rsidRPr="00AD0C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ответственные исполнители муниципальных проектов, являющихся структурными элементами муниципальных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21 октября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ind w:left="-103" w:right="-101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(по мере необходимости)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Представление в департамент финансов окончательной редакции обоснований бюджетных ассигнований на 2027 год и плановый период 2028 – 2029 годов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21 октября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2026 года 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Подготовка проекта решения Думы города «О бюджете городского округа Сургут Ханты-Мансийского автономного округа – Югры на 2027 год </w:t>
            </w:r>
          </w:p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и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плановый период 2028 – 2029 годов» и направление его в Департамент </w:t>
            </w:r>
            <w:r w:rsidRPr="00AD0C52">
              <w:rPr>
                <w:rFonts w:eastAsia="Times New Roman"/>
                <w:lang w:eastAsia="ru-RU"/>
              </w:rPr>
              <w:lastRenderedPageBreak/>
              <w:t xml:space="preserve">финансов Ханты-Мансийского автономного округа – Югры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на согласование в соответствии с Соглашением о мерах по социально-экономическому развитию и оздоровлению муниципальных финансов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не позднее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30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октября 2026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Издание постановления Администрации города «О прогнозе социально-экономического развития муниципального образования городской округ Сургут на 2027 год и плановый период 2028 – 2029 годов»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отдел социально-экономического прогнозирования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01 ноября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3</w:t>
            </w:r>
            <w:r w:rsidRPr="00AD0C5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Направление в управление инвестиций, развития предпринимательства </w:t>
            </w:r>
          </w:p>
          <w:p w:rsidR="00AD0C52" w:rsidRPr="00AD0C52" w:rsidRDefault="00AD0C52" w:rsidP="00A40EE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и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туризма предложений по формированию </w:t>
            </w:r>
            <w:r w:rsidR="00A40EEC">
              <w:rPr>
                <w:rFonts w:eastAsia="Times New Roman"/>
                <w:lang w:eastAsia="ru-RU"/>
              </w:rPr>
              <w:t>п</w:t>
            </w:r>
            <w:r w:rsidRPr="00AD0C52">
              <w:rPr>
                <w:rFonts w:eastAsia="Times New Roman"/>
                <w:lang w:eastAsia="ru-RU"/>
              </w:rPr>
              <w:t xml:space="preserve">лана создания объектов инвестиционной инфраструктуры в муниципальном образовании городской округ Сургут </w:t>
            </w:r>
            <w:r w:rsidR="00A40EEC">
              <w:rPr>
                <w:rFonts w:eastAsia="Times New Roman"/>
                <w:lang w:eastAsia="ru-RU"/>
              </w:rPr>
              <w:t xml:space="preserve">Ханты-Мансийского автономного округа – Югры </w:t>
            </w:r>
            <w:r w:rsidRPr="00AD0C52">
              <w:rPr>
                <w:rFonts w:eastAsia="Times New Roman"/>
                <w:lang w:eastAsia="ru-RU"/>
              </w:rPr>
              <w:t>на 2027 год 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06 ноября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rPr>
          <w:trHeight w:val="3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Представление в департамент финансов в электронном виде печатной формы паспортов муниципальных программ к проекту бюджета города </w:t>
            </w:r>
          </w:p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на 2027 год и плановый период 2028 – 2029 годов, утвержденных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в автоматизированной системе планирования и исполнения бюджета города на основе программного обеспечения «АЦК»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ответственные исполнители муниципальных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09 ноября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4440C5">
        <w:trPr>
          <w:trHeight w:val="76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Издание постановления Администрации города «Об основных направле</w:t>
            </w:r>
            <w:r w:rsidR="004440C5">
              <w:rPr>
                <w:rFonts w:eastAsia="Times New Roman"/>
                <w:color w:val="000000"/>
                <w:lang w:eastAsia="ru-RU"/>
              </w:rPr>
              <w:t>-</w:t>
            </w:r>
            <w:r w:rsidRPr="00AD0C52">
              <w:rPr>
                <w:rFonts w:eastAsia="Times New Roman"/>
                <w:color w:val="000000"/>
                <w:lang w:eastAsia="ru-RU"/>
              </w:rPr>
              <w:t xml:space="preserve">ниях бюджетной и налоговой политики городского округа Сургут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на 2027 год и плановый период 2028 – 2029 годов»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до 10 ноября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2026 года</w:t>
            </w:r>
          </w:p>
        </w:tc>
      </w:tr>
      <w:tr w:rsidR="00AD0C52" w:rsidRPr="00AD0C52" w:rsidTr="004440C5">
        <w:trPr>
          <w:trHeight w:val="14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41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Внесение в Думу города проекта решения Думы города «О бюджете городского округа Сургут Ханты-Мансийского автономного округа – Югры на 2027 год и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плановый период 2028 – 2029 годов» с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приложением документов и материалов, подлежащих предоставлению одновременно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с проектом в соответствии с бюджетным законодательством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не позднее </w:t>
            </w:r>
          </w:p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13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ноября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val="en-US" w:eastAsia="ru-RU"/>
              </w:rPr>
              <w:t>4</w:t>
            </w:r>
            <w:r w:rsidRPr="00AD0C5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EC" w:rsidRDefault="00AD0C52" w:rsidP="00A40EEC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 xml:space="preserve">Доведение уточненных показателей бюджетного прогноза до 2036 года </w:t>
            </w:r>
          </w:p>
          <w:p w:rsidR="00AD0C52" w:rsidRPr="00AD0C52" w:rsidRDefault="00AD0C52" w:rsidP="00A40EEC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до</w:t>
            </w:r>
            <w:r w:rsidR="00A40EE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D0C52">
              <w:rPr>
                <w:rFonts w:eastAsia="Times New Roman"/>
                <w:color w:val="000000"/>
                <w:lang w:eastAsia="ru-RU"/>
              </w:rPr>
              <w:t>ответственных исполнителей муниципальных программ в части предельных расходов на реализацию муниципальных программ (в случае уточнения данных)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ind w:firstLine="5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C52">
              <w:rPr>
                <w:rFonts w:eastAsia="Times New Roman"/>
                <w:color w:val="000000"/>
                <w:lang w:eastAsia="ru-RU"/>
              </w:rPr>
              <w:t>по мере необходимости</w:t>
            </w:r>
          </w:p>
        </w:tc>
      </w:tr>
    </w:tbl>
    <w:p w:rsidR="0006240E" w:rsidRDefault="0006240E"/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327"/>
        <w:gridCol w:w="2722"/>
        <w:gridCol w:w="2126"/>
      </w:tblGrid>
      <w:tr w:rsidR="00AD0C52" w:rsidRPr="00AD0C52" w:rsidTr="004440C5">
        <w:trPr>
          <w:trHeight w:val="2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lastRenderedPageBreak/>
              <w:t>4</w:t>
            </w:r>
            <w:r w:rsidRPr="00AD0C5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Издание постановления Главы города о назначении публичных слушаний по рассмотрению проекта бюджета города на 2027 год 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департамент финансов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не позднее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 ноября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</w:t>
            </w:r>
            <w:r w:rsidRPr="00AD0C52">
              <w:rPr>
                <w:rFonts w:eastAsia="Times New Roman"/>
                <w:lang w:val="en-US" w:eastAsia="ru-RU"/>
              </w:rPr>
              <w:t>6</w:t>
            </w:r>
            <w:r w:rsidRPr="00AD0C52">
              <w:rPr>
                <w:rFonts w:eastAsia="Times New Roman"/>
                <w:lang w:eastAsia="ru-RU"/>
              </w:rPr>
              <w:t xml:space="preserve"> года</w:t>
            </w:r>
          </w:p>
        </w:tc>
      </w:tr>
      <w:tr w:rsidR="00AD0C52" w:rsidRPr="00AD0C52" w:rsidTr="00AD0C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D0C52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Опубликование информации о проведении публичных слушаний </w:t>
            </w:r>
          </w:p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по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 xml:space="preserve">рассмотрению проекта бюджета города на 2027 год и плановый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муниципальное казенное учреждение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«Наш город», комитет информационной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не позднее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21 ноября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</w:t>
            </w:r>
            <w:r w:rsidRPr="00AD0C52">
              <w:rPr>
                <w:rFonts w:eastAsia="Times New Roman"/>
                <w:lang w:val="en-US" w:eastAsia="ru-RU"/>
              </w:rPr>
              <w:t>6</w:t>
            </w:r>
            <w:r w:rsidRPr="00AD0C52">
              <w:rPr>
                <w:rFonts w:eastAsia="Times New Roman"/>
                <w:lang w:eastAsia="ru-RU"/>
              </w:rPr>
              <w:t xml:space="preserve"> года</w:t>
            </w:r>
          </w:p>
        </w:tc>
      </w:tr>
      <w:tr w:rsidR="00AD0C52" w:rsidRPr="00AD0C52" w:rsidTr="00AD0C52">
        <w:trPr>
          <w:trHeight w:val="2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val="en-US" w:eastAsia="ru-RU"/>
              </w:rPr>
              <w:t>4</w:t>
            </w:r>
            <w:r w:rsidRPr="00AD0C5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Проведение публичных слушаний по рассмотрению проекта бюджета города на 2027 год и плановый период 2028 – 2029 годов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Дума города,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Администрация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не позднее 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10 декабря</w:t>
            </w:r>
          </w:p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2026 года</w:t>
            </w:r>
          </w:p>
        </w:tc>
      </w:tr>
      <w:tr w:rsidR="00AD0C52" w:rsidRPr="00AD0C52" w:rsidTr="00AD0C52">
        <w:trPr>
          <w:trHeight w:val="2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C5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Издание распоряжения Администрации города «Об утверждении </w:t>
            </w:r>
            <w:r w:rsidR="004440C5">
              <w:rPr>
                <w:rFonts w:eastAsia="Times New Roman"/>
                <w:lang w:eastAsia="ru-RU"/>
              </w:rPr>
              <w:t>п</w:t>
            </w:r>
            <w:r w:rsidRPr="00AD0C52">
              <w:rPr>
                <w:rFonts w:eastAsia="Times New Roman"/>
                <w:lang w:eastAsia="ru-RU"/>
              </w:rPr>
              <w:t xml:space="preserve">лана создания объектов инвестиционной инфраструктуры в муниципальном образовании городской округ Сургут на 2027 год и плановый период </w:t>
            </w:r>
          </w:p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 xml:space="preserve">2028 – 2029 годов»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AD0C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управление инвестиций, развития предпринима-тельства и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2" w:rsidRPr="00AD0C52" w:rsidRDefault="00AD0C52" w:rsidP="0044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D0C52">
              <w:rPr>
                <w:rFonts w:eastAsia="Times New Roman"/>
                <w:lang w:eastAsia="ru-RU"/>
              </w:rPr>
              <w:t>до 15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декабря 202</w:t>
            </w:r>
            <w:r w:rsidRPr="00AD0C52">
              <w:rPr>
                <w:rFonts w:eastAsia="Times New Roman"/>
                <w:lang w:val="en-US" w:eastAsia="ru-RU"/>
              </w:rPr>
              <w:t>6</w:t>
            </w:r>
            <w:r w:rsidR="004440C5">
              <w:rPr>
                <w:rFonts w:eastAsia="Times New Roman"/>
                <w:lang w:eastAsia="ru-RU"/>
              </w:rPr>
              <w:t xml:space="preserve"> </w:t>
            </w:r>
            <w:r w:rsidRPr="00AD0C52">
              <w:rPr>
                <w:rFonts w:eastAsia="Times New Roman"/>
                <w:lang w:eastAsia="ru-RU"/>
              </w:rPr>
              <w:t>года</w:t>
            </w:r>
          </w:p>
        </w:tc>
      </w:tr>
    </w:tbl>
    <w:p w:rsidR="00AD0C52" w:rsidRDefault="00AD0C52" w:rsidP="00AD0C52">
      <w:pPr>
        <w:widowControl w:val="0"/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 xml:space="preserve">Примечание: 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>Сроки, установленные настоящим приложением, могут быть уточнены: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>- по факту получения информации, необходимой для составления проекта бюджета города, из Департамента финансов Ханты-Мансийского автономного округа – Югры;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 xml:space="preserve">- в связи с наличием возможности участия членов Бюджетной комиссии в заседании; </w:t>
      </w:r>
    </w:p>
    <w:p w:rsidR="00AD0C52" w:rsidRPr="00AD0C52" w:rsidRDefault="00AD0C52" w:rsidP="00AD0C52">
      <w:pPr>
        <w:widowControl w:val="0"/>
        <w:autoSpaceDE w:val="0"/>
        <w:autoSpaceDN w:val="0"/>
        <w:adjustRightInd w:val="0"/>
        <w:ind w:firstLine="720"/>
        <w:rPr>
          <w:rFonts w:eastAsia="Times New Roman"/>
          <w:lang w:eastAsia="ru-RU"/>
        </w:rPr>
      </w:pPr>
      <w:r w:rsidRPr="00AD0C52">
        <w:rPr>
          <w:rFonts w:eastAsia="Times New Roman"/>
          <w:lang w:eastAsia="ru-RU"/>
        </w:rPr>
        <w:t xml:space="preserve">- в связи с уточнением срока заседания Думы города. </w:t>
      </w:r>
      <w:bookmarkEnd w:id="9"/>
    </w:p>
    <w:p w:rsidR="00A55020" w:rsidRPr="006C6D79" w:rsidRDefault="00A55020" w:rsidP="00A3776F">
      <w:pPr>
        <w:jc w:val="left"/>
      </w:pPr>
    </w:p>
    <w:sectPr w:rsidR="00A55020" w:rsidRPr="006C6D79" w:rsidSect="00AD0C52">
      <w:pgSz w:w="16838" w:h="11906" w:orient="landscape"/>
      <w:pgMar w:top="1701" w:right="1134" w:bottom="567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062" w:rsidRDefault="00E36062" w:rsidP="008D063F">
      <w:r>
        <w:separator/>
      </w:r>
    </w:p>
  </w:endnote>
  <w:endnote w:type="continuationSeparator" w:id="0">
    <w:p w:rsidR="00E36062" w:rsidRDefault="00E36062" w:rsidP="008D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062" w:rsidRDefault="00E36062" w:rsidP="008D063F">
      <w:r>
        <w:separator/>
      </w:r>
    </w:p>
  </w:footnote>
  <w:footnote w:type="continuationSeparator" w:id="0">
    <w:p w:rsidR="00E36062" w:rsidRDefault="00E36062" w:rsidP="008D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08266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D063F" w:rsidRPr="008D063F" w:rsidRDefault="008D063F" w:rsidP="00981317">
        <w:pPr>
          <w:pStyle w:val="a4"/>
          <w:jc w:val="center"/>
          <w:rPr>
            <w:sz w:val="20"/>
          </w:rPr>
        </w:pPr>
        <w:r w:rsidRPr="008D063F">
          <w:rPr>
            <w:sz w:val="20"/>
          </w:rPr>
          <w:fldChar w:fldCharType="begin"/>
        </w:r>
        <w:r w:rsidRPr="008D063F">
          <w:rPr>
            <w:sz w:val="20"/>
          </w:rPr>
          <w:instrText>PAGE   \* MERGEFORMAT</w:instrText>
        </w:r>
        <w:r w:rsidRPr="008D063F">
          <w:rPr>
            <w:sz w:val="20"/>
          </w:rPr>
          <w:fldChar w:fldCharType="separate"/>
        </w:r>
        <w:r w:rsidR="003B3C3D">
          <w:rPr>
            <w:noProof/>
            <w:sz w:val="20"/>
          </w:rPr>
          <w:t>12</w:t>
        </w:r>
        <w:r w:rsidRPr="008D063F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479EA"/>
    <w:multiLevelType w:val="hybridMultilevel"/>
    <w:tmpl w:val="07662E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225F8"/>
    <w:rsid w:val="0003019D"/>
    <w:rsid w:val="00037A25"/>
    <w:rsid w:val="00044B79"/>
    <w:rsid w:val="00055C2B"/>
    <w:rsid w:val="00056C07"/>
    <w:rsid w:val="00057185"/>
    <w:rsid w:val="0006240E"/>
    <w:rsid w:val="0006382E"/>
    <w:rsid w:val="00066779"/>
    <w:rsid w:val="00070484"/>
    <w:rsid w:val="00073661"/>
    <w:rsid w:val="00073A4C"/>
    <w:rsid w:val="00073B21"/>
    <w:rsid w:val="00091AD6"/>
    <w:rsid w:val="00094923"/>
    <w:rsid w:val="000A24F8"/>
    <w:rsid w:val="000A3462"/>
    <w:rsid w:val="000A3DC6"/>
    <w:rsid w:val="000B214F"/>
    <w:rsid w:val="000B23CF"/>
    <w:rsid w:val="000B5A6F"/>
    <w:rsid w:val="000C0E70"/>
    <w:rsid w:val="000C5579"/>
    <w:rsid w:val="000D5BBF"/>
    <w:rsid w:val="000E0CAE"/>
    <w:rsid w:val="000E2CE9"/>
    <w:rsid w:val="000E37D1"/>
    <w:rsid w:val="000E4B46"/>
    <w:rsid w:val="000E6087"/>
    <w:rsid w:val="000F1058"/>
    <w:rsid w:val="000F5B2D"/>
    <w:rsid w:val="00100D0B"/>
    <w:rsid w:val="00103700"/>
    <w:rsid w:val="0010633F"/>
    <w:rsid w:val="00112913"/>
    <w:rsid w:val="00114F15"/>
    <w:rsid w:val="00115A79"/>
    <w:rsid w:val="00125A6A"/>
    <w:rsid w:val="001270FF"/>
    <w:rsid w:val="00127675"/>
    <w:rsid w:val="00142A1E"/>
    <w:rsid w:val="00143A50"/>
    <w:rsid w:val="00143E2B"/>
    <w:rsid w:val="001462C7"/>
    <w:rsid w:val="00146E34"/>
    <w:rsid w:val="00150648"/>
    <w:rsid w:val="00150865"/>
    <w:rsid w:val="00152FE3"/>
    <w:rsid w:val="0016360D"/>
    <w:rsid w:val="00166EBD"/>
    <w:rsid w:val="00174985"/>
    <w:rsid w:val="00180D67"/>
    <w:rsid w:val="0018756C"/>
    <w:rsid w:val="00194AC3"/>
    <w:rsid w:val="001A0823"/>
    <w:rsid w:val="001A19D6"/>
    <w:rsid w:val="001A7BAD"/>
    <w:rsid w:val="001B1DA2"/>
    <w:rsid w:val="001B2FDE"/>
    <w:rsid w:val="001B594E"/>
    <w:rsid w:val="001B5A1E"/>
    <w:rsid w:val="001B6AD2"/>
    <w:rsid w:val="001C193B"/>
    <w:rsid w:val="001C2447"/>
    <w:rsid w:val="001C55D0"/>
    <w:rsid w:val="001E3158"/>
    <w:rsid w:val="001F1C73"/>
    <w:rsid w:val="001F1CBB"/>
    <w:rsid w:val="001F414B"/>
    <w:rsid w:val="00201182"/>
    <w:rsid w:val="00201367"/>
    <w:rsid w:val="002039CE"/>
    <w:rsid w:val="00207DED"/>
    <w:rsid w:val="00215CE4"/>
    <w:rsid w:val="00217313"/>
    <w:rsid w:val="0022555F"/>
    <w:rsid w:val="0023330D"/>
    <w:rsid w:val="0023419C"/>
    <w:rsid w:val="00240B86"/>
    <w:rsid w:val="002427C2"/>
    <w:rsid w:val="0024326F"/>
    <w:rsid w:val="002433AB"/>
    <w:rsid w:val="00246039"/>
    <w:rsid w:val="00256DCF"/>
    <w:rsid w:val="00257A72"/>
    <w:rsid w:val="0026234A"/>
    <w:rsid w:val="002628E9"/>
    <w:rsid w:val="002631C4"/>
    <w:rsid w:val="002724D2"/>
    <w:rsid w:val="00283751"/>
    <w:rsid w:val="00284A74"/>
    <w:rsid w:val="00296400"/>
    <w:rsid w:val="002A1018"/>
    <w:rsid w:val="002A60BF"/>
    <w:rsid w:val="002A6B7A"/>
    <w:rsid w:val="002B287B"/>
    <w:rsid w:val="002C6FAB"/>
    <w:rsid w:val="002D3020"/>
    <w:rsid w:val="002D4CA5"/>
    <w:rsid w:val="002D6A17"/>
    <w:rsid w:val="002E0EF8"/>
    <w:rsid w:val="002E14A0"/>
    <w:rsid w:val="002F02BB"/>
    <w:rsid w:val="002F4183"/>
    <w:rsid w:val="003132FD"/>
    <w:rsid w:val="003156A7"/>
    <w:rsid w:val="00316E0D"/>
    <w:rsid w:val="00326051"/>
    <w:rsid w:val="003270EC"/>
    <w:rsid w:val="003272D5"/>
    <w:rsid w:val="0033127B"/>
    <w:rsid w:val="00331F77"/>
    <w:rsid w:val="003324FC"/>
    <w:rsid w:val="00332C22"/>
    <w:rsid w:val="00335B24"/>
    <w:rsid w:val="003366A7"/>
    <w:rsid w:val="00343231"/>
    <w:rsid w:val="00363E9A"/>
    <w:rsid w:val="003807F8"/>
    <w:rsid w:val="0038303C"/>
    <w:rsid w:val="00383735"/>
    <w:rsid w:val="003839A8"/>
    <w:rsid w:val="0038762D"/>
    <w:rsid w:val="003A0285"/>
    <w:rsid w:val="003B3C3D"/>
    <w:rsid w:val="003B4DE7"/>
    <w:rsid w:val="003B5EB8"/>
    <w:rsid w:val="003B6FF4"/>
    <w:rsid w:val="003C5ADF"/>
    <w:rsid w:val="003D6085"/>
    <w:rsid w:val="003E200F"/>
    <w:rsid w:val="003E5498"/>
    <w:rsid w:val="003E57A0"/>
    <w:rsid w:val="003E5A07"/>
    <w:rsid w:val="003E6727"/>
    <w:rsid w:val="003E78D3"/>
    <w:rsid w:val="003F076B"/>
    <w:rsid w:val="003F570C"/>
    <w:rsid w:val="003F5AA7"/>
    <w:rsid w:val="00403C74"/>
    <w:rsid w:val="00404426"/>
    <w:rsid w:val="00411385"/>
    <w:rsid w:val="00412238"/>
    <w:rsid w:val="004237B0"/>
    <w:rsid w:val="00423810"/>
    <w:rsid w:val="00423CB6"/>
    <w:rsid w:val="00427513"/>
    <w:rsid w:val="0042790C"/>
    <w:rsid w:val="00431DA3"/>
    <w:rsid w:val="00433061"/>
    <w:rsid w:val="004424CE"/>
    <w:rsid w:val="004440C5"/>
    <w:rsid w:val="004443BB"/>
    <w:rsid w:val="00445905"/>
    <w:rsid w:val="00446806"/>
    <w:rsid w:val="00450BAE"/>
    <w:rsid w:val="004575FA"/>
    <w:rsid w:val="00471B26"/>
    <w:rsid w:val="00471EB1"/>
    <w:rsid w:val="00473734"/>
    <w:rsid w:val="00480D74"/>
    <w:rsid w:val="00480FD5"/>
    <w:rsid w:val="004862B5"/>
    <w:rsid w:val="004936DF"/>
    <w:rsid w:val="004946F1"/>
    <w:rsid w:val="004A5397"/>
    <w:rsid w:val="004A6334"/>
    <w:rsid w:val="004A6FDD"/>
    <w:rsid w:val="004C65FD"/>
    <w:rsid w:val="004D72DA"/>
    <w:rsid w:val="004E377E"/>
    <w:rsid w:val="004E423F"/>
    <w:rsid w:val="004F2BC7"/>
    <w:rsid w:val="004F48FF"/>
    <w:rsid w:val="00501AFF"/>
    <w:rsid w:val="005028B4"/>
    <w:rsid w:val="0050771A"/>
    <w:rsid w:val="005207E9"/>
    <w:rsid w:val="00522385"/>
    <w:rsid w:val="00530438"/>
    <w:rsid w:val="0053745B"/>
    <w:rsid w:val="00541FEE"/>
    <w:rsid w:val="00543246"/>
    <w:rsid w:val="00547564"/>
    <w:rsid w:val="00552100"/>
    <w:rsid w:val="00562CD3"/>
    <w:rsid w:val="00563DBB"/>
    <w:rsid w:val="005643A1"/>
    <w:rsid w:val="00574658"/>
    <w:rsid w:val="0057631E"/>
    <w:rsid w:val="005842FC"/>
    <w:rsid w:val="005905D2"/>
    <w:rsid w:val="00590F30"/>
    <w:rsid w:val="005946E3"/>
    <w:rsid w:val="00597B83"/>
    <w:rsid w:val="005A1DD1"/>
    <w:rsid w:val="005A6E27"/>
    <w:rsid w:val="005A6E7E"/>
    <w:rsid w:val="005B36F5"/>
    <w:rsid w:val="005C6A5A"/>
    <w:rsid w:val="005D39F0"/>
    <w:rsid w:val="005D46BA"/>
    <w:rsid w:val="005D566B"/>
    <w:rsid w:val="005E42E4"/>
    <w:rsid w:val="005F5DCB"/>
    <w:rsid w:val="005F7D40"/>
    <w:rsid w:val="00600DB2"/>
    <w:rsid w:val="00613BEB"/>
    <w:rsid w:val="00617371"/>
    <w:rsid w:val="006212F8"/>
    <w:rsid w:val="00632272"/>
    <w:rsid w:val="00634281"/>
    <w:rsid w:val="0064311E"/>
    <w:rsid w:val="00652786"/>
    <w:rsid w:val="006545D1"/>
    <w:rsid w:val="00656630"/>
    <w:rsid w:val="006605EB"/>
    <w:rsid w:val="006610C2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7F40"/>
    <w:rsid w:val="006A2BB1"/>
    <w:rsid w:val="006A6C8A"/>
    <w:rsid w:val="006B074C"/>
    <w:rsid w:val="006B4EEB"/>
    <w:rsid w:val="006B651F"/>
    <w:rsid w:val="006B6967"/>
    <w:rsid w:val="006C13DE"/>
    <w:rsid w:val="006C2D45"/>
    <w:rsid w:val="006C6D6A"/>
    <w:rsid w:val="006C6D79"/>
    <w:rsid w:val="006D560C"/>
    <w:rsid w:val="006D7E0A"/>
    <w:rsid w:val="006E5F4C"/>
    <w:rsid w:val="006F3AF1"/>
    <w:rsid w:val="006F5BF3"/>
    <w:rsid w:val="006F68F6"/>
    <w:rsid w:val="00703282"/>
    <w:rsid w:val="0070563A"/>
    <w:rsid w:val="00706ECD"/>
    <w:rsid w:val="00707D77"/>
    <w:rsid w:val="00711C20"/>
    <w:rsid w:val="0071209A"/>
    <w:rsid w:val="007124DF"/>
    <w:rsid w:val="00723C94"/>
    <w:rsid w:val="00730306"/>
    <w:rsid w:val="00730C5B"/>
    <w:rsid w:val="00734DBA"/>
    <w:rsid w:val="007351DA"/>
    <w:rsid w:val="00740CB4"/>
    <w:rsid w:val="0074161F"/>
    <w:rsid w:val="007439CC"/>
    <w:rsid w:val="00745B95"/>
    <w:rsid w:val="00755271"/>
    <w:rsid w:val="00757B01"/>
    <w:rsid w:val="00757D88"/>
    <w:rsid w:val="00762508"/>
    <w:rsid w:val="00765710"/>
    <w:rsid w:val="0076660B"/>
    <w:rsid w:val="00772B05"/>
    <w:rsid w:val="007733CC"/>
    <w:rsid w:val="00774CC6"/>
    <w:rsid w:val="00780B66"/>
    <w:rsid w:val="007863E5"/>
    <w:rsid w:val="007921CD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E7291"/>
    <w:rsid w:val="007E752D"/>
    <w:rsid w:val="007F4092"/>
    <w:rsid w:val="007F4E39"/>
    <w:rsid w:val="008022E2"/>
    <w:rsid w:val="008037C5"/>
    <w:rsid w:val="0082047D"/>
    <w:rsid w:val="008237DD"/>
    <w:rsid w:val="00825CBD"/>
    <w:rsid w:val="00825F17"/>
    <w:rsid w:val="008303EC"/>
    <w:rsid w:val="0083215D"/>
    <w:rsid w:val="008321EC"/>
    <w:rsid w:val="0084077A"/>
    <w:rsid w:val="00841D5D"/>
    <w:rsid w:val="00845D4B"/>
    <w:rsid w:val="00850B5E"/>
    <w:rsid w:val="0085242C"/>
    <w:rsid w:val="00854168"/>
    <w:rsid w:val="008562CB"/>
    <w:rsid w:val="008565C5"/>
    <w:rsid w:val="00856626"/>
    <w:rsid w:val="00862063"/>
    <w:rsid w:val="00866FF7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4"/>
    <w:rsid w:val="008A5433"/>
    <w:rsid w:val="008A7657"/>
    <w:rsid w:val="008B3878"/>
    <w:rsid w:val="008B685E"/>
    <w:rsid w:val="008D063F"/>
    <w:rsid w:val="008D1A25"/>
    <w:rsid w:val="008D2DC9"/>
    <w:rsid w:val="008D6F60"/>
    <w:rsid w:val="008D7475"/>
    <w:rsid w:val="008F2C55"/>
    <w:rsid w:val="008F57DE"/>
    <w:rsid w:val="00924284"/>
    <w:rsid w:val="00934CE0"/>
    <w:rsid w:val="00935763"/>
    <w:rsid w:val="00942A66"/>
    <w:rsid w:val="009456A9"/>
    <w:rsid w:val="0095669E"/>
    <w:rsid w:val="009601DB"/>
    <w:rsid w:val="00962FFB"/>
    <w:rsid w:val="00963636"/>
    <w:rsid w:val="00967F2F"/>
    <w:rsid w:val="00970AC1"/>
    <w:rsid w:val="00971167"/>
    <w:rsid w:val="00971FD8"/>
    <w:rsid w:val="00981317"/>
    <w:rsid w:val="009903F1"/>
    <w:rsid w:val="00993E62"/>
    <w:rsid w:val="00994874"/>
    <w:rsid w:val="009A1DCF"/>
    <w:rsid w:val="009A488B"/>
    <w:rsid w:val="009A6CCE"/>
    <w:rsid w:val="009A6D26"/>
    <w:rsid w:val="009A6E92"/>
    <w:rsid w:val="009B1BD6"/>
    <w:rsid w:val="009B33D7"/>
    <w:rsid w:val="009B4DD9"/>
    <w:rsid w:val="009C05D9"/>
    <w:rsid w:val="009C4074"/>
    <w:rsid w:val="009C413A"/>
    <w:rsid w:val="009C5725"/>
    <w:rsid w:val="009D224A"/>
    <w:rsid w:val="009E0C64"/>
    <w:rsid w:val="009E606A"/>
    <w:rsid w:val="009E6DDB"/>
    <w:rsid w:val="009F0FFE"/>
    <w:rsid w:val="00A01217"/>
    <w:rsid w:val="00A07791"/>
    <w:rsid w:val="00A1780C"/>
    <w:rsid w:val="00A20B11"/>
    <w:rsid w:val="00A23D9B"/>
    <w:rsid w:val="00A24369"/>
    <w:rsid w:val="00A328D1"/>
    <w:rsid w:val="00A33AF4"/>
    <w:rsid w:val="00A34025"/>
    <w:rsid w:val="00A36969"/>
    <w:rsid w:val="00A3776F"/>
    <w:rsid w:val="00A40EEC"/>
    <w:rsid w:val="00A47107"/>
    <w:rsid w:val="00A471A9"/>
    <w:rsid w:val="00A547C3"/>
    <w:rsid w:val="00A55020"/>
    <w:rsid w:val="00A55E69"/>
    <w:rsid w:val="00A57FBD"/>
    <w:rsid w:val="00A612BC"/>
    <w:rsid w:val="00A63A3F"/>
    <w:rsid w:val="00A64076"/>
    <w:rsid w:val="00A71183"/>
    <w:rsid w:val="00A72AC7"/>
    <w:rsid w:val="00A73D04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D80"/>
    <w:rsid w:val="00AA26C9"/>
    <w:rsid w:val="00AA451C"/>
    <w:rsid w:val="00AA5774"/>
    <w:rsid w:val="00AB0E9F"/>
    <w:rsid w:val="00AB4B7E"/>
    <w:rsid w:val="00AB6B52"/>
    <w:rsid w:val="00AC18EE"/>
    <w:rsid w:val="00AD0C52"/>
    <w:rsid w:val="00AE03D1"/>
    <w:rsid w:val="00AE4CA7"/>
    <w:rsid w:val="00AF17A5"/>
    <w:rsid w:val="00AF3BA4"/>
    <w:rsid w:val="00B000F2"/>
    <w:rsid w:val="00B00EFF"/>
    <w:rsid w:val="00B02EBD"/>
    <w:rsid w:val="00B05D07"/>
    <w:rsid w:val="00B146ED"/>
    <w:rsid w:val="00B15948"/>
    <w:rsid w:val="00B179E6"/>
    <w:rsid w:val="00B212FF"/>
    <w:rsid w:val="00B217DF"/>
    <w:rsid w:val="00B237A1"/>
    <w:rsid w:val="00B25A3B"/>
    <w:rsid w:val="00B277AF"/>
    <w:rsid w:val="00B30CB5"/>
    <w:rsid w:val="00B30D9B"/>
    <w:rsid w:val="00B3276E"/>
    <w:rsid w:val="00B37D72"/>
    <w:rsid w:val="00B405DF"/>
    <w:rsid w:val="00B43C45"/>
    <w:rsid w:val="00B560A9"/>
    <w:rsid w:val="00B6008F"/>
    <w:rsid w:val="00B605DF"/>
    <w:rsid w:val="00B62765"/>
    <w:rsid w:val="00B64C28"/>
    <w:rsid w:val="00B81982"/>
    <w:rsid w:val="00B8731C"/>
    <w:rsid w:val="00B878DB"/>
    <w:rsid w:val="00B953F9"/>
    <w:rsid w:val="00B96AC1"/>
    <w:rsid w:val="00B97904"/>
    <w:rsid w:val="00BA21FE"/>
    <w:rsid w:val="00BA4292"/>
    <w:rsid w:val="00BB7345"/>
    <w:rsid w:val="00BC1161"/>
    <w:rsid w:val="00BC1A76"/>
    <w:rsid w:val="00BC392D"/>
    <w:rsid w:val="00BD52D3"/>
    <w:rsid w:val="00BE1A70"/>
    <w:rsid w:val="00BE2EDB"/>
    <w:rsid w:val="00BE5025"/>
    <w:rsid w:val="00C00BBF"/>
    <w:rsid w:val="00C032E5"/>
    <w:rsid w:val="00C05ADB"/>
    <w:rsid w:val="00C0675F"/>
    <w:rsid w:val="00C076E9"/>
    <w:rsid w:val="00C14002"/>
    <w:rsid w:val="00C23CA3"/>
    <w:rsid w:val="00C32531"/>
    <w:rsid w:val="00C34E8B"/>
    <w:rsid w:val="00C5203A"/>
    <w:rsid w:val="00C6485D"/>
    <w:rsid w:val="00C65E38"/>
    <w:rsid w:val="00C734AA"/>
    <w:rsid w:val="00C74DE3"/>
    <w:rsid w:val="00C83060"/>
    <w:rsid w:val="00C85FF7"/>
    <w:rsid w:val="00C90969"/>
    <w:rsid w:val="00C96565"/>
    <w:rsid w:val="00C97242"/>
    <w:rsid w:val="00CA27B1"/>
    <w:rsid w:val="00CA4539"/>
    <w:rsid w:val="00CB2467"/>
    <w:rsid w:val="00CB3ACF"/>
    <w:rsid w:val="00CC0629"/>
    <w:rsid w:val="00CC379C"/>
    <w:rsid w:val="00CC7516"/>
    <w:rsid w:val="00CD0537"/>
    <w:rsid w:val="00CE06C0"/>
    <w:rsid w:val="00CE23AF"/>
    <w:rsid w:val="00CE3A43"/>
    <w:rsid w:val="00CE3C25"/>
    <w:rsid w:val="00CF7E2E"/>
    <w:rsid w:val="00D02B31"/>
    <w:rsid w:val="00D031CF"/>
    <w:rsid w:val="00D05558"/>
    <w:rsid w:val="00D05D1D"/>
    <w:rsid w:val="00D073BD"/>
    <w:rsid w:val="00D11CF8"/>
    <w:rsid w:val="00D14933"/>
    <w:rsid w:val="00D20A0D"/>
    <w:rsid w:val="00D2397E"/>
    <w:rsid w:val="00D24122"/>
    <w:rsid w:val="00D31BC4"/>
    <w:rsid w:val="00D41E60"/>
    <w:rsid w:val="00D57A6B"/>
    <w:rsid w:val="00D61E79"/>
    <w:rsid w:val="00D63285"/>
    <w:rsid w:val="00D70F8B"/>
    <w:rsid w:val="00D711B1"/>
    <w:rsid w:val="00D7161E"/>
    <w:rsid w:val="00D73053"/>
    <w:rsid w:val="00D82264"/>
    <w:rsid w:val="00D8334D"/>
    <w:rsid w:val="00D8344A"/>
    <w:rsid w:val="00D85210"/>
    <w:rsid w:val="00D926BF"/>
    <w:rsid w:val="00D940F2"/>
    <w:rsid w:val="00DA0C54"/>
    <w:rsid w:val="00DB390C"/>
    <w:rsid w:val="00DC1552"/>
    <w:rsid w:val="00DC2559"/>
    <w:rsid w:val="00DC491A"/>
    <w:rsid w:val="00DD221D"/>
    <w:rsid w:val="00DD4B68"/>
    <w:rsid w:val="00DD75D8"/>
    <w:rsid w:val="00DE0D5A"/>
    <w:rsid w:val="00DE6C13"/>
    <w:rsid w:val="00DF515C"/>
    <w:rsid w:val="00DF7FF2"/>
    <w:rsid w:val="00E00A78"/>
    <w:rsid w:val="00E02B81"/>
    <w:rsid w:val="00E03358"/>
    <w:rsid w:val="00E035F4"/>
    <w:rsid w:val="00E076D9"/>
    <w:rsid w:val="00E07DC5"/>
    <w:rsid w:val="00E20909"/>
    <w:rsid w:val="00E27646"/>
    <w:rsid w:val="00E301AE"/>
    <w:rsid w:val="00E30C42"/>
    <w:rsid w:val="00E3265D"/>
    <w:rsid w:val="00E36062"/>
    <w:rsid w:val="00E50AA3"/>
    <w:rsid w:val="00E56C5C"/>
    <w:rsid w:val="00E56D35"/>
    <w:rsid w:val="00E6792D"/>
    <w:rsid w:val="00E87A80"/>
    <w:rsid w:val="00E9262B"/>
    <w:rsid w:val="00E931D9"/>
    <w:rsid w:val="00E955E9"/>
    <w:rsid w:val="00E97884"/>
    <w:rsid w:val="00EA15ED"/>
    <w:rsid w:val="00EB128D"/>
    <w:rsid w:val="00EB19B4"/>
    <w:rsid w:val="00EB2216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68C7"/>
    <w:rsid w:val="00F07519"/>
    <w:rsid w:val="00F11281"/>
    <w:rsid w:val="00F12DD5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63DD6"/>
    <w:rsid w:val="00F76005"/>
    <w:rsid w:val="00F80FAF"/>
    <w:rsid w:val="00F94708"/>
    <w:rsid w:val="00F95B46"/>
    <w:rsid w:val="00F9711D"/>
    <w:rsid w:val="00FA3FF1"/>
    <w:rsid w:val="00FA4D36"/>
    <w:rsid w:val="00FA6627"/>
    <w:rsid w:val="00FB1509"/>
    <w:rsid w:val="00FB5AFF"/>
    <w:rsid w:val="00FC3588"/>
    <w:rsid w:val="00FC4DB3"/>
    <w:rsid w:val="00FD109B"/>
    <w:rsid w:val="00FD202F"/>
    <w:rsid w:val="00FD4447"/>
    <w:rsid w:val="00FD497C"/>
    <w:rsid w:val="00FE227B"/>
    <w:rsid w:val="00FE23E0"/>
    <w:rsid w:val="00FE627A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8C68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022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5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6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63F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8D06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63F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9F0FFE"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sid w:val="008022E2"/>
    <w:rPr>
      <w:rFonts w:ascii="Arial" w:eastAsia="Times New Roman" w:hAnsi="Arial" w:cs="Arial"/>
      <w:b/>
      <w:bCs/>
      <w:color w:val="000080"/>
      <w:sz w:val="18"/>
      <w:szCs w:val="18"/>
    </w:rPr>
  </w:style>
  <w:style w:type="paragraph" w:customStyle="1" w:styleId="ConsNormal">
    <w:name w:val="ConsNormal"/>
    <w:uiPriority w:val="99"/>
    <w:rsid w:val="001037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Plain Text"/>
    <w:basedOn w:val="a"/>
    <w:link w:val="aa"/>
    <w:uiPriority w:val="99"/>
    <w:rsid w:val="005643A1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5643A1"/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B277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6545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440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4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F9F9-857F-4EB0-A0CC-989A69F8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Гордеев Сергей Викторович</cp:lastModifiedBy>
  <cp:revision>15</cp:revision>
  <cp:lastPrinted>2026-06-15T07:11:00Z</cp:lastPrinted>
  <dcterms:created xsi:type="dcterms:W3CDTF">2025-05-30T11:23:00Z</dcterms:created>
  <dcterms:modified xsi:type="dcterms:W3CDTF">2026-06-17T11:02:00Z</dcterms:modified>
</cp:coreProperties>
</file>