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3C" w:rsidRDefault="00E51B3C" w:rsidP="00656C1A">
      <w:pPr>
        <w:spacing w:line="120" w:lineRule="atLeast"/>
        <w:jc w:val="center"/>
        <w:rPr>
          <w:sz w:val="24"/>
          <w:szCs w:val="24"/>
        </w:rPr>
      </w:pPr>
    </w:p>
    <w:p w:rsidR="00E51B3C" w:rsidRDefault="00E51B3C" w:rsidP="00656C1A">
      <w:pPr>
        <w:spacing w:line="120" w:lineRule="atLeast"/>
        <w:jc w:val="center"/>
        <w:rPr>
          <w:sz w:val="24"/>
          <w:szCs w:val="24"/>
        </w:rPr>
      </w:pPr>
    </w:p>
    <w:p w:rsidR="00E51B3C" w:rsidRPr="00852378" w:rsidRDefault="00E51B3C" w:rsidP="00656C1A">
      <w:pPr>
        <w:spacing w:line="120" w:lineRule="atLeast"/>
        <w:jc w:val="center"/>
        <w:rPr>
          <w:sz w:val="10"/>
          <w:szCs w:val="10"/>
        </w:rPr>
      </w:pPr>
    </w:p>
    <w:p w:rsidR="00E51B3C" w:rsidRDefault="00E51B3C" w:rsidP="00656C1A">
      <w:pPr>
        <w:spacing w:line="120" w:lineRule="atLeast"/>
        <w:jc w:val="center"/>
        <w:rPr>
          <w:sz w:val="10"/>
          <w:szCs w:val="24"/>
        </w:rPr>
      </w:pPr>
    </w:p>
    <w:p w:rsidR="00E51B3C" w:rsidRPr="005541F0" w:rsidRDefault="00E51B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1B3C" w:rsidRDefault="00E51B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1B3C" w:rsidRPr="005541F0" w:rsidRDefault="00E51B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1B3C" w:rsidRPr="005649E4" w:rsidRDefault="00E51B3C" w:rsidP="00656C1A">
      <w:pPr>
        <w:spacing w:line="120" w:lineRule="atLeast"/>
        <w:jc w:val="center"/>
        <w:rPr>
          <w:sz w:val="18"/>
          <w:szCs w:val="24"/>
        </w:rPr>
      </w:pPr>
    </w:p>
    <w:p w:rsidR="00E51B3C" w:rsidRPr="00656C1A" w:rsidRDefault="00E51B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1B3C" w:rsidRPr="005541F0" w:rsidRDefault="00E51B3C" w:rsidP="00656C1A">
      <w:pPr>
        <w:spacing w:line="120" w:lineRule="atLeast"/>
        <w:jc w:val="center"/>
        <w:rPr>
          <w:sz w:val="18"/>
          <w:szCs w:val="24"/>
        </w:rPr>
      </w:pPr>
    </w:p>
    <w:p w:rsidR="00E51B3C" w:rsidRPr="005541F0" w:rsidRDefault="00E51B3C" w:rsidP="00656C1A">
      <w:pPr>
        <w:spacing w:line="120" w:lineRule="atLeast"/>
        <w:jc w:val="center"/>
        <w:rPr>
          <w:sz w:val="20"/>
          <w:szCs w:val="24"/>
        </w:rPr>
      </w:pPr>
    </w:p>
    <w:p w:rsidR="00E51B3C" w:rsidRPr="00656C1A" w:rsidRDefault="00E51B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51B3C" w:rsidRDefault="00E51B3C" w:rsidP="00656C1A">
      <w:pPr>
        <w:spacing w:line="120" w:lineRule="atLeast"/>
        <w:jc w:val="center"/>
        <w:rPr>
          <w:sz w:val="30"/>
          <w:szCs w:val="24"/>
        </w:rPr>
      </w:pPr>
    </w:p>
    <w:p w:rsidR="00E51B3C" w:rsidRPr="00656C1A" w:rsidRDefault="00E51B3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51B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1B3C" w:rsidRPr="00F8214F" w:rsidRDefault="00E51B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1B3C" w:rsidRPr="00F8214F" w:rsidRDefault="00AF10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1B3C" w:rsidRPr="00F8214F" w:rsidRDefault="00E51B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1B3C" w:rsidRPr="00F8214F" w:rsidRDefault="00AF10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51B3C" w:rsidRPr="00A63FB0" w:rsidRDefault="00E51B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1B3C" w:rsidRPr="00A3761A" w:rsidRDefault="00AF10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1B3C" w:rsidRPr="00F8214F" w:rsidRDefault="00E51B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51B3C" w:rsidRPr="00F8214F" w:rsidRDefault="00E51B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51B3C" w:rsidRPr="00AB4194" w:rsidRDefault="00E51B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51B3C" w:rsidRPr="00F8214F" w:rsidRDefault="00AF10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6220</w:t>
            </w:r>
          </w:p>
        </w:tc>
      </w:tr>
    </w:tbl>
    <w:p w:rsidR="00E51B3C" w:rsidRPr="00C725A6" w:rsidRDefault="00E51B3C" w:rsidP="00C725A6">
      <w:pPr>
        <w:rPr>
          <w:rFonts w:cs="Times New Roman"/>
          <w:szCs w:val="28"/>
        </w:rPr>
      </w:pPr>
    </w:p>
    <w:p w:rsid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E51B3C">
        <w:rPr>
          <w:rFonts w:eastAsia="Times New Roman" w:cs="Times New Roman"/>
          <w:szCs w:val="28"/>
          <w:lang w:eastAsia="ru-RU"/>
        </w:rPr>
        <w:br/>
        <w:t>в постановление Администрации</w:t>
      </w:r>
      <w:r w:rsidRPr="00E51B3C">
        <w:rPr>
          <w:rFonts w:eastAsia="Times New Roman" w:cs="Times New Roman"/>
          <w:szCs w:val="28"/>
          <w:lang w:eastAsia="ru-RU"/>
        </w:rPr>
        <w:br/>
        <w:t>города от 26.02.2024 № 774</w:t>
      </w:r>
      <w:r w:rsidRPr="00E51B3C">
        <w:rPr>
          <w:rFonts w:eastAsia="Times New Roman" w:cs="Times New Roman"/>
          <w:szCs w:val="28"/>
          <w:lang w:eastAsia="ru-RU"/>
        </w:rPr>
        <w:br/>
        <w:t xml:space="preserve">«Об утверждении положения </w:t>
      </w:r>
      <w:r w:rsidRPr="00E51B3C">
        <w:rPr>
          <w:rFonts w:eastAsia="Times New Roman" w:cs="Times New Roman"/>
          <w:szCs w:val="28"/>
          <w:lang w:eastAsia="ru-RU"/>
        </w:rPr>
        <w:br/>
        <w:t xml:space="preserve">по организации и проведению </w:t>
      </w:r>
    </w:p>
    <w:p w:rsid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работ по благоустройству </w:t>
      </w:r>
    </w:p>
    <w:p w:rsid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дворовых территорий </w:t>
      </w:r>
    </w:p>
    <w:p w:rsid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многоквартирных домов, </w:t>
      </w:r>
    </w:p>
    <w:p w:rsid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расположенных на территории </w:t>
      </w:r>
    </w:p>
    <w:p w:rsidR="00E51B3C" w:rsidRPr="00E51B3C" w:rsidRDefault="00E51B3C" w:rsidP="00E51B3C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города Сургута»</w:t>
      </w:r>
    </w:p>
    <w:p w:rsidR="00E51B3C" w:rsidRPr="00E51B3C" w:rsidRDefault="00E51B3C" w:rsidP="00E51B3C">
      <w:pPr>
        <w:widowControl w:val="0"/>
        <w:tabs>
          <w:tab w:val="left" w:pos="3119"/>
        </w:tabs>
        <w:autoSpaceDE w:val="0"/>
        <w:autoSpaceDN w:val="0"/>
        <w:adjustRightInd w:val="0"/>
        <w:ind w:right="5385"/>
        <w:textAlignment w:val="baseline"/>
        <w:rPr>
          <w:rFonts w:eastAsia="Times New Roman" w:cs="Times New Roman"/>
          <w:szCs w:val="28"/>
          <w:lang w:eastAsia="ru-RU"/>
        </w:rPr>
      </w:pPr>
    </w:p>
    <w:p w:rsidR="00E51B3C" w:rsidRPr="00E51B3C" w:rsidRDefault="00E51B3C" w:rsidP="00E51B3C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textAlignment w:val="baseline"/>
        <w:rPr>
          <w:rFonts w:eastAsia="Times New Roman" w:cs="Times New Roman"/>
          <w:szCs w:val="28"/>
          <w:lang w:eastAsia="ru-RU"/>
        </w:rPr>
      </w:pPr>
    </w:p>
    <w:p w:rsidR="00E51B3C" w:rsidRPr="00E51B3C" w:rsidRDefault="00E51B3C" w:rsidP="00E51B3C">
      <w:pPr>
        <w:widowControl w:val="0"/>
        <w:tabs>
          <w:tab w:val="left" w:pos="567"/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51B3C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E51B3C" w:rsidRDefault="00E51B3C" w:rsidP="00E51B3C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26.02.2024 № 774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E51B3C">
        <w:rPr>
          <w:rFonts w:eastAsia="Times New Roman" w:cs="Times New Roman"/>
          <w:szCs w:val="28"/>
          <w:lang w:eastAsia="ru-RU"/>
        </w:rPr>
        <w:t xml:space="preserve">«Об утверждении положения по организации и проведению работ по благоустройству дворовых территорий многоквартирных домов, расположенных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51B3C">
        <w:rPr>
          <w:rFonts w:eastAsia="Times New Roman" w:cs="Times New Roman"/>
          <w:szCs w:val="28"/>
          <w:lang w:eastAsia="ru-RU"/>
        </w:rPr>
        <w:t xml:space="preserve">на территории города Сургута» (с изменениями от 23.05.2024 № 2616, 23.09.2024 № 4919, 11.12.2024 № 6640, 18.03.2025 № 1284, 09.06.2025 № 2751) следующие изменения: </w:t>
      </w:r>
    </w:p>
    <w:p w:rsidR="00AD62B5" w:rsidRPr="00E51B3C" w:rsidRDefault="00AD62B5" w:rsidP="00E51B3C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 xml:space="preserve">в </w:t>
      </w:r>
      <w:r w:rsidRPr="00E51B3C">
        <w:rPr>
          <w:rFonts w:eastAsia="Times New Roman" w:cs="Times New Roman"/>
          <w:spacing w:val="-4"/>
          <w:szCs w:val="28"/>
          <w:lang w:eastAsia="ru-RU"/>
        </w:rPr>
        <w:t>приложени</w:t>
      </w:r>
      <w:r>
        <w:rPr>
          <w:rFonts w:eastAsia="Times New Roman" w:cs="Times New Roman"/>
          <w:spacing w:val="-4"/>
          <w:szCs w:val="28"/>
          <w:lang w:eastAsia="ru-RU"/>
        </w:rPr>
        <w:t>и</w:t>
      </w:r>
      <w:r w:rsidRPr="00E51B3C">
        <w:rPr>
          <w:rFonts w:eastAsia="Times New Roman" w:cs="Times New Roman"/>
          <w:spacing w:val="-4"/>
          <w:szCs w:val="28"/>
          <w:lang w:eastAsia="ru-RU"/>
        </w:rPr>
        <w:t xml:space="preserve"> к постановлению</w:t>
      </w:r>
      <w:r>
        <w:rPr>
          <w:rFonts w:eastAsia="Times New Roman" w:cs="Times New Roman"/>
          <w:spacing w:val="-4"/>
          <w:szCs w:val="28"/>
          <w:lang w:eastAsia="ru-RU"/>
        </w:rPr>
        <w:t>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pacing w:val="-4"/>
          <w:szCs w:val="28"/>
          <w:lang w:eastAsia="ru-RU"/>
        </w:rPr>
        <w:t xml:space="preserve">1.1. Абзацы второй, третий пункта 2 раздела </w:t>
      </w:r>
      <w:r w:rsidRPr="00E51B3C">
        <w:rPr>
          <w:rFonts w:eastAsia="Times New Roman" w:cs="Times New Roman"/>
          <w:spacing w:val="-4"/>
          <w:szCs w:val="28"/>
          <w:lang w:val="en-US" w:eastAsia="ru-RU"/>
        </w:rPr>
        <w:t>I</w:t>
      </w:r>
      <w:r w:rsidRPr="00E51B3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51B3C">
        <w:rPr>
          <w:rFonts w:eastAsia="Times New Roman" w:cs="Times New Roman"/>
          <w:szCs w:val="28"/>
          <w:lang w:eastAsia="ru-RU"/>
        </w:rPr>
        <w:t xml:space="preserve">изложить в следующей </w:t>
      </w:r>
      <w:r w:rsidR="00AD62B5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51B3C">
        <w:rPr>
          <w:rFonts w:eastAsia="Times New Roman" w:cs="Times New Roman"/>
          <w:szCs w:val="28"/>
          <w:lang w:eastAsia="ru-RU"/>
        </w:rPr>
        <w:t xml:space="preserve">редакции: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«- минимальный перечень видов работ по благоустройству дворовых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51B3C">
        <w:rPr>
          <w:rFonts w:eastAsia="Times New Roman" w:cs="Times New Roman"/>
          <w:szCs w:val="28"/>
          <w:lang w:eastAsia="ru-RU"/>
        </w:rPr>
        <w:t xml:space="preserve">территорий – работы, включающие ремонт дворовых проездов, в том числе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51B3C">
        <w:rPr>
          <w:rFonts w:eastAsia="Times New Roman" w:cs="Times New Roman"/>
          <w:szCs w:val="28"/>
          <w:lang w:eastAsia="ru-RU"/>
        </w:rPr>
        <w:t xml:space="preserve">тротуаров и ливневых канализаций (дренажных систем), оборудование автомобильных парковок, пешеходных дорожек, обеспечение освещения дворовых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51B3C">
        <w:rPr>
          <w:rFonts w:eastAsia="Times New Roman" w:cs="Times New Roman"/>
          <w:szCs w:val="28"/>
          <w:lang w:eastAsia="ru-RU"/>
        </w:rPr>
        <w:t>территорий, установку скамеек, урн;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pacing w:val="-4"/>
          <w:szCs w:val="28"/>
          <w:lang w:eastAsia="ru-RU"/>
        </w:rPr>
        <w:t>- дополнительный перечень видов работ по благоустройству дворовых терри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E51B3C">
        <w:rPr>
          <w:rFonts w:eastAsia="Times New Roman" w:cs="Times New Roman"/>
          <w:spacing w:val="-4"/>
          <w:szCs w:val="28"/>
          <w:lang w:eastAsia="ru-RU"/>
        </w:rPr>
        <w:t>торий – работы, включающие оборудование детских (игровых) и (или) спортивных</w:t>
      </w:r>
      <w:r w:rsidRPr="00E51B3C">
        <w:rPr>
          <w:rFonts w:eastAsia="Times New Roman" w:cs="Times New Roman"/>
          <w:szCs w:val="28"/>
          <w:lang w:eastAsia="ru-RU"/>
        </w:rPr>
        <w:t xml:space="preserve"> площадок, контейнерных площадок для твердых коммунальных отходов, специальных площадок для накопления крупногабаритных отходов, площадок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51B3C">
        <w:rPr>
          <w:rFonts w:eastAsia="Times New Roman" w:cs="Times New Roman"/>
          <w:szCs w:val="28"/>
          <w:lang w:eastAsia="ru-RU"/>
        </w:rPr>
        <w:lastRenderedPageBreak/>
        <w:t xml:space="preserve">для выгула собак, устройство велосипедных парковок, озеленение дворовых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E51B3C">
        <w:rPr>
          <w:rFonts w:eastAsia="Times New Roman" w:cs="Times New Roman"/>
          <w:szCs w:val="28"/>
          <w:lang w:eastAsia="ru-RU"/>
        </w:rPr>
        <w:t>территорий, установку элементов навигации (указателей, аншлагов, информационных стендов) и ограждений;».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1.2. В разделе II: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1.2.1. Абзац первый пункта 5 изложить в следующей редакции: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0"/>
          <w:lang w:eastAsia="ru-RU"/>
        </w:rPr>
      </w:pPr>
      <w:r w:rsidRPr="00E51B3C">
        <w:rPr>
          <w:rFonts w:eastAsia="Times New Roman" w:cs="Times New Roman"/>
          <w:szCs w:val="20"/>
          <w:lang w:eastAsia="ru-RU"/>
        </w:rPr>
        <w:t xml:space="preserve">«5. При наличии экономии бюджетных средств по завершению запланированных работ по благоустройству дворовых территорий многоквартирных </w:t>
      </w:r>
      <w:r>
        <w:rPr>
          <w:rFonts w:eastAsia="Times New Roman" w:cs="Times New Roman"/>
          <w:szCs w:val="20"/>
          <w:lang w:eastAsia="ru-RU"/>
        </w:rPr>
        <w:t xml:space="preserve">                   </w:t>
      </w:r>
      <w:r w:rsidRPr="00E51B3C">
        <w:rPr>
          <w:rFonts w:eastAsia="Times New Roman" w:cs="Times New Roman"/>
          <w:szCs w:val="20"/>
          <w:lang w:eastAsia="ru-RU"/>
        </w:rPr>
        <w:t xml:space="preserve">домов, включенных в соглашение на предоставление субсидии в текущем году (за исключением средств, выделенных на реализацию инициативного проекта), а также в случае выделения дополнительного финансирования, управляющей </w:t>
      </w:r>
      <w:r>
        <w:rPr>
          <w:rFonts w:eastAsia="Times New Roman" w:cs="Times New Roman"/>
          <w:szCs w:val="20"/>
          <w:lang w:eastAsia="ru-RU"/>
        </w:rPr>
        <w:t xml:space="preserve">   </w:t>
      </w:r>
      <w:r w:rsidRPr="00E51B3C">
        <w:rPr>
          <w:rFonts w:eastAsia="Times New Roman" w:cs="Times New Roman"/>
          <w:szCs w:val="20"/>
          <w:lang w:eastAsia="ru-RU"/>
        </w:rPr>
        <w:t xml:space="preserve">организацией по согласованию с департаментом на данных дворовых территориях могут осуществляться иные виды и объемы работ, учтенные протоколом общего собрания собственников помещений многоквартирного дома или необходимые для комплексного завершения, предусмотреть которые не было </w:t>
      </w:r>
      <w:r>
        <w:rPr>
          <w:rFonts w:eastAsia="Times New Roman" w:cs="Times New Roman"/>
          <w:szCs w:val="20"/>
          <w:lang w:eastAsia="ru-RU"/>
        </w:rPr>
        <w:t xml:space="preserve">                       </w:t>
      </w:r>
      <w:r w:rsidRPr="00E51B3C">
        <w:rPr>
          <w:rFonts w:eastAsia="Times New Roman" w:cs="Times New Roman"/>
          <w:szCs w:val="20"/>
          <w:lang w:eastAsia="ru-RU"/>
        </w:rPr>
        <w:t xml:space="preserve">возможно на этапе проведения общего собрания собственников. Данные работы подлежат включению в соглашение на предоставление субсидии и договор </w:t>
      </w:r>
      <w:r>
        <w:rPr>
          <w:rFonts w:eastAsia="Times New Roman" w:cs="Times New Roman"/>
          <w:szCs w:val="20"/>
          <w:lang w:eastAsia="ru-RU"/>
        </w:rPr>
        <w:t xml:space="preserve">                 </w:t>
      </w:r>
      <w:r w:rsidRPr="00E51B3C">
        <w:rPr>
          <w:rFonts w:eastAsia="Times New Roman" w:cs="Times New Roman"/>
          <w:szCs w:val="20"/>
          <w:lang w:eastAsia="ru-RU"/>
        </w:rPr>
        <w:t>подряда с исполнителем работ».</w:t>
      </w:r>
      <w:r>
        <w:rPr>
          <w:rFonts w:eastAsia="Times New Roman" w:cs="Times New Roman"/>
          <w:szCs w:val="20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1.2.2. Абзац третий пункта 5 изложить в следующей редакции: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0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«</w:t>
      </w:r>
      <w:r w:rsidRPr="00E51B3C">
        <w:rPr>
          <w:rFonts w:eastAsia="Times New Roman" w:cs="Times New Roman"/>
          <w:szCs w:val="20"/>
          <w:lang w:eastAsia="ru-RU"/>
        </w:rPr>
        <w:t xml:space="preserve">Финансирование дополнительных работ, указанных в абзацах первом </w:t>
      </w:r>
      <w:r>
        <w:rPr>
          <w:rFonts w:eastAsia="Times New Roman" w:cs="Times New Roman"/>
          <w:szCs w:val="20"/>
          <w:lang w:eastAsia="ru-RU"/>
        </w:rPr>
        <w:t xml:space="preserve">                      </w:t>
      </w:r>
      <w:r w:rsidRPr="00E51B3C">
        <w:rPr>
          <w:rFonts w:eastAsia="Times New Roman" w:cs="Times New Roman"/>
          <w:szCs w:val="20"/>
          <w:lang w:eastAsia="ru-RU"/>
        </w:rPr>
        <w:t>и втором настоящего пункта, осуществляется путем включения их в соглашение на предоставление субсидии и договор подряда с исполнителем работ».</w:t>
      </w:r>
      <w:r>
        <w:rPr>
          <w:rFonts w:eastAsia="Times New Roman" w:cs="Times New Roman"/>
          <w:szCs w:val="20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1.2.3. Пункт 9 дополнить абзацем седьмым следующего содержания: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«- заключения соглашения на предоставление субсидии после </w:t>
      </w:r>
      <w:r w:rsidRPr="00E51B3C">
        <w:rPr>
          <w:rFonts w:eastAsia="Times New Roman" w:cs="Times New Roman"/>
          <w:szCs w:val="20"/>
          <w:lang w:eastAsia="ru-RU"/>
        </w:rPr>
        <w:t xml:space="preserve">01 июня </w:t>
      </w:r>
      <w:r>
        <w:rPr>
          <w:rFonts w:eastAsia="Times New Roman" w:cs="Times New Roman"/>
          <w:szCs w:val="20"/>
          <w:lang w:eastAsia="ru-RU"/>
        </w:rPr>
        <w:t xml:space="preserve">                </w:t>
      </w:r>
      <w:r w:rsidRPr="00E51B3C">
        <w:rPr>
          <w:rFonts w:eastAsia="Times New Roman" w:cs="Times New Roman"/>
          <w:szCs w:val="20"/>
          <w:lang w:eastAsia="ru-RU"/>
        </w:rPr>
        <w:t>текущего года</w:t>
      </w:r>
      <w:r w:rsidRPr="00E51B3C">
        <w:rPr>
          <w:rFonts w:eastAsia="Times New Roman" w:cs="Times New Roman"/>
          <w:szCs w:val="28"/>
          <w:lang w:eastAsia="ru-RU"/>
        </w:rPr>
        <w:t>».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1.2.4. Дополнить пунктом 12 следующего содержания: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«12. Работы по благоустройству дворовых территорий по дополнительному перечню выполняются в пределах 15 процентов от общего объема лимитов </w:t>
      </w:r>
      <w:r w:rsidRPr="00AD62B5">
        <w:rPr>
          <w:rFonts w:eastAsia="Times New Roman" w:cs="Times New Roman"/>
          <w:spacing w:val="-4"/>
          <w:szCs w:val="28"/>
          <w:lang w:eastAsia="ru-RU"/>
        </w:rPr>
        <w:t>бюджетных обязательств</w:t>
      </w:r>
      <w:r w:rsidR="00AD62B5" w:rsidRPr="00AD62B5">
        <w:rPr>
          <w:rFonts w:eastAsia="Times New Roman" w:cs="Times New Roman"/>
          <w:spacing w:val="-4"/>
          <w:szCs w:val="28"/>
          <w:lang w:eastAsia="ru-RU"/>
        </w:rPr>
        <w:t>,</w:t>
      </w:r>
      <w:r w:rsidRPr="00AD62B5">
        <w:rPr>
          <w:rFonts w:eastAsia="Times New Roman" w:cs="Times New Roman"/>
          <w:spacing w:val="-4"/>
          <w:szCs w:val="28"/>
          <w:lang w:eastAsia="ru-RU"/>
        </w:rPr>
        <w:t xml:space="preserve"> предусмотренных на благоустройство дворовых территорий»</w:t>
      </w:r>
      <w:r w:rsidRPr="00E51B3C">
        <w:rPr>
          <w:rFonts w:eastAsia="Times New Roman" w:cs="Times New Roman"/>
          <w:szCs w:val="28"/>
          <w:lang w:eastAsia="ru-RU"/>
        </w:rPr>
        <w:t>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 В приложении 1 к положению по организации и проведению работ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51B3C">
        <w:rPr>
          <w:rFonts w:eastAsia="Times New Roman" w:cs="Times New Roman"/>
          <w:szCs w:val="28"/>
          <w:lang w:eastAsia="ru-RU"/>
        </w:rPr>
        <w:t>по благоустройству дворовых территорий многоквартирных домов, располо-женных на территории города Сургута: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1.3.1. Абзац второй пункта 2 изложить в следующей редакции: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«- от 10% до 20% </w:t>
      </w:r>
      <w:r>
        <w:rPr>
          <w:rFonts w:eastAsia="Times New Roman" w:cs="Times New Roman"/>
          <w:szCs w:val="28"/>
          <w:lang w:eastAsia="ru-RU"/>
        </w:rPr>
        <w:t>–</w:t>
      </w:r>
      <w:r w:rsidRPr="00E51B3C">
        <w:rPr>
          <w:rFonts w:eastAsia="Times New Roman" w:cs="Times New Roman"/>
          <w:szCs w:val="28"/>
          <w:lang w:eastAsia="ru-RU"/>
        </w:rPr>
        <w:t xml:space="preserve"> </w:t>
      </w:r>
      <w:r w:rsidRPr="00E51B3C">
        <w:rPr>
          <w:rFonts w:eastAsia="Times New Roman" w:cs="Times New Roman"/>
          <w:szCs w:val="20"/>
          <w:lang w:eastAsia="ru-RU"/>
        </w:rPr>
        <w:t xml:space="preserve">при этом заинтересованными лицами может быть </w:t>
      </w:r>
      <w:r>
        <w:rPr>
          <w:rFonts w:eastAsia="Times New Roman" w:cs="Times New Roman"/>
          <w:szCs w:val="20"/>
          <w:lang w:eastAsia="ru-RU"/>
        </w:rPr>
        <w:t xml:space="preserve">                 </w:t>
      </w:r>
      <w:r w:rsidRPr="00E51B3C">
        <w:rPr>
          <w:rFonts w:eastAsia="Times New Roman" w:cs="Times New Roman"/>
          <w:szCs w:val="20"/>
          <w:lang w:eastAsia="ru-RU"/>
        </w:rPr>
        <w:t>принято решение о доле участия выше установленной</w:t>
      </w:r>
      <w:r w:rsidRPr="00E51B3C">
        <w:rPr>
          <w:rFonts w:eastAsia="Times New Roman" w:cs="Times New Roman"/>
          <w:szCs w:val="28"/>
          <w:lang w:eastAsia="ru-RU"/>
        </w:rPr>
        <w:t>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1.3.2. Пункт 7 изложить в следующей редакции: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pacing w:val="-4"/>
          <w:szCs w:val="28"/>
          <w:lang w:eastAsia="ru-RU"/>
        </w:rPr>
        <w:t>«7. Управляющая организация раз в три года (за исключением подпункта 9.3</w:t>
      </w:r>
      <w:r w:rsidRPr="00E51B3C">
        <w:rPr>
          <w:rFonts w:eastAsia="Times New Roman" w:cs="Times New Roman"/>
          <w:szCs w:val="28"/>
          <w:lang w:eastAsia="ru-RU"/>
        </w:rPr>
        <w:t xml:space="preserve"> пункта 9 настоящего порядка), в срок до 01 сентября года, предшествующего году выполнения работ, для формирования адресного перечня дворовых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E51B3C">
        <w:rPr>
          <w:rFonts w:eastAsia="Times New Roman" w:cs="Times New Roman"/>
          <w:szCs w:val="28"/>
          <w:lang w:eastAsia="ru-RU"/>
        </w:rPr>
        <w:t>территорий, нуждающихся в благоустройстве и подлежащих благоустройству, передает в департамент поступившие заявки от заинтересованных лиц, к каждой из которой прилагается».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1.3.3. Подпункт 9.1 пункта 9 дополнить абзацем четвертым следующего содержания: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«- год введения в эксплуатацию которых составляет менее 10 лет на дату </w:t>
      </w:r>
      <w:r w:rsidRPr="00E51B3C">
        <w:rPr>
          <w:rFonts w:eastAsia="Times New Roman" w:cs="Times New Roman"/>
          <w:szCs w:val="28"/>
          <w:lang w:eastAsia="ru-RU"/>
        </w:rPr>
        <w:lastRenderedPageBreak/>
        <w:t>подачи заявки».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1.3.4. Пункт 9 дополнить подпунктом 9.3 следующего содержания: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«9.3. Актуализация адресного перечня дворовых территорий, нужда</w:t>
      </w:r>
      <w:r>
        <w:rPr>
          <w:rFonts w:eastAsia="Times New Roman" w:cs="Times New Roman"/>
          <w:szCs w:val="28"/>
          <w:lang w:eastAsia="ru-RU"/>
        </w:rPr>
        <w:t>-</w:t>
      </w:r>
      <w:r w:rsidRPr="00E51B3C">
        <w:rPr>
          <w:rFonts w:eastAsia="Times New Roman" w:cs="Times New Roman"/>
          <w:szCs w:val="28"/>
          <w:lang w:eastAsia="ru-RU"/>
        </w:rPr>
        <w:t>ющихся в благоустройстве и подлежащих благоустройству, может быть проведена ранее трехлетнего периода по следующим основаниям: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9.3.1. Управляющая организация направила соответствующее обращение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E51B3C">
        <w:rPr>
          <w:rFonts w:eastAsia="Times New Roman" w:cs="Times New Roman"/>
          <w:szCs w:val="28"/>
          <w:lang w:eastAsia="ru-RU"/>
        </w:rPr>
        <w:t xml:space="preserve">о переносе сроков по благоустройству дворовых территорий, предоставленных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E51B3C">
        <w:rPr>
          <w:rFonts w:eastAsia="Times New Roman" w:cs="Times New Roman"/>
          <w:szCs w:val="28"/>
          <w:lang w:eastAsia="ru-RU"/>
        </w:rPr>
        <w:t>в соответствии с пунктом 7 настоящего порядка, на более поздний срок.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9.3.2. Выявление комиссией несоответствия данных</w:t>
      </w:r>
      <w:r w:rsidR="00AD62B5">
        <w:rPr>
          <w:rFonts w:eastAsia="Times New Roman" w:cs="Times New Roman"/>
          <w:szCs w:val="28"/>
          <w:lang w:eastAsia="ru-RU"/>
        </w:rPr>
        <w:t>,</w:t>
      </w:r>
      <w:r w:rsidRPr="00E51B3C">
        <w:rPr>
          <w:rFonts w:eastAsia="Times New Roman" w:cs="Times New Roman"/>
          <w:szCs w:val="28"/>
          <w:lang w:eastAsia="ru-RU"/>
        </w:rPr>
        <w:t xml:space="preserve"> указанных в заявке управляющей организацией.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9.3.3. Необходимость благоустройства дворовой территории в рамках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51B3C">
        <w:rPr>
          <w:rFonts w:eastAsia="Times New Roman" w:cs="Times New Roman"/>
          <w:spacing w:val="-4"/>
          <w:szCs w:val="28"/>
          <w:lang w:eastAsia="ru-RU"/>
        </w:rPr>
        <w:t>исполнения поручения Правительства Ханты-Мансийского автономного округа –</w:t>
      </w:r>
      <w:r w:rsidRPr="00E51B3C">
        <w:rPr>
          <w:rFonts w:eastAsia="Times New Roman" w:cs="Times New Roman"/>
          <w:szCs w:val="28"/>
          <w:lang w:eastAsia="ru-RU"/>
        </w:rPr>
        <w:t xml:space="preserve"> Югры и (или) Думы Ханты-Мансийского автономного округа – Югры.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9.3.4. Управляющая организация направила заявку на благоустройство дворовой территории, примыкающей к территории, используемой для подхода: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- к учреждению (образовательному, дошкольному);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- к учреждениям социального обслуживания независимо от форм собственности;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- к учреждениям здравоохранения (медицинские организации).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Актуализация адресного перечня дворовых территорий, нуждающихся </w:t>
      </w:r>
      <w:r w:rsidRPr="00E51B3C">
        <w:rPr>
          <w:rFonts w:eastAsia="Times New Roman" w:cs="Times New Roman"/>
          <w:szCs w:val="28"/>
          <w:lang w:eastAsia="ru-RU"/>
        </w:rPr>
        <w:br/>
        <w:t>в благоустройстве и подлежащих благоустройству, может быть проведена ранее трехлетнего периода по основаниям, указанным в подпунктах 9.3.3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E51B3C">
        <w:rPr>
          <w:rFonts w:eastAsia="Times New Roman" w:cs="Times New Roman"/>
          <w:szCs w:val="28"/>
          <w:lang w:eastAsia="ru-RU"/>
        </w:rPr>
        <w:t>9.3.4 настоящего пункта</w:t>
      </w:r>
      <w:r w:rsidR="00CB6128">
        <w:rPr>
          <w:rFonts w:eastAsia="Times New Roman" w:cs="Times New Roman"/>
          <w:szCs w:val="28"/>
          <w:lang w:eastAsia="ru-RU"/>
        </w:rPr>
        <w:t>,</w:t>
      </w:r>
      <w:r w:rsidRPr="00E51B3C">
        <w:rPr>
          <w:rFonts w:eastAsia="Times New Roman" w:cs="Times New Roman"/>
          <w:szCs w:val="28"/>
          <w:lang w:eastAsia="ru-RU"/>
        </w:rPr>
        <w:t xml:space="preserve"> при условии направления заявки управляющей организацией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E51B3C">
        <w:rPr>
          <w:rFonts w:eastAsia="Times New Roman" w:cs="Times New Roman"/>
          <w:szCs w:val="28"/>
          <w:lang w:eastAsia="ru-RU"/>
        </w:rPr>
        <w:t>в следующие сроки: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- до 01 июня, при выполнении работ в течение года подачи заявки;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- до 01 октября, при выполнении работ в течение года следующего </w:t>
      </w:r>
      <w:r w:rsidRPr="00E51B3C">
        <w:rPr>
          <w:rFonts w:eastAsia="Times New Roman" w:cs="Times New Roman"/>
          <w:szCs w:val="28"/>
          <w:lang w:eastAsia="ru-RU"/>
        </w:rPr>
        <w:br/>
        <w:t>за годом подачи заявки».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1.3.5. Пункт 10 изложить в следующей редакции: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«10. В срок до 20 сентября года, предшествующего году выполнения работ (за исключением подпункта 9.3 пункта 9 настоящего порядка), департамент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51B3C">
        <w:rPr>
          <w:rFonts w:eastAsia="Times New Roman" w:cs="Times New Roman"/>
          <w:szCs w:val="28"/>
          <w:lang w:eastAsia="ru-RU"/>
        </w:rPr>
        <w:t>выносит на рассмотрение комиссией актуализированный адресный перечень дворовых территорий, нуждающихся в благоустройстве и подлежащих благоустройству».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1.3.6. Приложение 5 к порядку представления, рассмотрения и оценки </w:t>
      </w:r>
      <w:r w:rsidRPr="00E51B3C">
        <w:rPr>
          <w:rFonts w:eastAsia="Times New Roman" w:cs="Times New Roman"/>
          <w:spacing w:val="-4"/>
          <w:szCs w:val="28"/>
          <w:lang w:eastAsia="ru-RU"/>
        </w:rPr>
        <w:t>управляющими организациями предложений заинтересованных лиц о включении</w:t>
      </w:r>
      <w:r w:rsidRPr="00E51B3C">
        <w:rPr>
          <w:rFonts w:eastAsia="Times New Roman" w:cs="Times New Roman"/>
          <w:szCs w:val="28"/>
          <w:lang w:eastAsia="ru-RU"/>
        </w:rPr>
        <w:t xml:space="preserve"> дворовой территории в адресный перечень дворовых территорий, нуждающихся в благоустройстве и подлежащих благоустройству</w:t>
      </w:r>
      <w:r w:rsidR="00AD62B5">
        <w:rPr>
          <w:rFonts w:eastAsia="Times New Roman" w:cs="Times New Roman"/>
          <w:szCs w:val="28"/>
          <w:lang w:eastAsia="ru-RU"/>
        </w:rPr>
        <w:t>,</w:t>
      </w:r>
      <w:r w:rsidRPr="00E51B3C">
        <w:rPr>
          <w:rFonts w:eastAsia="Times New Roman" w:cs="Times New Roman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51B3C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51B3C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E51B3C">
        <w:rPr>
          <w:rFonts w:eastAsia="Times New Roman" w:cs="Times New Roman"/>
          <w:szCs w:val="28"/>
          <w:lang w:eastAsia="ru-RU"/>
        </w:rPr>
        <w:t>опубликования.</w:t>
      </w:r>
    </w:p>
    <w:p w:rsidR="00E51B3C" w:rsidRPr="00E51B3C" w:rsidRDefault="00E51B3C" w:rsidP="00E51B3C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E51B3C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E51B3C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E51B3C" w:rsidRPr="00E51B3C" w:rsidRDefault="00E51B3C" w:rsidP="00E51B3C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E51B3C" w:rsidRPr="00E51B3C" w:rsidRDefault="00E51B3C" w:rsidP="00E51B3C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E51B3C" w:rsidRPr="00E51B3C" w:rsidRDefault="00E51B3C" w:rsidP="00E51B3C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E51B3C" w:rsidRPr="00E51B3C" w:rsidRDefault="00E51B3C" w:rsidP="00E51B3C">
      <w:pPr>
        <w:widowControl w:val="0"/>
        <w:adjustRightInd w:val="0"/>
        <w:ind w:right="-1"/>
        <w:textAlignment w:val="baseline"/>
        <w:rPr>
          <w:rFonts w:eastAsia="Times New Roman" w:cs="Times New Roman"/>
          <w:szCs w:val="28"/>
          <w:lang w:eastAsia="ru-RU"/>
        </w:rPr>
      </w:pPr>
      <w:r w:rsidRPr="00E51B3C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М.Н. Слепов</w:t>
      </w:r>
      <w:r w:rsidRPr="00E51B3C">
        <w:rPr>
          <w:rFonts w:eastAsia="Times New Roman" w:cs="Times New Roman"/>
          <w:szCs w:val="28"/>
          <w:lang w:eastAsia="ru-RU"/>
        </w:rPr>
        <w:br w:type="page"/>
      </w:r>
    </w:p>
    <w:p w:rsidR="00E51B3C" w:rsidRPr="00E51B3C" w:rsidRDefault="00E51B3C" w:rsidP="00E51B3C">
      <w:pPr>
        <w:widowControl w:val="0"/>
        <w:adjustRightInd w:val="0"/>
        <w:ind w:left="5954"/>
        <w:jc w:val="left"/>
        <w:textAlignment w:val="baseline"/>
        <w:rPr>
          <w:rFonts w:eastAsia="Times New Roman" w:cs="Times New Roman"/>
          <w:bCs/>
          <w:color w:val="26282F"/>
          <w:szCs w:val="28"/>
          <w:lang w:eastAsia="ru-RU"/>
        </w:rPr>
      </w:pPr>
      <w:bookmarkStart w:id="5" w:name="sub_1150"/>
      <w:r w:rsidRPr="00E51B3C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E51B3C" w:rsidRPr="00E51B3C" w:rsidRDefault="00E51B3C" w:rsidP="00E51B3C">
      <w:pPr>
        <w:widowControl w:val="0"/>
        <w:adjustRightInd w:val="0"/>
        <w:ind w:left="5954"/>
        <w:jc w:val="left"/>
        <w:textAlignment w:val="baseline"/>
        <w:rPr>
          <w:rFonts w:eastAsia="Times New Roman" w:cs="Times New Roman"/>
          <w:bCs/>
          <w:color w:val="26282F"/>
          <w:szCs w:val="28"/>
          <w:lang w:eastAsia="ru-RU"/>
        </w:rPr>
      </w:pPr>
      <w:r w:rsidRPr="00E51B3C">
        <w:rPr>
          <w:rFonts w:eastAsia="Times New Roman" w:cs="Times New Roman"/>
          <w:bCs/>
          <w:color w:val="26282F"/>
          <w:szCs w:val="28"/>
          <w:lang w:eastAsia="ru-RU"/>
        </w:rPr>
        <w:t xml:space="preserve">к постановлению </w:t>
      </w:r>
    </w:p>
    <w:p w:rsidR="00E51B3C" w:rsidRPr="00E51B3C" w:rsidRDefault="00E51B3C" w:rsidP="00E51B3C">
      <w:pPr>
        <w:widowControl w:val="0"/>
        <w:adjustRightInd w:val="0"/>
        <w:ind w:left="5954"/>
        <w:jc w:val="left"/>
        <w:textAlignment w:val="baseline"/>
        <w:rPr>
          <w:rFonts w:eastAsia="Times New Roman" w:cs="Times New Roman"/>
          <w:bCs/>
          <w:color w:val="26282F"/>
          <w:szCs w:val="28"/>
          <w:lang w:eastAsia="ru-RU"/>
        </w:rPr>
      </w:pPr>
      <w:r w:rsidRPr="00E51B3C">
        <w:rPr>
          <w:rFonts w:eastAsia="Times New Roman" w:cs="Times New Roman"/>
          <w:bCs/>
          <w:color w:val="26282F"/>
          <w:szCs w:val="28"/>
          <w:lang w:eastAsia="ru-RU"/>
        </w:rPr>
        <w:t>Администрации города</w:t>
      </w:r>
    </w:p>
    <w:p w:rsidR="00E51B3C" w:rsidRDefault="00E51B3C" w:rsidP="00E51B3C">
      <w:pPr>
        <w:widowControl w:val="0"/>
        <w:adjustRightInd w:val="0"/>
        <w:ind w:left="5954"/>
        <w:jc w:val="left"/>
        <w:textAlignment w:val="baseline"/>
        <w:rPr>
          <w:rFonts w:eastAsia="Times New Roman" w:cs="Times New Roman"/>
          <w:bCs/>
          <w:color w:val="26282F"/>
          <w:szCs w:val="28"/>
          <w:lang w:eastAsia="ru-RU"/>
        </w:rPr>
      </w:pPr>
      <w:r>
        <w:rPr>
          <w:rFonts w:eastAsia="Times New Roman" w:cs="Times New Roman"/>
          <w:bCs/>
          <w:color w:val="26282F"/>
          <w:szCs w:val="28"/>
          <w:lang w:eastAsia="ru-RU"/>
        </w:rPr>
        <w:t>от ____________</w:t>
      </w:r>
      <w:r w:rsidRPr="00E51B3C">
        <w:rPr>
          <w:rFonts w:eastAsia="Times New Roman" w:cs="Times New Roman"/>
          <w:bCs/>
          <w:color w:val="26282F"/>
          <w:szCs w:val="28"/>
          <w:lang w:eastAsia="ru-RU"/>
        </w:rPr>
        <w:t xml:space="preserve"> № </w:t>
      </w:r>
      <w:r>
        <w:rPr>
          <w:rFonts w:eastAsia="Times New Roman" w:cs="Times New Roman"/>
          <w:bCs/>
          <w:color w:val="26282F"/>
          <w:szCs w:val="28"/>
          <w:lang w:eastAsia="ru-RU"/>
        </w:rPr>
        <w:t>_______</w:t>
      </w:r>
    </w:p>
    <w:p w:rsidR="00E51B3C" w:rsidRDefault="00E51B3C" w:rsidP="00E51B3C">
      <w:pPr>
        <w:widowControl w:val="0"/>
        <w:adjustRightInd w:val="0"/>
        <w:ind w:left="5954"/>
        <w:jc w:val="left"/>
        <w:textAlignment w:val="baseline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51B3C" w:rsidRPr="00E51B3C" w:rsidRDefault="00E51B3C" w:rsidP="00E51B3C">
      <w:pPr>
        <w:jc w:val="center"/>
        <w:rPr>
          <w:lang w:eastAsia="ru-RU"/>
        </w:rPr>
      </w:pPr>
    </w:p>
    <w:bookmarkEnd w:id="5"/>
    <w:p w:rsidR="00E51B3C" w:rsidRDefault="00E51B3C" w:rsidP="00E51B3C">
      <w:pPr>
        <w:jc w:val="center"/>
        <w:rPr>
          <w:color w:val="22272F"/>
          <w:shd w:val="clear" w:color="auto" w:fill="FFFFFF"/>
          <w:lang w:eastAsia="ru-RU"/>
        </w:rPr>
      </w:pPr>
      <w:r w:rsidRPr="00E51B3C">
        <w:rPr>
          <w:color w:val="22272F"/>
          <w:shd w:val="clear" w:color="auto" w:fill="FFFFFF"/>
          <w:lang w:eastAsia="ru-RU"/>
        </w:rPr>
        <w:t>Критерии</w:t>
      </w:r>
    </w:p>
    <w:p w:rsidR="00E51B3C" w:rsidRDefault="00E51B3C" w:rsidP="00E51B3C">
      <w:pPr>
        <w:jc w:val="center"/>
        <w:rPr>
          <w:color w:val="22272F"/>
          <w:shd w:val="clear" w:color="auto" w:fill="FFFFFF"/>
          <w:lang w:eastAsia="ru-RU"/>
        </w:rPr>
      </w:pPr>
      <w:r w:rsidRPr="00E51B3C">
        <w:rPr>
          <w:color w:val="22272F"/>
          <w:shd w:val="clear" w:color="auto" w:fill="FFFFFF"/>
          <w:lang w:eastAsia="ru-RU"/>
        </w:rPr>
        <w:t xml:space="preserve">приоритетности открытого конкурса территорий </w:t>
      </w:r>
    </w:p>
    <w:p w:rsidR="00E51B3C" w:rsidRDefault="00E51B3C" w:rsidP="00E51B3C">
      <w:pPr>
        <w:jc w:val="center"/>
        <w:rPr>
          <w:color w:val="22272F"/>
          <w:shd w:val="clear" w:color="auto" w:fill="FFFFFF"/>
          <w:lang w:eastAsia="ru-RU"/>
        </w:rPr>
      </w:pPr>
      <w:r w:rsidRPr="00E51B3C">
        <w:rPr>
          <w:color w:val="22272F"/>
          <w:shd w:val="clear" w:color="auto" w:fill="FFFFFF"/>
          <w:lang w:eastAsia="ru-RU"/>
        </w:rPr>
        <w:t>для включения</w:t>
      </w:r>
      <w:r>
        <w:rPr>
          <w:color w:val="22272F"/>
          <w:shd w:val="clear" w:color="auto" w:fill="FFFFFF"/>
          <w:lang w:eastAsia="ru-RU"/>
        </w:rPr>
        <w:t xml:space="preserve"> </w:t>
      </w:r>
      <w:r w:rsidRPr="00E51B3C">
        <w:rPr>
          <w:color w:val="22272F"/>
          <w:shd w:val="clear" w:color="auto" w:fill="FFFFFF"/>
          <w:lang w:eastAsia="ru-RU"/>
        </w:rPr>
        <w:t xml:space="preserve">в адресный перечень дворовых территорий, </w:t>
      </w:r>
    </w:p>
    <w:p w:rsidR="00E51B3C" w:rsidRPr="00E51B3C" w:rsidRDefault="00E51B3C" w:rsidP="00E51B3C">
      <w:pPr>
        <w:jc w:val="center"/>
        <w:rPr>
          <w:color w:val="22272F"/>
          <w:shd w:val="clear" w:color="auto" w:fill="FFFFFF"/>
          <w:lang w:eastAsia="ru-RU"/>
        </w:rPr>
      </w:pPr>
      <w:r w:rsidRPr="00E51B3C">
        <w:rPr>
          <w:color w:val="22272F"/>
          <w:shd w:val="clear" w:color="auto" w:fill="FFFFFF"/>
          <w:lang w:eastAsia="ru-RU"/>
        </w:rPr>
        <w:t>нуждающихся</w:t>
      </w:r>
      <w:r>
        <w:rPr>
          <w:color w:val="22272F"/>
          <w:shd w:val="clear" w:color="auto" w:fill="FFFFFF"/>
          <w:lang w:eastAsia="ru-RU"/>
        </w:rPr>
        <w:t xml:space="preserve"> </w:t>
      </w:r>
      <w:r w:rsidRPr="00E51B3C">
        <w:rPr>
          <w:color w:val="22272F"/>
          <w:shd w:val="clear" w:color="auto" w:fill="FFFFFF"/>
          <w:lang w:eastAsia="ru-RU"/>
        </w:rPr>
        <w:t>в благоустройстве и подлежащих благоустройству</w:t>
      </w:r>
    </w:p>
    <w:p w:rsidR="00E51B3C" w:rsidRPr="00E51B3C" w:rsidRDefault="00E51B3C" w:rsidP="00E51B3C">
      <w:pPr>
        <w:widowControl w:val="0"/>
        <w:adjustRightInd w:val="0"/>
        <w:jc w:val="center"/>
        <w:textAlignment w:val="baseline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3462"/>
        <w:gridCol w:w="3337"/>
        <w:gridCol w:w="1845"/>
        <w:gridCol w:w="949"/>
        <w:gridCol w:w="8"/>
      </w:tblGrid>
      <w:tr w:rsidR="00E51B3C" w:rsidRPr="00E51B3C" w:rsidTr="00B32E7B">
        <w:trPr>
          <w:gridAfter w:val="1"/>
          <w:wAfter w:w="8" w:type="dxa"/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Критерий / доля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Балл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Величина доли (в %) средств заинтересованных лиц на выполнение работ, относящихся к минимальному перечню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0 – 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11 – 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E51B3C">
        <w:trPr>
          <w:gridAfter w:val="1"/>
          <w:wAfter w:w="8" w:type="dxa"/>
          <w:trHeight w:val="609"/>
        </w:trPr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Техническое состояние дворовой территории: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степень разрушения дорожного покрытия (% от общей площади покрытия)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до 30 включительно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31 – 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61 – 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E51B3C" w:rsidRPr="00E51B3C" w:rsidTr="00B32E7B">
        <w:trPr>
          <w:gridAfter w:val="1"/>
          <w:wAfter w:w="8" w:type="dxa"/>
          <w:trHeight w:val="705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степень подтопления (скопление воды на проездах, тротуарах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период паводка и дождей)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(% от общей площади покрытия)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до 30 включительно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31 – 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61 – 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B3C" w:rsidRPr="00E51B3C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Дворовая территория образована несколькими смежно-расположенными земельными участками под многоквартирными домами,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</w:t>
            </w: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образующи</w:t>
            </w:r>
            <w:r w:rsidR="00AD62B5">
              <w:rPr>
                <w:rFonts w:eastAsia="Times New Roman" w:cs="Times New Roman"/>
                <w:color w:val="000000"/>
                <w:sz w:val="22"/>
                <w:lang w:eastAsia="ru-RU"/>
              </w:rPr>
              <w:t>ми</w:t>
            </w: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единое дворовое пространство, в которых проведено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</w:t>
            </w: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голосование собственников по вопросу благоустройства дворовой территории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 дома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20*</w:t>
            </w:r>
          </w:p>
        </w:tc>
      </w:tr>
      <w:tr w:rsidR="00E51B3C" w:rsidRPr="00E51B3C" w:rsidTr="00B32E7B">
        <w:trPr>
          <w:gridAfter w:val="1"/>
          <w:wAfter w:w="8" w:type="dxa"/>
          <w:trHeight w:val="6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3 дома </w:t>
            </w:r>
          </w:p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и более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25*</w:t>
            </w:r>
          </w:p>
        </w:tc>
      </w:tr>
      <w:tr w:rsidR="00E51B3C" w:rsidRPr="00E51B3C" w:rsidTr="00E51B3C">
        <w:trPr>
          <w:gridAfter w:val="1"/>
          <w:wAfter w:w="8" w:type="dxa"/>
          <w:trHeight w:val="86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B5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Выполнено благоустройство по минимальному перечню</w:t>
            </w:r>
            <w:r w:rsidR="00AD62B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AD62B5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 предшествующие три года на одной или нескольких дворовых </w:t>
            </w:r>
          </w:p>
          <w:p w:rsidR="00E51B3C" w:rsidRPr="00E51B3C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территориях, образующих единое дворовое пространство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E51B3C" w:rsidRPr="00E51B3C" w:rsidTr="00B32E7B">
        <w:trPr>
          <w:gridAfter w:val="1"/>
          <w:wAfter w:w="8" w:type="dxa"/>
          <w:trHeight w:val="12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Использование придомовой территории для подхода к: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 учреждению (образовательному, дошкольному);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учреждениям социального обслуживания независимо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от форм собственности;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 учреждениям здравоохранения (медицинские организации)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</w:tr>
      <w:tr w:rsidR="00E51B3C" w:rsidRPr="00E51B3C" w:rsidTr="00B32E7B">
        <w:trPr>
          <w:gridAfter w:val="1"/>
          <w:wAfter w:w="8" w:type="dxa"/>
          <w:trHeight w:val="600"/>
        </w:trPr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B5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Синхронизация работ со сроками выполнения работ в текущем </w:t>
            </w:r>
          </w:p>
          <w:p w:rsidR="00CB6128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году или </w:t>
            </w:r>
            <w:r w:rsidRPr="00CB6128">
              <w:rPr>
                <w:rFonts w:eastAsia="Times New Roman" w:cs="Times New Roman"/>
                <w:color w:val="000000"/>
                <w:sz w:val="22"/>
                <w:lang w:eastAsia="ru-RU"/>
              </w:rPr>
              <w:t>двух</w:t>
            </w:r>
            <w:r w:rsidR="00CB6128" w:rsidRPr="00CB612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CB6128">
              <w:rPr>
                <w:rFonts w:eastAsia="Times New Roman" w:cs="Times New Roman"/>
                <w:color w:val="000000"/>
                <w:sz w:val="22"/>
                <w:lang w:eastAsia="ru-RU"/>
              </w:rPr>
              <w:t>предыдущих</w:t>
            </w:r>
            <w:r w:rsidR="00AD62B5" w:rsidRPr="00CB612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CB6128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предшествующих году подач</w:t>
            </w:r>
            <w:r w:rsidR="00CB6128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E51B3C" w:rsidRPr="00E51B3C" w:rsidRDefault="00E51B3C" w:rsidP="00CB6128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заявки по ремонту следующих объектов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дорог и внутриквартальных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проездов общего пользования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E51B3C" w:rsidRPr="00E51B3C" w:rsidTr="00B32E7B">
        <w:trPr>
          <w:gridAfter w:val="1"/>
          <w:wAfter w:w="8" w:type="dxa"/>
          <w:trHeight w:val="63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B4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инженерных сетей </w:t>
            </w:r>
          </w:p>
          <w:p w:rsidR="00C91AB4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ресурсоснабжающих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организаций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E51B3C" w:rsidRPr="00E51B3C" w:rsidTr="00B32E7B">
        <w:trPr>
          <w:gridAfter w:val="1"/>
          <w:wAfter w:w="8" w:type="dxa"/>
          <w:trHeight w:val="6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многоквартирного дома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при проведении капитального ремонта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Сроки проведения последнего ремонта дворовой территории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(лет назад)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до 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16 – 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21 – 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более 30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E51B3C" w:rsidRPr="00E51B3C" w:rsidTr="00B32E7B">
        <w:trPr>
          <w:gridAfter w:val="1"/>
          <w:wAfter w:w="8" w:type="dxa"/>
          <w:trHeight w:val="9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Необходимость благоустройства дворовой территории в рамках </w:t>
            </w:r>
          </w:p>
          <w:p w:rsidR="00C91AB4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исполнения поручения Правительства Ханты-Мансийского </w:t>
            </w:r>
          </w:p>
          <w:p w:rsidR="00C91AB4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автономного округа – Югры и (или) Думы Ханты-Мансийского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автономного округа – Югры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</w:tr>
      <w:tr w:rsidR="00E51B3C" w:rsidRPr="00E51B3C" w:rsidTr="00E51B3C">
        <w:trPr>
          <w:gridAfter w:val="1"/>
          <w:wAfter w:w="8" w:type="dxa"/>
          <w:trHeight w:val="95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Наличие акта обследования жилого помещения инвалида и общего имущества в многоквартирном доме, в котором проживает инвалид,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целях их приспособления с учетом потребностей инвалида </w:t>
            </w:r>
          </w:p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и обеспечения условий их доступности для инвалида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B32E7B">
        <w:trPr>
          <w:trHeight w:val="300"/>
        </w:trPr>
        <w:tc>
          <w:tcPr>
            <w:tcW w:w="9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AD62B5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Относящиеся к дополнительному перечню</w:t>
            </w:r>
          </w:p>
        </w:tc>
      </w:tr>
      <w:tr w:rsidR="00E51B3C" w:rsidRPr="00E51B3C" w:rsidTr="00B32E7B">
        <w:trPr>
          <w:gridAfter w:val="1"/>
          <w:wAfter w:w="8" w:type="dxa"/>
          <w:trHeight w:val="54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Величина доли (в %) средств заинтересованных лиц на выполнение работ, относящихся к дополнительному перечню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3C" w:rsidRPr="00E51B3C" w:rsidRDefault="00E51B3C" w:rsidP="00E51B3C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от 10 до 20 включительно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3C" w:rsidRPr="00E51B3C" w:rsidRDefault="00E51B3C" w:rsidP="00E51B3C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E51B3C" w:rsidRPr="00E51B3C" w:rsidTr="00B32E7B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3C" w:rsidRPr="00E51B3C" w:rsidRDefault="00E51B3C" w:rsidP="00E51B3C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более 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3C" w:rsidRPr="00E51B3C" w:rsidRDefault="00E51B3C" w:rsidP="00E51B3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51B3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</w:tbl>
    <w:p w:rsidR="00E51B3C" w:rsidRPr="00E51B3C" w:rsidRDefault="00E51B3C" w:rsidP="00E51B3C">
      <w:pPr>
        <w:widowControl w:val="0"/>
        <w:adjustRightInd w:val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E51B3C" w:rsidRPr="00E51B3C" w:rsidRDefault="00E51B3C" w:rsidP="00E51B3C">
      <w:pPr>
        <w:widowControl w:val="0"/>
        <w:adjustRightInd w:val="0"/>
        <w:ind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51B3C">
        <w:rPr>
          <w:rFonts w:eastAsia="Times New Roman" w:cs="Times New Roman"/>
          <w:color w:val="000000"/>
          <w:szCs w:val="28"/>
          <w:lang w:eastAsia="ru-RU"/>
        </w:rPr>
        <w:t xml:space="preserve">Примечание: * – в случае если голосование по вопросу благоустройства </w:t>
      </w:r>
      <w:r w:rsidRPr="00E51B3C">
        <w:rPr>
          <w:rFonts w:eastAsia="Times New Roman" w:cs="Times New Roman"/>
          <w:color w:val="000000"/>
          <w:spacing w:val="-4"/>
          <w:szCs w:val="28"/>
          <w:lang w:eastAsia="ru-RU"/>
        </w:rPr>
        <w:t>дворовой территории не проведено по всем домам, образующих единую дворовую</w:t>
      </w:r>
      <w:r w:rsidRPr="00E51B3C">
        <w:rPr>
          <w:rFonts w:eastAsia="Times New Roman" w:cs="Times New Roman"/>
          <w:color w:val="000000"/>
          <w:szCs w:val="28"/>
          <w:lang w:eastAsia="ru-RU"/>
        </w:rPr>
        <w:t xml:space="preserve"> территорию, заявке присваивается 5 баллов.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15356F" w:rsidRPr="00E51B3C" w:rsidRDefault="00AF10A1" w:rsidP="00E51B3C"/>
    <w:sectPr w:rsidR="0015356F" w:rsidRPr="00E51B3C" w:rsidSect="00E51B3C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99" w:rsidRDefault="007A4299" w:rsidP="00E51B3C">
      <w:r>
        <w:separator/>
      </w:r>
    </w:p>
  </w:endnote>
  <w:endnote w:type="continuationSeparator" w:id="0">
    <w:p w:rsidR="007A4299" w:rsidRDefault="007A4299" w:rsidP="00E5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99" w:rsidRDefault="007A4299" w:rsidP="00E51B3C">
      <w:r>
        <w:separator/>
      </w:r>
    </w:p>
  </w:footnote>
  <w:footnote w:type="continuationSeparator" w:id="0">
    <w:p w:rsidR="007A4299" w:rsidRDefault="007A4299" w:rsidP="00E5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07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10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10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10A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3C"/>
    <w:rsid w:val="002A6596"/>
    <w:rsid w:val="002F4B1C"/>
    <w:rsid w:val="003F3147"/>
    <w:rsid w:val="005176B6"/>
    <w:rsid w:val="005B43C6"/>
    <w:rsid w:val="007A4299"/>
    <w:rsid w:val="008274A6"/>
    <w:rsid w:val="0083485F"/>
    <w:rsid w:val="00974D7D"/>
    <w:rsid w:val="00AD62B5"/>
    <w:rsid w:val="00AF10A1"/>
    <w:rsid w:val="00B20768"/>
    <w:rsid w:val="00C03913"/>
    <w:rsid w:val="00C91AB4"/>
    <w:rsid w:val="00CB6128"/>
    <w:rsid w:val="00DA2C96"/>
    <w:rsid w:val="00E51B3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2CC0D0-31E1-460C-AC7C-11BCC9CA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1B3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E51B3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51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B3C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E5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1572</Words>
  <Characters>8963</Characters>
  <Application>Microsoft Office Word</Application>
  <DocSecurity>0</DocSecurity>
  <Lines>74</Lines>
  <Paragraphs>21</Paragraphs>
  <ScaleCrop>false</ScaleCrop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2025-09-26T10:14:00Z</cp:lastPrinted>
  <dcterms:created xsi:type="dcterms:W3CDTF">2025-10-01T12:31:00Z</dcterms:created>
  <dcterms:modified xsi:type="dcterms:W3CDTF">2025-10-01T12:31:00Z</dcterms:modified>
</cp:coreProperties>
</file>