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6CD" w:rsidRDefault="000C66CD" w:rsidP="00656C1A">
      <w:pPr>
        <w:spacing w:line="120" w:lineRule="atLeast"/>
        <w:jc w:val="center"/>
        <w:rPr>
          <w:sz w:val="24"/>
          <w:szCs w:val="24"/>
        </w:rPr>
      </w:pPr>
    </w:p>
    <w:p w:rsidR="000C66CD" w:rsidRDefault="000C66CD" w:rsidP="00656C1A">
      <w:pPr>
        <w:spacing w:line="120" w:lineRule="atLeast"/>
        <w:jc w:val="center"/>
        <w:rPr>
          <w:sz w:val="24"/>
          <w:szCs w:val="24"/>
        </w:rPr>
      </w:pPr>
    </w:p>
    <w:p w:rsidR="000C66CD" w:rsidRPr="00852378" w:rsidRDefault="000C66CD" w:rsidP="00656C1A">
      <w:pPr>
        <w:spacing w:line="120" w:lineRule="atLeast"/>
        <w:jc w:val="center"/>
        <w:rPr>
          <w:sz w:val="10"/>
          <w:szCs w:val="10"/>
        </w:rPr>
      </w:pPr>
    </w:p>
    <w:p w:rsidR="000C66CD" w:rsidRDefault="000C66CD" w:rsidP="00656C1A">
      <w:pPr>
        <w:spacing w:line="120" w:lineRule="atLeast"/>
        <w:jc w:val="center"/>
        <w:rPr>
          <w:sz w:val="10"/>
          <w:szCs w:val="24"/>
        </w:rPr>
      </w:pPr>
    </w:p>
    <w:p w:rsidR="000C66CD" w:rsidRPr="005541F0" w:rsidRDefault="000C66C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C66CD" w:rsidRDefault="000C66C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C66CD" w:rsidRPr="005541F0" w:rsidRDefault="000C66C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C66CD" w:rsidRPr="005649E4" w:rsidRDefault="000C66CD" w:rsidP="00656C1A">
      <w:pPr>
        <w:spacing w:line="120" w:lineRule="atLeast"/>
        <w:jc w:val="center"/>
        <w:rPr>
          <w:sz w:val="18"/>
          <w:szCs w:val="24"/>
        </w:rPr>
      </w:pPr>
    </w:p>
    <w:p w:rsidR="000C66CD" w:rsidRPr="00656C1A" w:rsidRDefault="000C66C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C66CD" w:rsidRPr="005541F0" w:rsidRDefault="000C66CD" w:rsidP="00656C1A">
      <w:pPr>
        <w:spacing w:line="120" w:lineRule="atLeast"/>
        <w:jc w:val="center"/>
        <w:rPr>
          <w:sz w:val="18"/>
          <w:szCs w:val="24"/>
        </w:rPr>
      </w:pPr>
    </w:p>
    <w:p w:rsidR="000C66CD" w:rsidRPr="005541F0" w:rsidRDefault="000C66CD" w:rsidP="00656C1A">
      <w:pPr>
        <w:spacing w:line="120" w:lineRule="atLeast"/>
        <w:jc w:val="center"/>
        <w:rPr>
          <w:sz w:val="20"/>
          <w:szCs w:val="24"/>
        </w:rPr>
      </w:pPr>
    </w:p>
    <w:p w:rsidR="000C66CD" w:rsidRPr="00656C1A" w:rsidRDefault="000C66CD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C66CD" w:rsidRDefault="000C66CD" w:rsidP="00656C1A">
      <w:pPr>
        <w:spacing w:line="120" w:lineRule="atLeast"/>
        <w:jc w:val="center"/>
        <w:rPr>
          <w:sz w:val="30"/>
          <w:szCs w:val="24"/>
        </w:rPr>
      </w:pPr>
    </w:p>
    <w:p w:rsidR="000C66CD" w:rsidRPr="00656C1A" w:rsidRDefault="000C66CD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C66CD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C66CD" w:rsidRPr="00F8214F" w:rsidRDefault="000C66C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C66CD" w:rsidRPr="00F8214F" w:rsidRDefault="00C50E6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C66CD" w:rsidRPr="00F8214F" w:rsidRDefault="000C66C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C66CD" w:rsidRPr="00F8214F" w:rsidRDefault="00C50E6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0C66CD" w:rsidRPr="00A63FB0" w:rsidRDefault="000C66C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C66CD" w:rsidRPr="00A3761A" w:rsidRDefault="00C50E6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C66CD" w:rsidRPr="00F8214F" w:rsidRDefault="000C66CD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C66CD" w:rsidRPr="00F8214F" w:rsidRDefault="000C66CD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C66CD" w:rsidRPr="00AB4194" w:rsidRDefault="000C66C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C66CD" w:rsidRPr="00F8214F" w:rsidRDefault="00C50E6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6600</w:t>
            </w:r>
          </w:p>
        </w:tc>
      </w:tr>
    </w:tbl>
    <w:p w:rsidR="000C66CD" w:rsidRPr="00C725A6" w:rsidRDefault="000C66CD" w:rsidP="00C725A6">
      <w:pPr>
        <w:rPr>
          <w:rFonts w:cs="Times New Roman"/>
          <w:szCs w:val="28"/>
        </w:rPr>
      </w:pPr>
    </w:p>
    <w:p w:rsidR="000C66CD" w:rsidRDefault="000C66CD" w:rsidP="000C66CD">
      <w:pPr>
        <w:rPr>
          <w:szCs w:val="28"/>
        </w:rPr>
      </w:pPr>
      <w:r>
        <w:rPr>
          <w:szCs w:val="28"/>
        </w:rPr>
        <w:t xml:space="preserve">Об установлении доли </w:t>
      </w:r>
    </w:p>
    <w:p w:rsidR="000C66CD" w:rsidRDefault="000C66CD" w:rsidP="000C66CD">
      <w:pPr>
        <w:rPr>
          <w:szCs w:val="28"/>
        </w:rPr>
      </w:pPr>
      <w:r>
        <w:rPr>
          <w:szCs w:val="28"/>
        </w:rPr>
        <w:t xml:space="preserve">земельных участков, </w:t>
      </w:r>
    </w:p>
    <w:p w:rsidR="000C66CD" w:rsidRPr="000C66CD" w:rsidRDefault="000C66CD" w:rsidP="000C66CD">
      <w:pPr>
        <w:rPr>
          <w:szCs w:val="28"/>
        </w:rPr>
      </w:pPr>
      <w:r w:rsidRPr="000C66CD">
        <w:rPr>
          <w:szCs w:val="28"/>
        </w:rPr>
        <w:t xml:space="preserve">предоставляемых бесплатно </w:t>
      </w:r>
    </w:p>
    <w:p w:rsidR="000C66CD" w:rsidRPr="000C66CD" w:rsidRDefault="000C66CD" w:rsidP="000C66CD">
      <w:pPr>
        <w:rPr>
          <w:szCs w:val="28"/>
        </w:rPr>
      </w:pPr>
      <w:r w:rsidRPr="000C66CD">
        <w:rPr>
          <w:szCs w:val="28"/>
        </w:rPr>
        <w:t xml:space="preserve">для целей индивидуального </w:t>
      </w:r>
    </w:p>
    <w:p w:rsidR="000C66CD" w:rsidRPr="000C66CD" w:rsidRDefault="000C66CD" w:rsidP="000C66CD">
      <w:pPr>
        <w:rPr>
          <w:szCs w:val="28"/>
        </w:rPr>
      </w:pPr>
      <w:r w:rsidRPr="000C66CD">
        <w:rPr>
          <w:szCs w:val="28"/>
        </w:rPr>
        <w:t xml:space="preserve">жилищного строительства </w:t>
      </w:r>
    </w:p>
    <w:p w:rsidR="000C66CD" w:rsidRPr="000C66CD" w:rsidRDefault="000C66CD" w:rsidP="000C66CD">
      <w:pPr>
        <w:rPr>
          <w:szCs w:val="28"/>
        </w:rPr>
      </w:pPr>
      <w:r w:rsidRPr="000C66CD">
        <w:rPr>
          <w:szCs w:val="28"/>
        </w:rPr>
        <w:t>на 2026 год</w:t>
      </w:r>
    </w:p>
    <w:p w:rsidR="000C66CD" w:rsidRPr="000C66CD" w:rsidRDefault="000C66CD" w:rsidP="000C66CD">
      <w:pPr>
        <w:rPr>
          <w:szCs w:val="28"/>
        </w:rPr>
      </w:pPr>
    </w:p>
    <w:p w:rsidR="000C66CD" w:rsidRPr="000C66CD" w:rsidRDefault="000C66CD" w:rsidP="000C66CD">
      <w:pPr>
        <w:ind w:firstLine="709"/>
        <w:jc w:val="both"/>
        <w:rPr>
          <w:rFonts w:eastAsia="Calibri" w:cs="Times New Roman"/>
          <w:color w:val="000000"/>
          <w:szCs w:val="28"/>
        </w:rPr>
      </w:pPr>
    </w:p>
    <w:p w:rsidR="000C66CD" w:rsidRPr="000C66CD" w:rsidRDefault="000C66CD" w:rsidP="000C66CD">
      <w:pPr>
        <w:ind w:firstLine="709"/>
        <w:jc w:val="both"/>
        <w:rPr>
          <w:szCs w:val="28"/>
        </w:rPr>
      </w:pPr>
      <w:r w:rsidRPr="000C66CD">
        <w:rPr>
          <w:szCs w:val="28"/>
        </w:rPr>
        <w:t>В соответствии со статьей 11, подпунктом 6 статьи 39.5, статьями 39.19, 83 Земельного кодекса Российской Федерации, статьей 7.4 Закона Ханты-Мансийского автономного округа – Югры от 06.07.2005 № 57-оз «О регулиро</w:t>
      </w:r>
      <w:r>
        <w:rPr>
          <w:szCs w:val="28"/>
        </w:rPr>
        <w:t>-</w:t>
      </w:r>
      <w:r>
        <w:rPr>
          <w:szCs w:val="28"/>
        </w:rPr>
        <w:br/>
      </w:r>
      <w:r w:rsidRPr="000C66CD">
        <w:rPr>
          <w:szCs w:val="28"/>
        </w:rPr>
        <w:t xml:space="preserve">вании отдельных жилищных отношений в Ханты-Мансийском автономном округе – Югре», пунктом 15 статьи 6.2 Закона Ханты-Мансийского автономного округа – Югры от 03.05.2000 № 26-оз «О регулировании отдельных земельных отношений в Ханты-Мансийском автономном округе – Югре», </w:t>
      </w:r>
      <w:r w:rsidRPr="000C66CD">
        <w:rPr>
          <w:rFonts w:eastAsia="Times New Roman"/>
          <w:szCs w:val="28"/>
          <w:lang w:eastAsia="ru-RU"/>
        </w:rPr>
        <w:t>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0C66CD">
        <w:rPr>
          <w:szCs w:val="28"/>
        </w:rPr>
        <w:t>:</w:t>
      </w:r>
    </w:p>
    <w:p w:rsidR="000C66CD" w:rsidRPr="000C66CD" w:rsidRDefault="000C66CD" w:rsidP="000C66CD">
      <w:pPr>
        <w:ind w:firstLine="709"/>
        <w:jc w:val="both"/>
        <w:rPr>
          <w:szCs w:val="28"/>
        </w:rPr>
      </w:pPr>
      <w:r w:rsidRPr="000C66CD">
        <w:rPr>
          <w:szCs w:val="28"/>
        </w:rPr>
        <w:t>1. Установить на 2026 год долю в размере 90% земельных участков, подлежащих включению в перечень земельных участков, предоставляемых бесплатно в собственность граждан для индивидуального жилищного строительства, от общего количества земельных участков, прошедших государственный кадастровый учет и предназначенных для индивидуального жилищного строительства, за исключением земельных участков, прошедших государственный кадастровый учет в связи с изменением их границ.</w:t>
      </w:r>
    </w:p>
    <w:p w:rsidR="000C66CD" w:rsidRPr="000C66CD" w:rsidRDefault="000C66CD" w:rsidP="000C66CD">
      <w:pPr>
        <w:ind w:firstLine="708"/>
        <w:jc w:val="both"/>
        <w:rPr>
          <w:szCs w:val="28"/>
        </w:rPr>
      </w:pPr>
      <w:r w:rsidRPr="000C66CD">
        <w:rPr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C66CD" w:rsidRPr="000C66CD" w:rsidRDefault="000C66CD" w:rsidP="000C66CD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0C66CD">
        <w:rPr>
          <w:rFonts w:eastAsia="Calibri" w:cs="Times New Roman"/>
          <w:szCs w:val="28"/>
        </w:rPr>
        <w:t xml:space="preserve">3. Муниципальному казенному учреждению «Наш город» </w:t>
      </w:r>
      <w:r w:rsidRPr="000C66CD">
        <w:rPr>
          <w:szCs w:val="28"/>
        </w:rPr>
        <w:t xml:space="preserve">обнародовать (разместить) </w:t>
      </w:r>
      <w:r w:rsidRPr="000C66CD">
        <w:rPr>
          <w:rFonts w:eastAsia="Calibri" w:cs="Times New Roman"/>
          <w:szCs w:val="28"/>
        </w:rPr>
        <w:t xml:space="preserve">настоящее постановление в сетевом издании «Официальные документы города Сургута»: </w:t>
      </w:r>
      <w:r w:rsidRPr="000C66CD">
        <w:rPr>
          <w:rFonts w:cs="Times New Roman"/>
          <w:szCs w:val="28"/>
          <w:lang w:val="en-US"/>
        </w:rPr>
        <w:t>DOCSURGUT</w:t>
      </w:r>
      <w:r w:rsidRPr="000C66CD">
        <w:rPr>
          <w:rFonts w:cs="Times New Roman"/>
          <w:szCs w:val="28"/>
        </w:rPr>
        <w:t>.</w:t>
      </w:r>
      <w:r w:rsidRPr="000C66CD">
        <w:rPr>
          <w:rFonts w:cs="Times New Roman"/>
          <w:szCs w:val="28"/>
          <w:lang w:val="en-US"/>
        </w:rPr>
        <w:t>RU</w:t>
      </w:r>
      <w:r w:rsidRPr="000C66CD">
        <w:rPr>
          <w:rFonts w:cs="Times New Roman"/>
          <w:szCs w:val="28"/>
        </w:rPr>
        <w:t>.</w:t>
      </w:r>
    </w:p>
    <w:p w:rsidR="000C66CD" w:rsidRPr="000C66CD" w:rsidRDefault="000C66CD" w:rsidP="000C66CD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0C66CD">
        <w:rPr>
          <w:szCs w:val="28"/>
        </w:rPr>
        <w:lastRenderedPageBreak/>
        <w:t>4. Настоящее постановление вступает в силу с 01.01.2026.</w:t>
      </w:r>
    </w:p>
    <w:p w:rsidR="000C66CD" w:rsidRDefault="000C66CD" w:rsidP="000C66CD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0C66CD">
        <w:rPr>
          <w:szCs w:val="28"/>
        </w:rPr>
        <w:t>5. Контроль за выполнением постановления оставляю за собой.</w:t>
      </w:r>
      <w:r>
        <w:rPr>
          <w:szCs w:val="28"/>
        </w:rPr>
        <w:t xml:space="preserve"> </w:t>
      </w:r>
    </w:p>
    <w:p w:rsidR="000C66CD" w:rsidRDefault="000C66CD" w:rsidP="000C66CD">
      <w:pPr>
        <w:jc w:val="both"/>
        <w:rPr>
          <w:szCs w:val="28"/>
        </w:rPr>
      </w:pPr>
    </w:p>
    <w:p w:rsidR="000C66CD" w:rsidRDefault="000C66CD" w:rsidP="000C66CD">
      <w:pPr>
        <w:jc w:val="both"/>
        <w:rPr>
          <w:szCs w:val="28"/>
        </w:rPr>
      </w:pPr>
    </w:p>
    <w:p w:rsidR="000C66CD" w:rsidRDefault="000C66CD" w:rsidP="000C66CD">
      <w:pPr>
        <w:rPr>
          <w:rFonts w:cs="Times New Roman"/>
          <w:szCs w:val="28"/>
        </w:rPr>
      </w:pPr>
    </w:p>
    <w:p w:rsidR="000C66CD" w:rsidRDefault="000C66CD" w:rsidP="000C66CD">
      <w:pPr>
        <w:tabs>
          <w:tab w:val="center" w:pos="4677"/>
          <w:tab w:val="right" w:pos="9355"/>
        </w:tabs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szCs w:val="28"/>
        </w:rPr>
        <w:t>Заместитель Глава города                                                                        А.А. Фокеев</w:t>
      </w:r>
    </w:p>
    <w:p w:rsidR="000C66CD" w:rsidRDefault="000C66CD" w:rsidP="000C66CD">
      <w:pPr>
        <w:tabs>
          <w:tab w:val="center" w:pos="4677"/>
          <w:tab w:val="right" w:pos="9355"/>
        </w:tabs>
        <w:rPr>
          <w:rFonts w:eastAsia="Times New Roman" w:cs="Times New Roman"/>
          <w:color w:val="000000"/>
          <w:lang w:eastAsia="ru-RU"/>
        </w:rPr>
      </w:pPr>
    </w:p>
    <w:p w:rsidR="00F453AA" w:rsidRPr="000C66CD" w:rsidRDefault="00F453AA" w:rsidP="000C66CD"/>
    <w:sectPr w:rsidR="00F453AA" w:rsidRPr="000C66CD" w:rsidSect="000C66CD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209" w:rsidRDefault="00947209" w:rsidP="000C66CD">
      <w:r>
        <w:separator/>
      </w:r>
    </w:p>
  </w:endnote>
  <w:endnote w:type="continuationSeparator" w:id="0">
    <w:p w:rsidR="00947209" w:rsidRDefault="00947209" w:rsidP="000C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209" w:rsidRDefault="00947209" w:rsidP="000C66CD">
      <w:r>
        <w:separator/>
      </w:r>
    </w:p>
  </w:footnote>
  <w:footnote w:type="continuationSeparator" w:id="0">
    <w:p w:rsidR="00947209" w:rsidRDefault="00947209" w:rsidP="000C6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403A21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F2D4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F2D4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F2D40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6CD"/>
    <w:rsid w:val="000C66CD"/>
    <w:rsid w:val="00403A21"/>
    <w:rsid w:val="00947209"/>
    <w:rsid w:val="00C347B4"/>
    <w:rsid w:val="00C50E6B"/>
    <w:rsid w:val="00CF2D40"/>
    <w:rsid w:val="00D03911"/>
    <w:rsid w:val="00D86058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DC7CDF1-E635-4A42-B739-D9366B13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6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C66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C66C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0C66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C66C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8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2025-10-10T05:23:00Z</cp:lastPrinted>
  <dcterms:created xsi:type="dcterms:W3CDTF">2025-10-14T06:25:00Z</dcterms:created>
  <dcterms:modified xsi:type="dcterms:W3CDTF">2025-10-14T06:25:00Z</dcterms:modified>
</cp:coreProperties>
</file>