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494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494C" w:rsidRDefault="0005494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5589251" r:id="rId7"/>
              </w:object>
            </w:r>
          </w:p>
          <w:p w:rsidR="0005494C" w:rsidRDefault="0005494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5494C" w:rsidRPr="005541F0" w:rsidRDefault="0005494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494C" w:rsidRDefault="0005494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494C" w:rsidRPr="005541F0" w:rsidRDefault="0005494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494C" w:rsidRPr="005649E4" w:rsidRDefault="0005494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494C" w:rsidRPr="00656C1A" w:rsidRDefault="0005494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5494C" w:rsidRPr="005541F0" w:rsidRDefault="0005494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494C" w:rsidRPr="005541F0" w:rsidRDefault="0005494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494C" w:rsidRPr="00656C1A" w:rsidRDefault="0005494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5494C" w:rsidRDefault="0005494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494C" w:rsidRPr="003262E3" w:rsidRDefault="0005494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494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494C" w:rsidRPr="00F8214F" w:rsidRDefault="000549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494C" w:rsidRPr="00F8214F" w:rsidRDefault="0074780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494C" w:rsidRPr="00F8214F" w:rsidRDefault="000549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494C" w:rsidRPr="00F8214F" w:rsidRDefault="0074780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494C" w:rsidRPr="00A63FB0" w:rsidRDefault="0005494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494C" w:rsidRPr="00A3761A" w:rsidRDefault="00747800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494C" w:rsidRPr="00F8214F" w:rsidRDefault="0005494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494C" w:rsidRPr="00AB4194" w:rsidRDefault="000549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494C" w:rsidRPr="00F8214F" w:rsidRDefault="0074780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4130</w:t>
            </w:r>
          </w:p>
        </w:tc>
      </w:tr>
    </w:tbl>
    <w:p w:rsidR="0005494C" w:rsidRDefault="0005494C" w:rsidP="001E4F0B">
      <w:pPr>
        <w:rPr>
          <w:rFonts w:eastAsia="Times New Roman" w:cs="Times New Roman"/>
          <w:bCs/>
          <w:szCs w:val="24"/>
          <w:lang w:eastAsia="ru-RU"/>
        </w:rPr>
      </w:pPr>
    </w:p>
    <w:p w:rsidR="0005494C" w:rsidRDefault="0005494C" w:rsidP="0005494C">
      <w:pPr>
        <w:rPr>
          <w:rFonts w:eastAsia="Times New Roman" w:cs="Times New Roman"/>
          <w:szCs w:val="28"/>
          <w:lang w:eastAsia="ru-RU"/>
        </w:rPr>
      </w:pPr>
      <w:r w:rsidRPr="0005494C">
        <w:rPr>
          <w:rFonts w:eastAsia="Times New Roman" w:cs="Times New Roman"/>
          <w:color w:val="000000"/>
          <w:szCs w:val="24"/>
          <w:lang w:eastAsia="ru-RU"/>
        </w:rPr>
        <w:t>О создании комиссии по приемке</w:t>
      </w:r>
      <w:r w:rsidRPr="0005494C">
        <w:rPr>
          <w:rFonts w:eastAsia="Times New Roman" w:cs="Times New Roman"/>
          <w:szCs w:val="28"/>
          <w:lang w:eastAsia="ru-RU"/>
        </w:rPr>
        <w:t xml:space="preserve"> </w:t>
      </w:r>
    </w:p>
    <w:p w:rsidR="0005494C" w:rsidRDefault="0005494C" w:rsidP="0005494C">
      <w:pPr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с</w:t>
      </w:r>
      <w:r w:rsidRPr="0005494C">
        <w:rPr>
          <w:rFonts w:eastAsia="Times New Roman" w:cs="Times New Roman"/>
          <w:color w:val="000000"/>
          <w:szCs w:val="24"/>
          <w:lang w:eastAsia="ru-RU"/>
        </w:rPr>
        <w:t>троящихся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5494C">
        <w:rPr>
          <w:rFonts w:eastAsia="Times New Roman" w:cs="Times New Roman"/>
          <w:color w:val="000000"/>
          <w:szCs w:val="24"/>
          <w:lang w:eastAsia="ru-RU"/>
        </w:rPr>
        <w:t xml:space="preserve">объектов в рамках </w:t>
      </w:r>
    </w:p>
    <w:p w:rsidR="0005494C" w:rsidRDefault="0005494C" w:rsidP="0005494C">
      <w:pPr>
        <w:rPr>
          <w:rFonts w:eastAsia="Times New Roman" w:cs="Times New Roman"/>
          <w:szCs w:val="28"/>
          <w:lang w:eastAsia="ru-RU"/>
        </w:rPr>
      </w:pPr>
      <w:r w:rsidRPr="0005494C">
        <w:rPr>
          <w:rFonts w:eastAsia="Times New Roman" w:cs="Times New Roman"/>
          <w:color w:val="000000"/>
          <w:szCs w:val="24"/>
          <w:lang w:eastAsia="ru-RU"/>
        </w:rPr>
        <w:t>концессионного соглашения</w:t>
      </w:r>
      <w:r w:rsidRPr="0005494C">
        <w:rPr>
          <w:rFonts w:eastAsia="Times New Roman" w:cs="Times New Roman"/>
          <w:szCs w:val="28"/>
          <w:lang w:eastAsia="ru-RU"/>
        </w:rPr>
        <w:t xml:space="preserve"> </w:t>
      </w:r>
    </w:p>
    <w:p w:rsidR="0005494C" w:rsidRDefault="0005494C" w:rsidP="0005494C">
      <w:pPr>
        <w:rPr>
          <w:rFonts w:eastAsia="Times New Roman" w:cs="Times New Roman"/>
          <w:color w:val="000000"/>
          <w:szCs w:val="24"/>
          <w:lang w:eastAsia="ru-RU"/>
        </w:rPr>
      </w:pPr>
      <w:r w:rsidRPr="0005494C">
        <w:rPr>
          <w:rFonts w:eastAsia="Times New Roman" w:cs="Times New Roman"/>
          <w:color w:val="000000"/>
          <w:szCs w:val="24"/>
          <w:lang w:eastAsia="ru-RU"/>
        </w:rPr>
        <w:t xml:space="preserve">в отношении объектов наружного </w:t>
      </w:r>
    </w:p>
    <w:p w:rsidR="0005494C" w:rsidRDefault="0005494C" w:rsidP="0005494C">
      <w:pPr>
        <w:rPr>
          <w:rFonts w:eastAsia="Times New Roman" w:cs="Times New Roman"/>
          <w:color w:val="000000"/>
          <w:szCs w:val="24"/>
          <w:lang w:eastAsia="ru-RU"/>
        </w:rPr>
      </w:pPr>
      <w:r w:rsidRPr="0005494C">
        <w:rPr>
          <w:rFonts w:eastAsia="Times New Roman" w:cs="Times New Roman"/>
          <w:color w:val="000000"/>
          <w:szCs w:val="24"/>
          <w:lang w:eastAsia="ru-RU"/>
        </w:rPr>
        <w:t xml:space="preserve">освещения, находящихся </w:t>
      </w:r>
    </w:p>
    <w:p w:rsidR="0005494C" w:rsidRDefault="0005494C" w:rsidP="0005494C">
      <w:pPr>
        <w:rPr>
          <w:rFonts w:eastAsia="Times New Roman" w:cs="Times New Roman"/>
          <w:color w:val="000000"/>
          <w:szCs w:val="24"/>
          <w:lang w:eastAsia="ru-RU"/>
        </w:rPr>
      </w:pPr>
      <w:r w:rsidRPr="0005494C">
        <w:rPr>
          <w:rFonts w:eastAsia="Times New Roman" w:cs="Times New Roman"/>
          <w:color w:val="000000"/>
          <w:szCs w:val="24"/>
          <w:lang w:eastAsia="ru-RU"/>
        </w:rPr>
        <w:t xml:space="preserve">в собственности муниципального </w:t>
      </w:r>
    </w:p>
    <w:p w:rsidR="0005494C" w:rsidRPr="0005494C" w:rsidRDefault="0005494C" w:rsidP="0005494C">
      <w:pPr>
        <w:rPr>
          <w:rFonts w:eastAsia="Times New Roman" w:cs="Times New Roman"/>
          <w:color w:val="000000"/>
          <w:szCs w:val="24"/>
          <w:lang w:eastAsia="ru-RU"/>
        </w:rPr>
      </w:pPr>
      <w:r w:rsidRPr="0005494C">
        <w:rPr>
          <w:rFonts w:eastAsia="Times New Roman" w:cs="Times New Roman"/>
          <w:color w:val="000000"/>
          <w:szCs w:val="24"/>
          <w:lang w:eastAsia="ru-RU"/>
        </w:rPr>
        <w:t xml:space="preserve">образования городской округ Сургут </w:t>
      </w:r>
    </w:p>
    <w:p w:rsidR="0005494C" w:rsidRPr="0005494C" w:rsidRDefault="0005494C" w:rsidP="0005494C">
      <w:pPr>
        <w:rPr>
          <w:rFonts w:eastAsia="Times New Roman" w:cs="Times New Roman"/>
          <w:color w:val="000000"/>
          <w:szCs w:val="24"/>
          <w:lang w:eastAsia="ru-RU"/>
        </w:rPr>
      </w:pPr>
      <w:r w:rsidRPr="0005494C">
        <w:rPr>
          <w:rFonts w:eastAsia="Times New Roman" w:cs="Times New Roman"/>
          <w:color w:val="000000"/>
          <w:szCs w:val="24"/>
          <w:lang w:eastAsia="ru-RU"/>
        </w:rPr>
        <w:t xml:space="preserve">Ханты-Мансийского автономного </w:t>
      </w:r>
    </w:p>
    <w:p w:rsidR="0005494C" w:rsidRDefault="0005494C" w:rsidP="0005494C">
      <w:pPr>
        <w:rPr>
          <w:rFonts w:eastAsia="Times New Roman" w:cs="Times New Roman"/>
          <w:color w:val="000000"/>
          <w:szCs w:val="24"/>
          <w:lang w:eastAsia="ru-RU"/>
        </w:rPr>
      </w:pPr>
      <w:r w:rsidRPr="0005494C">
        <w:rPr>
          <w:rFonts w:eastAsia="Times New Roman" w:cs="Times New Roman"/>
          <w:color w:val="000000"/>
          <w:szCs w:val="24"/>
          <w:lang w:eastAsia="ru-RU"/>
        </w:rPr>
        <w:t>округа – Югры</w:t>
      </w:r>
    </w:p>
    <w:p w:rsidR="0005494C" w:rsidRDefault="0005494C" w:rsidP="0005494C">
      <w:pPr>
        <w:widowControl w:val="0"/>
        <w:autoSpaceDE w:val="0"/>
        <w:autoSpaceDN w:val="0"/>
        <w:adjustRightInd w:val="0"/>
        <w:rPr>
          <w:szCs w:val="28"/>
        </w:rPr>
      </w:pPr>
    </w:p>
    <w:p w:rsidR="0005494C" w:rsidRDefault="0005494C" w:rsidP="0005494C">
      <w:pPr>
        <w:widowControl w:val="0"/>
        <w:autoSpaceDE w:val="0"/>
        <w:autoSpaceDN w:val="0"/>
        <w:adjustRightInd w:val="0"/>
        <w:rPr>
          <w:szCs w:val="28"/>
        </w:rPr>
      </w:pPr>
    </w:p>
    <w:p w:rsidR="0005494C" w:rsidRDefault="0005494C" w:rsidP="0005494C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B0BAD">
        <w:rPr>
          <w:rFonts w:cs="Times New Roman"/>
          <w:szCs w:val="28"/>
        </w:rPr>
        <w:t xml:space="preserve">В соответствии с </w:t>
      </w:r>
      <w:r>
        <w:rPr>
          <w:rFonts w:cs="Times New Roman"/>
          <w:szCs w:val="28"/>
        </w:rPr>
        <w:t>распоряжениями Администрации города от 08.04.2024              № 1634 «</w:t>
      </w:r>
      <w:r w:rsidRPr="004D6A4C">
        <w:rPr>
          <w:rFonts w:cs="Times New Roman"/>
          <w:szCs w:val="28"/>
        </w:rPr>
        <w:t xml:space="preserve">Об утверждении регламента взаимодействия структурных </w:t>
      </w:r>
      <w:proofErr w:type="spellStart"/>
      <w:r w:rsidRPr="004D6A4C">
        <w:rPr>
          <w:rFonts w:cs="Times New Roman"/>
          <w:szCs w:val="28"/>
        </w:rPr>
        <w:t>подразде</w:t>
      </w:r>
      <w:proofErr w:type="spellEnd"/>
      <w:r>
        <w:rPr>
          <w:rFonts w:cs="Times New Roman"/>
          <w:szCs w:val="28"/>
        </w:rPr>
        <w:t xml:space="preserve">-             </w:t>
      </w:r>
      <w:proofErr w:type="spellStart"/>
      <w:r w:rsidRPr="004D6A4C">
        <w:rPr>
          <w:rFonts w:cs="Times New Roman"/>
          <w:szCs w:val="28"/>
        </w:rPr>
        <w:t>лений</w:t>
      </w:r>
      <w:proofErr w:type="spellEnd"/>
      <w:r w:rsidRPr="004D6A4C">
        <w:rPr>
          <w:rFonts w:cs="Times New Roman"/>
          <w:szCs w:val="28"/>
        </w:rPr>
        <w:t xml:space="preserve"> Администрации города и муниципальных учреждений, предприятий </w:t>
      </w:r>
      <w:r>
        <w:rPr>
          <w:rFonts w:cs="Times New Roman"/>
          <w:szCs w:val="28"/>
        </w:rPr>
        <w:t xml:space="preserve">                   </w:t>
      </w:r>
      <w:r w:rsidRPr="004D6A4C">
        <w:rPr>
          <w:rFonts w:cs="Times New Roman"/>
          <w:szCs w:val="28"/>
        </w:rPr>
        <w:t xml:space="preserve">по выполнению обязательств </w:t>
      </w:r>
      <w:proofErr w:type="spellStart"/>
      <w:r w:rsidRPr="004D6A4C">
        <w:rPr>
          <w:rFonts w:cs="Times New Roman"/>
          <w:szCs w:val="28"/>
        </w:rPr>
        <w:t>концедента</w:t>
      </w:r>
      <w:proofErr w:type="spellEnd"/>
      <w:r w:rsidRPr="004D6A4C">
        <w:rPr>
          <w:rFonts w:cs="Times New Roman"/>
          <w:szCs w:val="28"/>
        </w:rPr>
        <w:t xml:space="preserve"> и осуществлению контроля за </w:t>
      </w:r>
      <w:r w:rsidRPr="0005494C">
        <w:rPr>
          <w:rFonts w:cs="Times New Roman"/>
          <w:spacing w:val="-4"/>
          <w:szCs w:val="28"/>
        </w:rPr>
        <w:t>исполнением концессионного соглашения в отношении объектов наружного освещения,</w:t>
      </w:r>
      <w:r w:rsidRPr="004D6A4C">
        <w:rPr>
          <w:rFonts w:cs="Times New Roman"/>
          <w:szCs w:val="28"/>
        </w:rPr>
        <w:t xml:space="preserve"> находящихся в собственности муниципального образования городской округ Сургут Ханты-Мансийского автономного округа – Югры</w:t>
      </w:r>
      <w:r>
        <w:rPr>
          <w:rFonts w:cs="Times New Roman"/>
          <w:szCs w:val="28"/>
        </w:rPr>
        <w:t xml:space="preserve">», </w:t>
      </w:r>
      <w:r w:rsidRPr="008559EB">
        <w:rPr>
          <w:rFonts w:cs="Times New Roman"/>
          <w:szCs w:val="28"/>
        </w:rPr>
        <w:t>от 30.12.2005 №</w:t>
      </w:r>
      <w:r>
        <w:rPr>
          <w:rFonts w:cs="Times New Roman"/>
          <w:szCs w:val="28"/>
        </w:rPr>
        <w:t xml:space="preserve"> </w:t>
      </w:r>
      <w:r w:rsidRPr="008559EB">
        <w:rPr>
          <w:rFonts w:cs="Times New Roman"/>
          <w:szCs w:val="28"/>
        </w:rPr>
        <w:t>3686 «Об утверждении Регламента Администрации города»</w:t>
      </w:r>
      <w:r>
        <w:rPr>
          <w:rFonts w:cs="Times New Roman"/>
          <w:szCs w:val="28"/>
        </w:rPr>
        <w:t>, 23.12.2024 № 8525                                «</w:t>
      </w:r>
      <w:r w:rsidRPr="00324C65">
        <w:rPr>
          <w:rFonts w:cs="Times New Roman"/>
          <w:szCs w:val="28"/>
        </w:rPr>
        <w:t xml:space="preserve">О распределении отдельных полномочий Главы города между высшими </w:t>
      </w:r>
      <w:r>
        <w:rPr>
          <w:rFonts w:cs="Times New Roman"/>
          <w:szCs w:val="28"/>
        </w:rPr>
        <w:t xml:space="preserve">                   </w:t>
      </w:r>
      <w:r w:rsidRPr="00324C65">
        <w:rPr>
          <w:rFonts w:cs="Times New Roman"/>
          <w:szCs w:val="28"/>
        </w:rPr>
        <w:t>должностн</w:t>
      </w:r>
      <w:r>
        <w:rPr>
          <w:rFonts w:cs="Times New Roman"/>
          <w:szCs w:val="28"/>
        </w:rPr>
        <w:t>ыми лицами Администрации города»:</w:t>
      </w:r>
    </w:p>
    <w:p w:rsidR="0005494C" w:rsidRPr="0005494C" w:rsidRDefault="0005494C" w:rsidP="0005494C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5494C">
        <w:rPr>
          <w:rFonts w:cs="Times New Roman"/>
          <w:szCs w:val="28"/>
        </w:rPr>
        <w:t>1. Создать комиссию по приемке строящихся объектов в рамках концессионного соглашения от 28.12.2023 № 01-12-799/3 в отношении объектов наружного освещения, находящихся в собственности муниципального образования                     городской округ Сургут Ханты-Мансийского автономного округа – Югры.</w:t>
      </w:r>
    </w:p>
    <w:p w:rsidR="0005494C" w:rsidRDefault="0005494C" w:rsidP="0005494C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5494C">
        <w:rPr>
          <w:rFonts w:cs="Times New Roman"/>
          <w:szCs w:val="28"/>
        </w:rPr>
        <w:t>2. Утвердить состав комиссии по приемке строящихся объектов в рамках концессионного соглашения от 28.12.2023 № 01-12-799/3 в отношении объектов</w:t>
      </w:r>
      <w:r w:rsidRPr="00ED462F">
        <w:rPr>
          <w:rFonts w:cs="Times New Roman"/>
          <w:szCs w:val="28"/>
        </w:rPr>
        <w:t xml:space="preserve"> наружного освещения, находящихся в собственности муниципального </w:t>
      </w:r>
      <w:proofErr w:type="spellStart"/>
      <w:r w:rsidRPr="00ED462F">
        <w:rPr>
          <w:rFonts w:cs="Times New Roman"/>
          <w:szCs w:val="28"/>
        </w:rPr>
        <w:t>образо</w:t>
      </w:r>
      <w:r>
        <w:rPr>
          <w:rFonts w:cs="Times New Roman"/>
          <w:szCs w:val="28"/>
        </w:rPr>
        <w:t>-</w:t>
      </w:r>
      <w:r w:rsidRPr="00ED462F">
        <w:rPr>
          <w:rFonts w:cs="Times New Roman"/>
          <w:szCs w:val="28"/>
        </w:rPr>
        <w:t>вания</w:t>
      </w:r>
      <w:proofErr w:type="spellEnd"/>
      <w:r w:rsidRPr="00ED462F">
        <w:rPr>
          <w:rFonts w:cs="Times New Roman"/>
          <w:szCs w:val="28"/>
        </w:rPr>
        <w:t xml:space="preserve"> городской округ Сургут Ханты-Мансийского автономного округа – Югры</w:t>
      </w:r>
      <w:r>
        <w:rPr>
          <w:rFonts w:cs="Times New Roman"/>
          <w:szCs w:val="28"/>
        </w:rPr>
        <w:t xml:space="preserve">, </w:t>
      </w:r>
      <w:r>
        <w:rPr>
          <w:rFonts w:eastAsia="Times New Roman" w:cs="Times New Roman"/>
          <w:color w:val="000000"/>
          <w:szCs w:val="24"/>
          <w:lang w:eastAsia="ru-RU"/>
        </w:rPr>
        <w:t>согласно приложению</w:t>
      </w:r>
      <w:r>
        <w:rPr>
          <w:rFonts w:cs="Times New Roman"/>
          <w:szCs w:val="28"/>
        </w:rPr>
        <w:t>.</w:t>
      </w:r>
    </w:p>
    <w:p w:rsidR="0005494C" w:rsidRPr="00475104" w:rsidRDefault="0005494C" w:rsidP="0005494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3</w:t>
      </w:r>
      <w:r w:rsidRPr="00475104">
        <w:rPr>
          <w:rFonts w:eastAsia="Times New Roman" w:cs="Times New Roman"/>
          <w:szCs w:val="28"/>
          <w:lang w:eastAsia="ru-RU"/>
        </w:rPr>
        <w:t xml:space="preserve">. </w:t>
      </w:r>
      <w:r w:rsidRPr="00ED462F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ED462F">
        <w:rPr>
          <w:rFonts w:eastAsia="Times New Roman" w:cs="Times New Roman"/>
          <w:szCs w:val="28"/>
          <w:lang w:eastAsia="ru-RU"/>
        </w:rPr>
        <w:t xml:space="preserve">настоящее </w:t>
      </w:r>
      <w:r>
        <w:rPr>
          <w:rFonts w:eastAsia="Times New Roman" w:cs="Times New Roman"/>
          <w:szCs w:val="28"/>
          <w:lang w:eastAsia="ru-RU"/>
        </w:rPr>
        <w:t>распоряже</w:t>
      </w:r>
      <w:r w:rsidRPr="00ED462F">
        <w:rPr>
          <w:rFonts w:eastAsia="Times New Roman" w:cs="Times New Roman"/>
          <w:szCs w:val="28"/>
          <w:lang w:eastAsia="ru-RU"/>
        </w:rPr>
        <w:t>ние на официальном портале Администрации города: www.admsurgut.ru.</w:t>
      </w:r>
    </w:p>
    <w:p w:rsidR="0005494C" w:rsidRPr="00475104" w:rsidRDefault="0005494C" w:rsidP="0005494C">
      <w:pPr>
        <w:tabs>
          <w:tab w:val="left" w:pos="142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475104">
        <w:rPr>
          <w:rFonts w:eastAsia="Times New Roman" w:cs="Times New Roman"/>
          <w:szCs w:val="28"/>
          <w:lang w:eastAsia="ru-RU"/>
        </w:rPr>
        <w:t>. Муниципальному казенному учр</w:t>
      </w:r>
      <w:r>
        <w:rPr>
          <w:rFonts w:eastAsia="Times New Roman" w:cs="Times New Roman"/>
          <w:szCs w:val="28"/>
          <w:lang w:eastAsia="ru-RU"/>
        </w:rPr>
        <w:t>еждению «Наш город» обнародовать</w:t>
      </w:r>
      <w:r w:rsidRPr="00475104">
        <w:rPr>
          <w:rFonts w:eastAsia="Times New Roman" w:cs="Times New Roman"/>
          <w:szCs w:val="28"/>
          <w:lang w:eastAsia="ru-RU"/>
        </w:rPr>
        <w:t xml:space="preserve">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475104">
        <w:rPr>
          <w:rFonts w:eastAsia="Times New Roman" w:cs="Times New Roman"/>
          <w:szCs w:val="28"/>
          <w:lang w:eastAsia="ru-RU"/>
        </w:rPr>
        <w:t>доку</w:t>
      </w:r>
      <w:r>
        <w:rPr>
          <w:rFonts w:eastAsia="Times New Roman" w:cs="Times New Roman"/>
          <w:szCs w:val="28"/>
          <w:lang w:eastAsia="ru-RU"/>
        </w:rPr>
        <w:t xml:space="preserve">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 w:rsidRPr="00475104">
        <w:rPr>
          <w:rFonts w:eastAsia="Times New Roman" w:cs="Times New Roman"/>
          <w:szCs w:val="28"/>
          <w:lang w:eastAsia="ru-RU"/>
        </w:rPr>
        <w:t>.</w:t>
      </w:r>
    </w:p>
    <w:p w:rsidR="0005494C" w:rsidRPr="00475104" w:rsidRDefault="0005494C" w:rsidP="0005494C">
      <w:pPr>
        <w:tabs>
          <w:tab w:val="left" w:pos="567"/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475104">
        <w:rPr>
          <w:rFonts w:eastAsia="Times New Roman" w:cs="Times New Roman"/>
          <w:szCs w:val="28"/>
          <w:lang w:eastAsia="ru-RU"/>
        </w:rPr>
        <w:t>. Настоящее распоряжение вступает в силу с момента его издания.</w:t>
      </w:r>
    </w:p>
    <w:p w:rsidR="0005494C" w:rsidRPr="00DB0BAD" w:rsidRDefault="0005494C" w:rsidP="0005494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BE148D">
        <w:rPr>
          <w:rFonts w:eastAsia="Times New Roman" w:cs="Times New Roman"/>
          <w:szCs w:val="28"/>
          <w:lang w:eastAsia="ru-RU"/>
        </w:rPr>
        <w:t xml:space="preserve">. Контроль за выполнением распоряжения </w:t>
      </w:r>
      <w:r>
        <w:rPr>
          <w:rFonts w:eastAsia="Times New Roman" w:cs="Times New Roman"/>
          <w:szCs w:val="28"/>
          <w:lang w:eastAsia="ru-RU"/>
        </w:rPr>
        <w:t>оставляю за собой.</w:t>
      </w:r>
    </w:p>
    <w:p w:rsidR="0005494C" w:rsidRDefault="0005494C" w:rsidP="0005494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5494C" w:rsidRPr="00FF4169" w:rsidRDefault="0005494C" w:rsidP="0005494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05494C" w:rsidRPr="00405CEE" w:rsidRDefault="0005494C" w:rsidP="0005494C">
      <w:pPr>
        <w:rPr>
          <w:rFonts w:eastAsia="Times New Roman" w:cs="Times New Roman"/>
          <w:szCs w:val="28"/>
          <w:lang w:eastAsia="ru-RU"/>
        </w:rPr>
      </w:pPr>
    </w:p>
    <w:p w:rsidR="0005494C" w:rsidRDefault="0005494C" w:rsidP="0005494C">
      <w:pPr>
        <w:rPr>
          <w:rFonts w:eastAsia="Times New Roman" w:cs="Times New Roman"/>
          <w:szCs w:val="28"/>
          <w:lang w:eastAsia="ru-RU"/>
        </w:rPr>
      </w:pPr>
      <w:r w:rsidRPr="0005494C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05494C">
        <w:rPr>
          <w:rFonts w:eastAsia="Times New Roman" w:cs="Times New Roman"/>
          <w:szCs w:val="28"/>
          <w:lang w:eastAsia="ru-RU"/>
        </w:rPr>
        <w:t xml:space="preserve">А.А. </w:t>
      </w:r>
      <w:proofErr w:type="spellStart"/>
      <w:r w:rsidRPr="0005494C">
        <w:rPr>
          <w:rFonts w:eastAsia="Times New Roman" w:cs="Times New Roman"/>
          <w:szCs w:val="28"/>
          <w:lang w:eastAsia="ru-RU"/>
        </w:rPr>
        <w:t>Фокеев</w:t>
      </w:r>
      <w:proofErr w:type="spellEnd"/>
    </w:p>
    <w:p w:rsidR="0005494C" w:rsidRDefault="0005494C" w:rsidP="0005494C">
      <w:pPr>
        <w:rPr>
          <w:rFonts w:eastAsia="Times New Roman" w:cs="Times New Roman"/>
          <w:szCs w:val="28"/>
          <w:lang w:eastAsia="ru-RU"/>
        </w:rPr>
      </w:pPr>
    </w:p>
    <w:p w:rsidR="0005494C" w:rsidRDefault="0005494C" w:rsidP="0005494C">
      <w:pPr>
        <w:rPr>
          <w:rFonts w:eastAsia="Times New Roman" w:cs="Times New Roman"/>
          <w:szCs w:val="28"/>
          <w:lang w:eastAsia="ru-RU"/>
        </w:rPr>
      </w:pPr>
    </w:p>
    <w:p w:rsidR="0005494C" w:rsidRDefault="0005494C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05494C" w:rsidRDefault="0005494C" w:rsidP="0005494C">
      <w:pPr>
        <w:ind w:left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Приложение</w:t>
      </w:r>
    </w:p>
    <w:p w:rsidR="0005494C" w:rsidRPr="000A7644" w:rsidRDefault="0005494C" w:rsidP="0005494C">
      <w:pPr>
        <w:ind w:left="5954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t>к распоряжению</w:t>
      </w:r>
    </w:p>
    <w:p w:rsidR="0005494C" w:rsidRPr="000A7644" w:rsidRDefault="0005494C" w:rsidP="0005494C">
      <w:pPr>
        <w:ind w:left="5954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05494C" w:rsidRPr="000A7644" w:rsidRDefault="0005494C" w:rsidP="0005494C">
      <w:pPr>
        <w:ind w:left="5954"/>
        <w:rPr>
          <w:rFonts w:eastAsia="Times New Roman" w:cs="Times New Roman"/>
          <w:szCs w:val="28"/>
          <w:lang w:eastAsia="ru-RU"/>
        </w:rPr>
      </w:pPr>
      <w:r w:rsidRPr="000A7644">
        <w:rPr>
          <w:rFonts w:eastAsia="Times New Roman" w:cs="Times New Roman"/>
          <w:szCs w:val="28"/>
          <w:lang w:eastAsia="ru-RU"/>
        </w:rPr>
        <w:t>от __________</w:t>
      </w:r>
      <w:r>
        <w:rPr>
          <w:rFonts w:eastAsia="Times New Roman" w:cs="Times New Roman"/>
          <w:szCs w:val="28"/>
          <w:lang w:eastAsia="ru-RU"/>
        </w:rPr>
        <w:t xml:space="preserve">__ </w:t>
      </w:r>
      <w:r w:rsidRPr="000A7644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_______</w:t>
      </w:r>
    </w:p>
    <w:p w:rsidR="0005494C" w:rsidRDefault="0005494C" w:rsidP="0005494C">
      <w:pPr>
        <w:ind w:firstLine="6096"/>
        <w:rPr>
          <w:rFonts w:eastAsia="Times New Roman" w:cs="Times New Roman"/>
          <w:szCs w:val="28"/>
          <w:lang w:eastAsia="ru-RU"/>
        </w:rPr>
      </w:pPr>
    </w:p>
    <w:p w:rsidR="0005494C" w:rsidRPr="000A7644" w:rsidRDefault="0005494C" w:rsidP="0005494C">
      <w:pPr>
        <w:ind w:firstLine="6096"/>
        <w:rPr>
          <w:rFonts w:eastAsia="Times New Roman" w:cs="Times New Roman"/>
          <w:szCs w:val="28"/>
          <w:lang w:eastAsia="ru-RU"/>
        </w:rPr>
      </w:pPr>
    </w:p>
    <w:p w:rsidR="0005494C" w:rsidRPr="0005494C" w:rsidRDefault="0005494C" w:rsidP="0005494C">
      <w:pPr>
        <w:jc w:val="center"/>
        <w:rPr>
          <w:rFonts w:eastAsia="Times New Roman" w:cs="Times New Roman"/>
          <w:szCs w:val="28"/>
          <w:lang w:eastAsia="ru-RU"/>
        </w:rPr>
      </w:pPr>
      <w:r w:rsidRPr="0005494C">
        <w:rPr>
          <w:rFonts w:eastAsia="Times New Roman" w:cs="Times New Roman"/>
          <w:szCs w:val="28"/>
          <w:lang w:eastAsia="ru-RU"/>
        </w:rPr>
        <w:t>Состав</w:t>
      </w:r>
    </w:p>
    <w:p w:rsidR="0005494C" w:rsidRDefault="0005494C" w:rsidP="0005494C">
      <w:pPr>
        <w:jc w:val="center"/>
      </w:pPr>
      <w:r w:rsidRPr="0005494C">
        <w:rPr>
          <w:rFonts w:eastAsia="Times New Roman" w:cs="Times New Roman"/>
          <w:szCs w:val="28"/>
          <w:lang w:eastAsia="ru-RU"/>
        </w:rPr>
        <w:t xml:space="preserve">комиссии по приемке строящихся объектов </w:t>
      </w:r>
      <w:r w:rsidRPr="0005494C">
        <w:t xml:space="preserve">в рамках </w:t>
      </w:r>
    </w:p>
    <w:p w:rsidR="0005494C" w:rsidRDefault="0005494C" w:rsidP="0005494C">
      <w:pPr>
        <w:jc w:val="center"/>
        <w:rPr>
          <w:rFonts w:eastAsia="Times New Roman" w:cs="Times New Roman"/>
          <w:szCs w:val="28"/>
          <w:lang w:eastAsia="ru-RU"/>
        </w:rPr>
      </w:pPr>
      <w:r w:rsidRPr="0005494C">
        <w:t xml:space="preserve">концессионного соглашения </w:t>
      </w:r>
      <w:r w:rsidRPr="0005494C">
        <w:rPr>
          <w:rFonts w:eastAsia="Times New Roman" w:cs="Times New Roman"/>
          <w:szCs w:val="28"/>
          <w:lang w:eastAsia="ru-RU"/>
        </w:rPr>
        <w:t xml:space="preserve">в отношении объектов </w:t>
      </w:r>
    </w:p>
    <w:p w:rsidR="0005494C" w:rsidRDefault="0005494C" w:rsidP="0005494C">
      <w:pPr>
        <w:jc w:val="center"/>
        <w:rPr>
          <w:rFonts w:eastAsia="Times New Roman" w:cs="Times New Roman"/>
          <w:szCs w:val="28"/>
          <w:lang w:eastAsia="ru-RU"/>
        </w:rPr>
      </w:pPr>
      <w:r w:rsidRPr="0005494C">
        <w:rPr>
          <w:rFonts w:eastAsia="Times New Roman" w:cs="Times New Roman"/>
          <w:szCs w:val="28"/>
          <w:lang w:eastAsia="ru-RU"/>
        </w:rPr>
        <w:t xml:space="preserve">наружного освещения, находящихся в собственности </w:t>
      </w:r>
    </w:p>
    <w:p w:rsidR="0005494C" w:rsidRDefault="0005494C" w:rsidP="0005494C">
      <w:pPr>
        <w:jc w:val="center"/>
        <w:rPr>
          <w:rFonts w:eastAsia="Times New Roman" w:cs="Times New Roman"/>
          <w:szCs w:val="28"/>
          <w:lang w:eastAsia="ru-RU"/>
        </w:rPr>
      </w:pPr>
      <w:r w:rsidRPr="0005494C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</w:t>
      </w:r>
    </w:p>
    <w:p w:rsidR="0005494C" w:rsidRPr="000A7644" w:rsidRDefault="0005494C" w:rsidP="0005494C">
      <w:pPr>
        <w:jc w:val="center"/>
        <w:rPr>
          <w:rFonts w:eastAsia="Times New Roman" w:cs="Times New Roman"/>
          <w:szCs w:val="28"/>
          <w:lang w:eastAsia="ru-RU"/>
        </w:rPr>
      </w:pPr>
      <w:r w:rsidRPr="0005494C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05494C" w:rsidRPr="000A7644" w:rsidRDefault="0005494C" w:rsidP="0005494C">
      <w:pPr>
        <w:rPr>
          <w:rFonts w:eastAsia="Times New Roman" w:cs="Times New Roman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5494C" w:rsidRPr="0005494C" w:rsidTr="00CD10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Default="0005494C" w:rsidP="00CD10E5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Основной состав</w:t>
            </w:r>
          </w:p>
          <w:p w:rsidR="0005494C" w:rsidRPr="0005494C" w:rsidRDefault="0005494C" w:rsidP="00CD10E5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4C" w:rsidRPr="0005494C" w:rsidRDefault="0005494C" w:rsidP="00CD10E5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Резервный состав</w:t>
            </w:r>
          </w:p>
        </w:tc>
      </w:tr>
      <w:tr w:rsidR="0005494C" w:rsidRPr="0005494C" w:rsidTr="00CD10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Позевалова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Ирина Викторовна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директора департамента архитектуры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и градостроительства Администрации города, председатель комиссии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лицо, исполняющее обязанности 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по должности</w:t>
            </w:r>
          </w:p>
        </w:tc>
      </w:tr>
      <w:tr w:rsidR="0005494C" w:rsidRPr="0005494C" w:rsidTr="00CD10E5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Ч</w:t>
            </w: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лены комиссии: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5494C" w:rsidRPr="0005494C" w:rsidTr="00CD10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Арменчу</w:t>
            </w:r>
            <w:proofErr w:type="spellEnd"/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Андрей Андреевич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муниципального казенного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учреждения «Управление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капитального строительства»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лицо, исполняющее обязанности </w:t>
            </w: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по должности</w:t>
            </w:r>
          </w:p>
        </w:tc>
      </w:tr>
      <w:tr w:rsidR="0005494C" w:rsidRPr="0005494C" w:rsidTr="00CD10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Васюков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Евгений Сергеевич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директора по строительству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муниципального казенного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учреждения «Управление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капитального строительства» 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лицо, исполняющее обязанности 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по должности</w:t>
            </w:r>
          </w:p>
        </w:tc>
      </w:tr>
      <w:tr w:rsidR="0005494C" w:rsidRPr="0005494C" w:rsidTr="00CD10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Селедкова 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Анна Михайловна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начальник отдела капитального ремонта муниципального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казенного учреждения «Управление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капитального строительства»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лицо, исполняющее обязанности 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по должности</w:t>
            </w:r>
          </w:p>
        </w:tc>
      </w:tr>
      <w:tr w:rsidR="0005494C" w:rsidRPr="0005494C" w:rsidTr="00CD10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Савкина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Елена Ивановна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начальник отдела муниципального регулирования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градостроительной деятельности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департамента архитектуры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градостроительства </w:t>
            </w:r>
          </w:p>
          <w:p w:rsid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Администрации города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лицо, исполняющее обязанности </w:t>
            </w:r>
            <w:r w:rsidRPr="0005494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по должности</w:t>
            </w:r>
          </w:p>
        </w:tc>
      </w:tr>
    </w:tbl>
    <w:p w:rsidR="0005494C" w:rsidRDefault="0005494C"/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5494C" w:rsidRPr="0005494C" w:rsidTr="00CD10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Михайленко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Иван Владимирович </w:t>
            </w:r>
            <w:r>
              <w:rPr>
                <w:sz w:val="26"/>
                <w:szCs w:val="26"/>
              </w:rPr>
              <w:t xml:space="preserve">– </w:t>
            </w:r>
            <w:r w:rsidRPr="0005494C">
              <w:rPr>
                <w:sz w:val="26"/>
                <w:szCs w:val="26"/>
              </w:rPr>
              <w:t xml:space="preserve">начальник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>отдела по ремонту и содержанию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>автомобильных дорог дорожно-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транспортного управления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>департамента городского хозяйства Администрации города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Байков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Андрей Борисович </w:t>
            </w:r>
            <w:r>
              <w:rPr>
                <w:sz w:val="26"/>
                <w:szCs w:val="26"/>
              </w:rPr>
              <w:t xml:space="preserve">– </w:t>
            </w:r>
            <w:r w:rsidRPr="0005494C">
              <w:rPr>
                <w:sz w:val="26"/>
                <w:szCs w:val="26"/>
              </w:rPr>
              <w:t xml:space="preserve">заместитель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начальника отдела по ремонту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и содержанию автомобильных дорог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дорожно-транспортного управления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департамента городского хозяйства 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sz w:val="26"/>
                <w:szCs w:val="26"/>
              </w:rPr>
              <w:t>Администрации города</w:t>
            </w:r>
          </w:p>
        </w:tc>
      </w:tr>
      <w:tr w:rsidR="0005494C" w:rsidRPr="0005494C" w:rsidTr="00CD10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sz w:val="26"/>
                <w:szCs w:val="26"/>
              </w:rPr>
            </w:pPr>
            <w:proofErr w:type="spellStart"/>
            <w:r w:rsidRPr="0005494C">
              <w:rPr>
                <w:sz w:val="26"/>
                <w:szCs w:val="26"/>
              </w:rPr>
              <w:t>Газизов</w:t>
            </w:r>
            <w:proofErr w:type="spellEnd"/>
            <w:r w:rsidRPr="0005494C">
              <w:rPr>
                <w:sz w:val="26"/>
                <w:szCs w:val="26"/>
              </w:rPr>
              <w:t xml:space="preserve">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Игорь Геннадьевич </w:t>
            </w:r>
            <w:r>
              <w:rPr>
                <w:sz w:val="26"/>
                <w:szCs w:val="26"/>
              </w:rPr>
              <w:t xml:space="preserve">– </w:t>
            </w:r>
            <w:r w:rsidRPr="0005494C">
              <w:rPr>
                <w:sz w:val="26"/>
                <w:szCs w:val="26"/>
              </w:rPr>
              <w:t xml:space="preserve">заместитель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>директора муниципального казенного учреждения «Дирекция дорожно-транспортного и жилищно-</w:t>
            </w:r>
          </w:p>
          <w:p w:rsidR="0005494C" w:rsidRPr="0005494C" w:rsidRDefault="0005494C" w:rsidP="0005494C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5494C">
              <w:rPr>
                <w:sz w:val="26"/>
                <w:szCs w:val="26"/>
              </w:rPr>
              <w:t>коммунального комплекса»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sz w:val="26"/>
                <w:szCs w:val="26"/>
              </w:rPr>
            </w:pPr>
            <w:proofErr w:type="spellStart"/>
            <w:r w:rsidRPr="0005494C">
              <w:rPr>
                <w:sz w:val="26"/>
                <w:szCs w:val="26"/>
              </w:rPr>
              <w:t>Каталов</w:t>
            </w:r>
            <w:proofErr w:type="spellEnd"/>
          </w:p>
          <w:p w:rsidR="0005494C" w:rsidRP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Олег Владимирович </w:t>
            </w:r>
            <w:r>
              <w:rPr>
                <w:sz w:val="26"/>
                <w:szCs w:val="26"/>
              </w:rPr>
              <w:t xml:space="preserve">– </w:t>
            </w:r>
            <w:r w:rsidRPr="0005494C">
              <w:rPr>
                <w:sz w:val="26"/>
                <w:szCs w:val="26"/>
              </w:rPr>
              <w:t xml:space="preserve">начальник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отдела организации и контроля </w:t>
            </w:r>
          </w:p>
          <w:p w:rsidR="0005494C" w:rsidRP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содержания улично-дорожной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сети муниципального казенного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>учреждения «Дирекция дорожно-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>транспортного и жилищно-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>коммунального комплекса»</w:t>
            </w:r>
          </w:p>
          <w:p w:rsidR="0005494C" w:rsidRPr="0005494C" w:rsidRDefault="0005494C" w:rsidP="0005494C">
            <w:pPr>
              <w:jc w:val="left"/>
              <w:rPr>
                <w:sz w:val="10"/>
                <w:szCs w:val="10"/>
              </w:rPr>
            </w:pPr>
          </w:p>
        </w:tc>
      </w:tr>
      <w:tr w:rsidR="0005494C" w:rsidRPr="000A7644" w:rsidTr="00CD10E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Егоров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>Илья Александрович</w:t>
            </w:r>
            <w:r>
              <w:rPr>
                <w:sz w:val="26"/>
                <w:szCs w:val="26"/>
              </w:rPr>
              <w:t xml:space="preserve"> –</w:t>
            </w:r>
            <w:r w:rsidRPr="0005494C">
              <w:rPr>
                <w:sz w:val="26"/>
                <w:szCs w:val="26"/>
              </w:rPr>
              <w:t xml:space="preserve"> заместитель главного инженера по уличному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освещению общества с ограниченной ответственностью «Сургутские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городские электрические сети» </w:t>
            </w:r>
          </w:p>
          <w:p w:rsidR="0005494C" w:rsidRPr="0005494C" w:rsidRDefault="0005494C" w:rsidP="0005494C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4C" w:rsidRP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Олейник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Владислав Григорьевич </w:t>
            </w:r>
            <w:r>
              <w:rPr>
                <w:sz w:val="26"/>
                <w:szCs w:val="26"/>
              </w:rPr>
              <w:t xml:space="preserve">– </w:t>
            </w:r>
            <w:r w:rsidRPr="0005494C">
              <w:rPr>
                <w:sz w:val="26"/>
                <w:szCs w:val="26"/>
              </w:rPr>
              <w:t xml:space="preserve">заместитель главного инженера по эксплуатации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proofErr w:type="spellStart"/>
            <w:r w:rsidRPr="0005494C">
              <w:rPr>
                <w:sz w:val="26"/>
                <w:szCs w:val="26"/>
              </w:rPr>
              <w:t>энергооборудования</w:t>
            </w:r>
            <w:proofErr w:type="spellEnd"/>
            <w:r w:rsidRPr="0005494C">
              <w:rPr>
                <w:sz w:val="26"/>
                <w:szCs w:val="26"/>
              </w:rPr>
              <w:t xml:space="preserve"> общества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 xml:space="preserve">с ограниченной ответственностью </w:t>
            </w:r>
          </w:p>
          <w:p w:rsidR="0005494C" w:rsidRDefault="0005494C" w:rsidP="0005494C">
            <w:pPr>
              <w:jc w:val="left"/>
              <w:rPr>
                <w:sz w:val="26"/>
                <w:szCs w:val="26"/>
              </w:rPr>
            </w:pPr>
            <w:r w:rsidRPr="0005494C">
              <w:rPr>
                <w:sz w:val="26"/>
                <w:szCs w:val="26"/>
              </w:rPr>
              <w:t>«Сургутские городские электрические сети»</w:t>
            </w:r>
          </w:p>
          <w:p w:rsidR="0005494C" w:rsidRPr="0005494C" w:rsidRDefault="0005494C" w:rsidP="0005494C">
            <w:pPr>
              <w:jc w:val="left"/>
              <w:rPr>
                <w:sz w:val="10"/>
                <w:szCs w:val="10"/>
              </w:rPr>
            </w:pPr>
          </w:p>
        </w:tc>
      </w:tr>
    </w:tbl>
    <w:p w:rsidR="0015356F" w:rsidRPr="0005494C" w:rsidRDefault="00747800" w:rsidP="0005494C"/>
    <w:sectPr w:rsidR="0015356F" w:rsidRPr="0005494C" w:rsidSect="0005494C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CE" w:rsidRDefault="00DB0ECE" w:rsidP="0005494C">
      <w:r>
        <w:separator/>
      </w:r>
    </w:p>
  </w:endnote>
  <w:endnote w:type="continuationSeparator" w:id="0">
    <w:p w:rsidR="00DB0ECE" w:rsidRDefault="00DB0ECE" w:rsidP="0005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CE" w:rsidRDefault="00DB0ECE" w:rsidP="0005494C">
      <w:r>
        <w:separator/>
      </w:r>
    </w:p>
  </w:footnote>
  <w:footnote w:type="continuationSeparator" w:id="0">
    <w:p w:rsidR="00DB0ECE" w:rsidRDefault="00DB0ECE" w:rsidP="0005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911A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4780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4780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B690F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4C"/>
    <w:rsid w:val="0005494C"/>
    <w:rsid w:val="00747800"/>
    <w:rsid w:val="0083485F"/>
    <w:rsid w:val="0083495C"/>
    <w:rsid w:val="00974D7D"/>
    <w:rsid w:val="00A911A1"/>
    <w:rsid w:val="00C03913"/>
    <w:rsid w:val="00C1202D"/>
    <w:rsid w:val="00CB690F"/>
    <w:rsid w:val="00DA2C96"/>
    <w:rsid w:val="00DB0EC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3A3FE5-6853-49A5-B9C2-1653B002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549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49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54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494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2025-11-20T07:43:00Z</cp:lastPrinted>
  <dcterms:created xsi:type="dcterms:W3CDTF">2025-11-25T10:21:00Z</dcterms:created>
  <dcterms:modified xsi:type="dcterms:W3CDTF">2025-11-25T10:21:00Z</dcterms:modified>
</cp:coreProperties>
</file>