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A2CA6" w:rsidRPr="000A2CA6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A2CA6" w:rsidRPr="000A2CA6" w:rsidRDefault="000A2CA6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A2CA6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4012033" r:id="rId7"/>
              </w:object>
            </w:r>
          </w:p>
          <w:p w:rsidR="000A2CA6" w:rsidRPr="000A2CA6" w:rsidRDefault="000A2CA6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0A2CA6">
              <w:rPr>
                <w:sz w:val="26"/>
                <w:szCs w:val="24"/>
              </w:rPr>
              <w:t>МУНИЦИПАЛЬНОЕ ОБРАЗОВАНИЕ</w:t>
            </w: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0A2CA6">
              <w:rPr>
                <w:sz w:val="26"/>
                <w:szCs w:val="24"/>
              </w:rPr>
              <w:t>ГОРОДСКОЙ ОКРУГ СУРГУТ</w:t>
            </w: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0A2CA6">
              <w:rPr>
                <w:sz w:val="26"/>
              </w:rPr>
              <w:t>ХАНТЫ-МАНСИЙСКОГО АВТОНОМНОГО ОКРУГА – ЮГРЫ</w:t>
            </w: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A2CA6" w:rsidRPr="000A2CA6" w:rsidRDefault="000A2CA6" w:rsidP="0027076A">
            <w:pPr>
              <w:jc w:val="center"/>
              <w:rPr>
                <w:b/>
                <w:sz w:val="30"/>
                <w:szCs w:val="30"/>
              </w:rPr>
            </w:pPr>
            <w:r w:rsidRPr="000A2CA6">
              <w:rPr>
                <w:b/>
                <w:sz w:val="30"/>
                <w:szCs w:val="30"/>
              </w:rPr>
              <w:t>ГЛАВА ГОРОДА</w:t>
            </w: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A2CA6" w:rsidRPr="000A2CA6" w:rsidRDefault="000A2CA6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A2CA6" w:rsidRPr="000A2CA6" w:rsidRDefault="000A2CA6" w:rsidP="0027076A">
            <w:pPr>
              <w:jc w:val="center"/>
              <w:rPr>
                <w:b/>
                <w:sz w:val="29"/>
                <w:szCs w:val="29"/>
              </w:rPr>
            </w:pPr>
            <w:r w:rsidRPr="000A2CA6">
              <w:rPr>
                <w:b/>
                <w:sz w:val="29"/>
                <w:szCs w:val="29"/>
              </w:rPr>
              <w:t>ПОСТАНОВЛЕНИЕ</w:t>
            </w:r>
          </w:p>
          <w:p w:rsidR="000A2CA6" w:rsidRPr="000A2CA6" w:rsidRDefault="000A2CA6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A2CA6" w:rsidRPr="000A2CA6" w:rsidRDefault="000A2CA6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A2CA6" w:rsidRPr="000A2CA6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2CA6" w:rsidRPr="000A2CA6" w:rsidRDefault="000A2CA6" w:rsidP="00520F32">
            <w:pPr>
              <w:rPr>
                <w:sz w:val="24"/>
                <w:szCs w:val="24"/>
              </w:rPr>
            </w:pPr>
            <w:r w:rsidRPr="000A2CA6"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2CA6" w:rsidRPr="00F1711C" w:rsidRDefault="00F1711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A2CA6" w:rsidRPr="000A2CA6" w:rsidRDefault="000A2CA6" w:rsidP="00520F32">
            <w:pPr>
              <w:rPr>
                <w:sz w:val="24"/>
                <w:szCs w:val="24"/>
              </w:rPr>
            </w:pPr>
            <w:r w:rsidRPr="000A2CA6"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2CA6" w:rsidRPr="00F1711C" w:rsidRDefault="00F1711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A2CA6" w:rsidRPr="000A2CA6" w:rsidRDefault="000A2CA6" w:rsidP="00520F32">
            <w:pPr>
              <w:jc w:val="center"/>
              <w:rPr>
                <w:sz w:val="24"/>
                <w:szCs w:val="24"/>
                <w:lang w:val="en-US"/>
              </w:rPr>
            </w:pPr>
            <w:r w:rsidRPr="000A2CA6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2CA6" w:rsidRPr="00F1711C" w:rsidRDefault="00F1711C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A2CA6" w:rsidRPr="000A2CA6" w:rsidRDefault="000A2CA6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A2CA6" w:rsidRPr="000A2CA6" w:rsidRDefault="000A2CA6" w:rsidP="00520F32">
            <w:pPr>
              <w:rPr>
                <w:sz w:val="24"/>
                <w:szCs w:val="24"/>
              </w:rPr>
            </w:pPr>
            <w:r w:rsidRPr="000A2CA6"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A2CA6" w:rsidRPr="00F1711C" w:rsidRDefault="00F1711C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78</w:t>
            </w:r>
            <w:bookmarkStart w:id="4" w:name="_GoBack"/>
            <w:bookmarkEnd w:id="4"/>
          </w:p>
        </w:tc>
      </w:tr>
    </w:tbl>
    <w:p w:rsidR="000A2CA6" w:rsidRPr="000A2CA6" w:rsidRDefault="000A2CA6" w:rsidP="009A3510"/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О внесении изменений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в постановление Главы города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от 12.05.2023 № 20 «Об утверждении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перечня наиболее востребованных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должностей, профессий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(специальностей) в органах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местного самоуправления,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муниципальных учреждениях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муниципального образования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>городской округ Сургут Ханты-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Мансийского автономного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  <w:r w:rsidRPr="000A2CA6">
        <w:rPr>
          <w:rFonts w:eastAsiaTheme="minorEastAsia"/>
          <w:szCs w:val="24"/>
          <w:lang w:eastAsia="ru-RU"/>
        </w:rPr>
        <w:t xml:space="preserve">округа – Югры»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4"/>
          <w:lang w:eastAsia="ru-RU"/>
        </w:rPr>
      </w:pP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  <w:r w:rsidRPr="000A2CA6">
        <w:rPr>
          <w:rFonts w:eastAsiaTheme="minorEastAsia"/>
          <w:bCs/>
          <w:szCs w:val="28"/>
          <w:lang w:eastAsia="ru-RU"/>
        </w:rPr>
        <w:t xml:space="preserve">В соответствии с постановлением Главы города от 28.08.2026 № 62 </w:t>
      </w:r>
      <w:r w:rsidRPr="000A2CA6">
        <w:rPr>
          <w:rFonts w:eastAsiaTheme="minorEastAsia"/>
          <w:bCs/>
          <w:szCs w:val="28"/>
          <w:lang w:eastAsia="ru-RU"/>
        </w:rPr>
        <w:br/>
        <w:t>«Об утверждении порядка внесения проектов муниципальных правовых актов Главы города Сургута и признании утратившими силу некоторых муници</w:t>
      </w:r>
      <w:r w:rsidR="00626E58" w:rsidRPr="000A2CA6">
        <w:rPr>
          <w:rFonts w:eastAsiaTheme="minorEastAsia"/>
          <w:bCs/>
          <w:szCs w:val="28"/>
          <w:lang w:eastAsia="ru-RU"/>
        </w:rPr>
        <w:t>-</w:t>
      </w:r>
      <w:r w:rsidRPr="000A2CA6">
        <w:rPr>
          <w:rFonts w:eastAsiaTheme="minorEastAsia"/>
          <w:bCs/>
          <w:szCs w:val="28"/>
          <w:lang w:eastAsia="ru-RU"/>
        </w:rPr>
        <w:t>пальных правовых актов» распоряжением Администрации города от 30.12.2005 № 3686 «Об утверждении Регламента Администрации города»: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  <w:r w:rsidRPr="000A2CA6">
        <w:rPr>
          <w:rFonts w:eastAsiaTheme="minorEastAsia"/>
          <w:bCs/>
          <w:szCs w:val="28"/>
          <w:lang w:eastAsia="ru-RU"/>
        </w:rPr>
        <w:t xml:space="preserve">1. Внести в постановление Главы города от 12.05.2023 № 20 </w:t>
      </w:r>
      <w:r w:rsidR="00626E58" w:rsidRPr="000A2CA6">
        <w:rPr>
          <w:rFonts w:eastAsiaTheme="minorEastAsia"/>
          <w:bCs/>
          <w:szCs w:val="28"/>
          <w:lang w:eastAsia="ru-RU"/>
        </w:rPr>
        <w:br/>
      </w:r>
      <w:r w:rsidRPr="000A2CA6">
        <w:rPr>
          <w:rFonts w:eastAsiaTheme="minorEastAsia"/>
          <w:bCs/>
          <w:szCs w:val="28"/>
          <w:lang w:eastAsia="ru-RU"/>
        </w:rPr>
        <w:t>«Об утверждении перечня наиболее востребованных должностей, профессий (специальностей) в органах местного самоуправления, муниципальных учреждениях муниципального образования городской округ Сургут Ханты-Мансийского автономного округа – Югры» (с изменениями от 07.09.2023 № 56, 25.03.2026 № 13, 26.05.2026 № 42) следующие изменения: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  <w:r w:rsidRPr="000A2CA6">
        <w:rPr>
          <w:rFonts w:eastAsiaTheme="minorEastAsia"/>
          <w:bCs/>
          <w:szCs w:val="28"/>
          <w:lang w:eastAsia="ru-RU"/>
        </w:rPr>
        <w:t xml:space="preserve">1.1. В констатирующей части постановления слова «постановлением Главы города от 13.10.2008 № 60 «Об утверждении Порядка внесения проектов муниципальных правовых актов Главы города Сургута» заменить словами «постановлением Главы города от 28.08.2026 № 62 «Об утверждении порядка внесения проектов муниципальных правовых актов Главы города Сургута </w:t>
      </w:r>
      <w:r w:rsidR="00626E58" w:rsidRPr="000A2CA6">
        <w:rPr>
          <w:rFonts w:eastAsiaTheme="minorEastAsia"/>
          <w:bCs/>
          <w:szCs w:val="28"/>
          <w:lang w:eastAsia="ru-RU"/>
        </w:rPr>
        <w:br/>
      </w:r>
      <w:r w:rsidRPr="000A2CA6">
        <w:rPr>
          <w:rFonts w:eastAsiaTheme="minorEastAsia"/>
          <w:bCs/>
          <w:szCs w:val="28"/>
          <w:lang w:eastAsia="ru-RU"/>
        </w:rPr>
        <w:t xml:space="preserve">и признании утратившими силу некоторых муниципальных правовых актов».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  <w:r w:rsidRPr="000A2CA6">
        <w:rPr>
          <w:rFonts w:eastAsiaTheme="minorEastAsia"/>
          <w:bCs/>
          <w:szCs w:val="28"/>
          <w:lang w:eastAsia="ru-RU"/>
        </w:rPr>
        <w:lastRenderedPageBreak/>
        <w:t xml:space="preserve">1.2. Пункт 2.1 раздела II приложения к постановлению изложить </w:t>
      </w:r>
      <w:r w:rsidR="00626E58" w:rsidRPr="000A2CA6">
        <w:rPr>
          <w:rFonts w:eastAsiaTheme="minorEastAsia"/>
          <w:bCs/>
          <w:szCs w:val="28"/>
          <w:lang w:eastAsia="ru-RU"/>
        </w:rPr>
        <w:br/>
      </w:r>
      <w:r w:rsidRPr="000A2CA6">
        <w:rPr>
          <w:rFonts w:eastAsiaTheme="minorEastAsia"/>
          <w:bCs/>
          <w:szCs w:val="28"/>
          <w:lang w:eastAsia="ru-RU"/>
        </w:rPr>
        <w:t>в следующей редакции: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8"/>
        <w:gridCol w:w="567"/>
        <w:gridCol w:w="8221"/>
        <w:gridCol w:w="420"/>
      </w:tblGrid>
      <w:tr w:rsidR="00626E58" w:rsidRPr="000A2CA6" w:rsidTr="000A2CA6"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E58" w:rsidRPr="000A2CA6" w:rsidRDefault="00626E58" w:rsidP="00626E5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Cs/>
                <w:szCs w:val="28"/>
                <w:lang w:eastAsia="ru-RU"/>
              </w:rPr>
            </w:pPr>
            <w:r w:rsidRPr="000A2CA6">
              <w:rPr>
                <w:rFonts w:eastAsiaTheme="minorEastAsia"/>
                <w:bCs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58" w:rsidRPr="000A2CA6" w:rsidRDefault="00626E58" w:rsidP="000A2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Cs/>
                <w:strike/>
                <w:szCs w:val="28"/>
                <w:lang w:eastAsia="ru-RU"/>
              </w:rPr>
            </w:pPr>
            <w:r w:rsidRPr="000A2CA6">
              <w:rPr>
                <w:rFonts w:eastAsiaTheme="minorEastAsia"/>
                <w:bCs/>
                <w:szCs w:val="28"/>
                <w:lang w:eastAsia="ru-RU"/>
              </w:rPr>
              <w:t>2.1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58" w:rsidRPr="000A2CA6" w:rsidRDefault="00626E58" w:rsidP="000A2CA6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Theme="minorEastAsia"/>
                <w:bCs/>
                <w:szCs w:val="28"/>
                <w:lang w:eastAsia="ru-RU"/>
              </w:rPr>
            </w:pPr>
            <w:r w:rsidRPr="000A2CA6">
              <w:rPr>
                <w:rFonts w:eastAsiaTheme="minorEastAsia"/>
                <w:bCs/>
                <w:szCs w:val="28"/>
                <w:lang w:eastAsia="ru-RU"/>
              </w:rPr>
              <w:t xml:space="preserve">Муниципальные должности в соответствии со статьей 25 Федерального закона от 20.03.2025 № 33-ФЗ «Об общих принципах организации местного самоуправления в единой системе публичной власти», </w:t>
            </w:r>
            <w:hyperlink r:id="rId8" w:history="1">
              <w:r w:rsidRPr="000A2CA6">
                <w:rPr>
                  <w:rFonts w:eastAsiaTheme="minorEastAsia"/>
                  <w:bCs/>
                  <w:szCs w:val="28"/>
                  <w:lang w:eastAsia="ru-RU"/>
                </w:rPr>
                <w:t>Уставом</w:t>
              </w:r>
            </w:hyperlink>
            <w:r w:rsidRPr="000A2CA6">
              <w:rPr>
                <w:rFonts w:eastAsiaTheme="minorEastAsia"/>
                <w:bCs/>
                <w:szCs w:val="28"/>
                <w:lang w:eastAsia="ru-RU"/>
              </w:rPr>
              <w:t xml:space="preserve"> города Сургута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26E58" w:rsidRPr="000A2CA6" w:rsidRDefault="00626E58" w:rsidP="000A2CA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bCs/>
                <w:szCs w:val="28"/>
                <w:lang w:eastAsia="ru-RU"/>
              </w:rPr>
            </w:pPr>
            <w:r w:rsidRPr="000A2CA6">
              <w:rPr>
                <w:rFonts w:eastAsiaTheme="minorEastAsia"/>
                <w:bCs/>
                <w:szCs w:val="28"/>
                <w:lang w:eastAsia="ru-RU"/>
              </w:rPr>
              <w:t>».</w:t>
            </w:r>
          </w:p>
        </w:tc>
      </w:tr>
    </w:tbl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0"/>
          <w:szCs w:val="28"/>
          <w:lang w:eastAsia="ru-RU"/>
        </w:rPr>
      </w:pPr>
      <w:bookmarkStart w:id="5" w:name="sub_2"/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bCs/>
          <w:szCs w:val="28"/>
          <w:lang w:eastAsia="ru-RU"/>
        </w:rPr>
      </w:pPr>
      <w:r w:rsidRPr="000A2CA6">
        <w:rPr>
          <w:rFonts w:eastAsiaTheme="minorEastAsia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r w:rsidRPr="000A2CA6">
        <w:rPr>
          <w:rFonts w:eastAsiaTheme="minorEastAsia"/>
          <w:szCs w:val="28"/>
          <w:lang w:val="en-US" w:eastAsia="ru-RU"/>
        </w:rPr>
        <w:t>www</w:t>
      </w:r>
      <w:r w:rsidRPr="000A2CA6">
        <w:rPr>
          <w:rFonts w:eastAsiaTheme="minorEastAsia"/>
          <w:szCs w:val="28"/>
          <w:lang w:eastAsia="ru-RU"/>
        </w:rPr>
        <w:t>.</w:t>
      </w:r>
      <w:r w:rsidRPr="000A2CA6">
        <w:rPr>
          <w:rFonts w:eastAsiaTheme="minorEastAsia"/>
          <w:szCs w:val="28"/>
          <w:lang w:val="en-US" w:eastAsia="ru-RU"/>
        </w:rPr>
        <w:t>admsurgut</w:t>
      </w:r>
      <w:r w:rsidRPr="000A2CA6">
        <w:rPr>
          <w:rFonts w:eastAsiaTheme="minorEastAsia"/>
          <w:szCs w:val="28"/>
          <w:lang w:eastAsia="ru-RU"/>
        </w:rPr>
        <w:t>.</w:t>
      </w:r>
      <w:r w:rsidRPr="000A2CA6">
        <w:rPr>
          <w:rFonts w:eastAsiaTheme="minorEastAsia"/>
          <w:szCs w:val="28"/>
          <w:lang w:val="en-US" w:eastAsia="ru-RU"/>
        </w:rPr>
        <w:t>ru</w:t>
      </w:r>
      <w:r w:rsidRPr="000A2CA6">
        <w:rPr>
          <w:rFonts w:eastAsiaTheme="minorEastAsia"/>
          <w:szCs w:val="28"/>
          <w:lang w:eastAsia="ru-RU"/>
        </w:rPr>
        <w:t xml:space="preserve">.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Cs w:val="28"/>
          <w:lang w:eastAsia="ru-RU"/>
        </w:rPr>
      </w:pPr>
      <w:r w:rsidRPr="000A2CA6">
        <w:rPr>
          <w:rFonts w:eastAsiaTheme="minorEastAsia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0A2CA6">
        <w:rPr>
          <w:rFonts w:eastAsiaTheme="minorEastAsia"/>
          <w:szCs w:val="28"/>
          <w:lang w:val="en-US" w:eastAsia="ru-RU"/>
        </w:rPr>
        <w:t>DOCSURGUT</w:t>
      </w:r>
      <w:r w:rsidRPr="000A2CA6">
        <w:rPr>
          <w:rFonts w:eastAsiaTheme="minorEastAsia"/>
          <w:szCs w:val="28"/>
          <w:lang w:eastAsia="ru-RU"/>
        </w:rPr>
        <w:t>.</w:t>
      </w:r>
      <w:r w:rsidRPr="000A2CA6">
        <w:rPr>
          <w:rFonts w:eastAsiaTheme="minorEastAsia"/>
          <w:szCs w:val="28"/>
          <w:lang w:val="en-US" w:eastAsia="ru-RU"/>
        </w:rPr>
        <w:t>RU</w:t>
      </w:r>
      <w:r w:rsidRPr="000A2CA6">
        <w:rPr>
          <w:rFonts w:eastAsiaTheme="minorEastAsia"/>
          <w:szCs w:val="28"/>
          <w:lang w:eastAsia="ru-RU"/>
        </w:rPr>
        <w:t>.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Cs w:val="28"/>
          <w:lang w:eastAsia="ru-RU"/>
        </w:rPr>
      </w:pPr>
      <w:r w:rsidRPr="000A2CA6">
        <w:rPr>
          <w:rFonts w:eastAsiaTheme="minorEastAsia"/>
          <w:szCs w:val="28"/>
          <w:lang w:eastAsia="ru-RU"/>
        </w:rPr>
        <w:t xml:space="preserve">4. Настоящее постановление вступает в силу после его официального опубликования. 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Cs w:val="28"/>
          <w:lang w:eastAsia="ru-RU"/>
        </w:rPr>
      </w:pPr>
      <w:r w:rsidRPr="000A2CA6">
        <w:rPr>
          <w:rFonts w:eastAsiaTheme="minorEastAsia"/>
          <w:szCs w:val="28"/>
          <w:lang w:eastAsia="ru-RU"/>
        </w:rPr>
        <w:t>5. Контроль за выполнением постановления оставляю за собой.</w:t>
      </w:r>
    </w:p>
    <w:bookmarkEnd w:id="5"/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20"/>
        <w:rPr>
          <w:rFonts w:eastAsiaTheme="minorEastAsia"/>
          <w:sz w:val="24"/>
          <w:szCs w:val="24"/>
          <w:lang w:eastAsia="ru-RU"/>
        </w:rPr>
      </w:pP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20"/>
        <w:rPr>
          <w:rFonts w:eastAsiaTheme="minorEastAsia"/>
          <w:sz w:val="24"/>
          <w:szCs w:val="24"/>
          <w:lang w:eastAsia="ru-RU"/>
        </w:rPr>
      </w:pPr>
    </w:p>
    <w:p w:rsidR="00122378" w:rsidRPr="000A2CA6" w:rsidRDefault="00122378" w:rsidP="00626E58">
      <w:pPr>
        <w:widowControl w:val="0"/>
        <w:autoSpaceDE w:val="0"/>
        <w:autoSpaceDN w:val="0"/>
        <w:adjustRightInd w:val="0"/>
        <w:ind w:firstLine="720"/>
        <w:rPr>
          <w:rFonts w:eastAsiaTheme="minorEastAsia"/>
          <w:sz w:val="24"/>
          <w:szCs w:val="24"/>
          <w:lang w:eastAsia="ru-RU"/>
        </w:rPr>
      </w:pP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8"/>
          <w:lang w:eastAsia="ru-RU"/>
        </w:rPr>
      </w:pPr>
      <w:r w:rsidRPr="000A2CA6">
        <w:rPr>
          <w:rFonts w:eastAsiaTheme="minorEastAsia"/>
          <w:szCs w:val="28"/>
          <w:lang w:eastAsia="ru-RU"/>
        </w:rPr>
        <w:t xml:space="preserve">Глава города                                              </w:t>
      </w:r>
      <w:r w:rsidR="00626E58" w:rsidRPr="000A2CA6">
        <w:rPr>
          <w:rFonts w:eastAsiaTheme="minorEastAsia"/>
          <w:szCs w:val="28"/>
          <w:lang w:eastAsia="ru-RU"/>
        </w:rPr>
        <w:t xml:space="preserve">                                            </w:t>
      </w:r>
      <w:r w:rsidR="005D4FE5">
        <w:rPr>
          <w:rFonts w:eastAsiaTheme="minorEastAsia"/>
          <w:szCs w:val="28"/>
          <w:lang w:eastAsia="ru-RU"/>
        </w:rPr>
        <w:t xml:space="preserve"> </w:t>
      </w:r>
      <w:r w:rsidR="00626E58" w:rsidRPr="000A2CA6">
        <w:rPr>
          <w:rFonts w:eastAsiaTheme="minorEastAsia"/>
          <w:szCs w:val="28"/>
          <w:lang w:eastAsia="ru-RU"/>
        </w:rPr>
        <w:t xml:space="preserve">  </w:t>
      </w:r>
      <w:r w:rsidRPr="000A2CA6">
        <w:rPr>
          <w:rFonts w:eastAsiaTheme="minorEastAsia"/>
          <w:szCs w:val="28"/>
          <w:lang w:eastAsia="ru-RU"/>
        </w:rPr>
        <w:t>М.Н. Слепов</w:t>
      </w:r>
    </w:p>
    <w:p w:rsidR="00122378" w:rsidRPr="000A2CA6" w:rsidRDefault="00122378" w:rsidP="00626E58">
      <w:pPr>
        <w:widowControl w:val="0"/>
        <w:autoSpaceDE w:val="0"/>
        <w:autoSpaceDN w:val="0"/>
        <w:adjustRightInd w:val="0"/>
        <w:rPr>
          <w:rFonts w:eastAsiaTheme="minorEastAsia"/>
          <w:szCs w:val="28"/>
          <w:lang w:eastAsia="ru-RU"/>
        </w:rPr>
      </w:pPr>
    </w:p>
    <w:p w:rsidR="008A4EA3" w:rsidRPr="000A2CA6" w:rsidRDefault="008A4EA3" w:rsidP="00626E58"/>
    <w:sectPr w:rsidR="008A4EA3" w:rsidRPr="000A2CA6" w:rsidSect="000A2CA6">
      <w:headerReference w:type="default" r:id="rId9"/>
      <w:pgSz w:w="11900" w:h="1680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B16" w:rsidRDefault="005B4B16" w:rsidP="00626E58">
      <w:r>
        <w:separator/>
      </w:r>
    </w:p>
  </w:endnote>
  <w:endnote w:type="continuationSeparator" w:id="0">
    <w:p w:rsidR="005B4B16" w:rsidRDefault="005B4B16" w:rsidP="0062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B16" w:rsidRDefault="005B4B16" w:rsidP="00626E58">
      <w:r>
        <w:separator/>
      </w:r>
    </w:p>
  </w:footnote>
  <w:footnote w:type="continuationSeparator" w:id="0">
    <w:p w:rsidR="005B4B16" w:rsidRDefault="005B4B16" w:rsidP="00626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32726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26E58" w:rsidRPr="00626E58" w:rsidRDefault="00626E58">
        <w:pPr>
          <w:pStyle w:val="a3"/>
          <w:jc w:val="center"/>
          <w:rPr>
            <w:sz w:val="20"/>
          </w:rPr>
        </w:pPr>
        <w:r w:rsidRPr="000A2CA6">
          <w:rPr>
            <w:sz w:val="20"/>
          </w:rPr>
          <w:fldChar w:fldCharType="begin"/>
        </w:r>
        <w:r w:rsidRPr="000A2CA6">
          <w:rPr>
            <w:sz w:val="20"/>
          </w:rPr>
          <w:instrText>PAGE   \* MERGEFORMAT</w:instrText>
        </w:r>
        <w:r w:rsidRPr="000A2CA6">
          <w:rPr>
            <w:sz w:val="20"/>
          </w:rPr>
          <w:fldChar w:fldCharType="separate"/>
        </w:r>
        <w:r w:rsidR="00F1711C">
          <w:rPr>
            <w:noProof/>
            <w:sz w:val="20"/>
          </w:rPr>
          <w:t>2</w:t>
        </w:r>
        <w:r w:rsidRPr="000A2CA6">
          <w:rPr>
            <w:sz w:val="20"/>
          </w:rPr>
          <w:fldChar w:fldCharType="end"/>
        </w:r>
      </w:p>
    </w:sdtContent>
  </w:sdt>
  <w:p w:rsidR="00626E58" w:rsidRDefault="00626E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9A"/>
    <w:rsid w:val="000A2CA6"/>
    <w:rsid w:val="00122378"/>
    <w:rsid w:val="005B4B16"/>
    <w:rsid w:val="005D4FE5"/>
    <w:rsid w:val="00626E58"/>
    <w:rsid w:val="008A4EA3"/>
    <w:rsid w:val="00AB1C3E"/>
    <w:rsid w:val="00EC5FB1"/>
    <w:rsid w:val="00F1711C"/>
    <w:rsid w:val="00FD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E3E0"/>
  <w15:chartTrackingRefBased/>
  <w15:docId w15:val="{B083DECA-C2E7-408D-993B-624E51EB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E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6E58"/>
  </w:style>
  <w:style w:type="paragraph" w:styleId="a5">
    <w:name w:val="footer"/>
    <w:basedOn w:val="a"/>
    <w:link w:val="a6"/>
    <w:uiPriority w:val="99"/>
    <w:unhideWhenUsed/>
    <w:rsid w:val="00626E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6E58"/>
  </w:style>
  <w:style w:type="table" w:styleId="a7">
    <w:name w:val="Table Grid"/>
    <w:basedOn w:val="a1"/>
    <w:uiPriority w:val="39"/>
    <w:rsid w:val="000A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D4FE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9007763.0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Гордеев Сергей Викторович</cp:lastModifiedBy>
  <cp:revision>6</cp:revision>
  <cp:lastPrinted>2026-10-18T10:37:00Z</cp:lastPrinted>
  <dcterms:created xsi:type="dcterms:W3CDTF">2026-09-25T09:12:00Z</dcterms:created>
  <dcterms:modified xsi:type="dcterms:W3CDTF">2026-10-20T09:34:00Z</dcterms:modified>
</cp:coreProperties>
</file>