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39" w:rsidRDefault="005C6B39" w:rsidP="00656C1A">
      <w:pPr>
        <w:spacing w:line="120" w:lineRule="atLeast"/>
        <w:jc w:val="center"/>
        <w:rPr>
          <w:sz w:val="24"/>
          <w:szCs w:val="24"/>
        </w:rPr>
      </w:pPr>
    </w:p>
    <w:p w:rsidR="005C6B39" w:rsidRDefault="005C6B39" w:rsidP="00656C1A">
      <w:pPr>
        <w:spacing w:line="120" w:lineRule="atLeast"/>
        <w:jc w:val="center"/>
        <w:rPr>
          <w:sz w:val="24"/>
          <w:szCs w:val="24"/>
        </w:rPr>
      </w:pPr>
    </w:p>
    <w:p w:rsidR="005C6B39" w:rsidRPr="00852378" w:rsidRDefault="005C6B39" w:rsidP="00656C1A">
      <w:pPr>
        <w:spacing w:line="120" w:lineRule="atLeast"/>
        <w:jc w:val="center"/>
        <w:rPr>
          <w:sz w:val="10"/>
          <w:szCs w:val="10"/>
        </w:rPr>
      </w:pPr>
    </w:p>
    <w:p w:rsidR="005C6B39" w:rsidRDefault="005C6B39" w:rsidP="00656C1A">
      <w:pPr>
        <w:spacing w:line="120" w:lineRule="atLeast"/>
        <w:jc w:val="center"/>
        <w:rPr>
          <w:sz w:val="10"/>
          <w:szCs w:val="24"/>
        </w:rPr>
      </w:pPr>
    </w:p>
    <w:p w:rsidR="005C6B39" w:rsidRPr="005541F0" w:rsidRDefault="005C6B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6B39" w:rsidRDefault="005C6B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6B39" w:rsidRPr="005541F0" w:rsidRDefault="005C6B3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6B39" w:rsidRPr="005649E4" w:rsidRDefault="005C6B39" w:rsidP="00656C1A">
      <w:pPr>
        <w:spacing w:line="120" w:lineRule="atLeast"/>
        <w:jc w:val="center"/>
        <w:rPr>
          <w:sz w:val="18"/>
          <w:szCs w:val="24"/>
        </w:rPr>
      </w:pPr>
    </w:p>
    <w:p w:rsidR="005C6B39" w:rsidRPr="00656C1A" w:rsidRDefault="005C6B3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6B39" w:rsidRPr="005541F0" w:rsidRDefault="005C6B39" w:rsidP="00656C1A">
      <w:pPr>
        <w:spacing w:line="120" w:lineRule="atLeast"/>
        <w:jc w:val="center"/>
        <w:rPr>
          <w:sz w:val="18"/>
          <w:szCs w:val="24"/>
        </w:rPr>
      </w:pPr>
    </w:p>
    <w:p w:rsidR="005C6B39" w:rsidRPr="005541F0" w:rsidRDefault="005C6B39" w:rsidP="00656C1A">
      <w:pPr>
        <w:spacing w:line="120" w:lineRule="atLeast"/>
        <w:jc w:val="center"/>
        <w:rPr>
          <w:sz w:val="20"/>
          <w:szCs w:val="24"/>
        </w:rPr>
      </w:pPr>
    </w:p>
    <w:p w:rsidR="005C6B39" w:rsidRPr="00656C1A" w:rsidRDefault="005C6B3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6B39" w:rsidRDefault="005C6B39" w:rsidP="00656C1A">
      <w:pPr>
        <w:spacing w:line="120" w:lineRule="atLeast"/>
        <w:jc w:val="center"/>
        <w:rPr>
          <w:sz w:val="30"/>
          <w:szCs w:val="24"/>
        </w:rPr>
      </w:pPr>
    </w:p>
    <w:p w:rsidR="005C6B39" w:rsidRPr="00656C1A" w:rsidRDefault="005C6B3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6B3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6B39" w:rsidRPr="00F8214F" w:rsidRDefault="005C6B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6B39" w:rsidRPr="00F8214F" w:rsidRDefault="001C15F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6B39" w:rsidRPr="00F8214F" w:rsidRDefault="005C6B3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6B39" w:rsidRPr="00F8214F" w:rsidRDefault="001C15F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C6B39" w:rsidRPr="00A63FB0" w:rsidRDefault="005C6B3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6B39" w:rsidRPr="00A3761A" w:rsidRDefault="001C15F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6B39" w:rsidRPr="00F8214F" w:rsidRDefault="005C6B3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6B39" w:rsidRPr="00F8214F" w:rsidRDefault="005C6B3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6B39" w:rsidRPr="00AB4194" w:rsidRDefault="005C6B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6B39" w:rsidRPr="00F8214F" w:rsidRDefault="001C15F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4714</w:t>
            </w:r>
          </w:p>
        </w:tc>
      </w:tr>
    </w:tbl>
    <w:p w:rsidR="005C6B39" w:rsidRPr="00C725A6" w:rsidRDefault="005C6B39" w:rsidP="00C725A6">
      <w:pPr>
        <w:rPr>
          <w:rFonts w:cs="Times New Roman"/>
          <w:szCs w:val="28"/>
        </w:rPr>
      </w:pP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О внесении изменений в постановление</w:t>
      </w:r>
    </w:p>
    <w:p w:rsid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Администрации города от 22.09.2022 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№ 7486 «Об утверждении 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административного регламента 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предоставления муниципальной 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услуги «Предоставление в собственность,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аренду, постоянное (бессрочное) 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пользование, безвозмездное пользование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земельного участка, находящегося 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в государственной или муниципальной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собственности, без проведения торгов»</w:t>
      </w:r>
    </w:p>
    <w:p w:rsidR="005C6B39" w:rsidRPr="005C6B39" w:rsidRDefault="005C6B39" w:rsidP="005C6B39">
      <w:pPr>
        <w:jc w:val="both"/>
        <w:rPr>
          <w:rFonts w:cs="Times New Roman"/>
          <w:szCs w:val="28"/>
        </w:rPr>
      </w:pPr>
    </w:p>
    <w:p w:rsidR="005C6B39" w:rsidRPr="005C6B39" w:rsidRDefault="005C6B39" w:rsidP="005C6B39">
      <w:pPr>
        <w:jc w:val="both"/>
        <w:rPr>
          <w:rFonts w:eastAsia="Calibri" w:cs="Times New Roman"/>
          <w:szCs w:val="28"/>
        </w:rPr>
      </w:pP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В соответствии с </w:t>
      </w:r>
      <w:r w:rsidRPr="005C6B39">
        <w:rPr>
          <w:rFonts w:eastAsia="Calibri" w:cs="Times New Roman"/>
          <w:szCs w:val="28"/>
        </w:rPr>
        <w:t>Земельным кодексом Российской Федерации,</w:t>
      </w:r>
      <w:r w:rsidRPr="005C6B39">
        <w:rPr>
          <w:rFonts w:cs="Times New Roman"/>
          <w:szCs w:val="28"/>
        </w:rPr>
        <w:t xml:space="preserve"> Федеральным закон</w:t>
      </w:r>
      <w:r>
        <w:rPr>
          <w:rFonts w:cs="Times New Roman"/>
          <w:szCs w:val="28"/>
        </w:rPr>
        <w:t>ом</w:t>
      </w:r>
      <w:r w:rsidRPr="005C6B39">
        <w:rPr>
          <w:rFonts w:cs="Times New Roman"/>
          <w:szCs w:val="28"/>
        </w:rPr>
        <w:t xml:space="preserve"> от 25.10.2001 № 137-ФЗ «О введении в действие </w:t>
      </w:r>
      <w:r w:rsidRPr="005C6B39">
        <w:rPr>
          <w:rFonts w:cs="Times New Roman"/>
          <w:spacing w:val="-4"/>
          <w:szCs w:val="28"/>
        </w:rPr>
        <w:t>Земельного кодекса Российской Федерации», Федеральным законом от 27.07.2010</w:t>
      </w:r>
      <w:r w:rsidRPr="005C6B39">
        <w:rPr>
          <w:rFonts w:cs="Times New Roman"/>
          <w:szCs w:val="28"/>
        </w:rPr>
        <w:t xml:space="preserve"> № 210-ФЗ «Об организации предоставления государственных  и муниципальных услуг»,</w:t>
      </w:r>
      <w:r>
        <w:rPr>
          <w:rFonts w:cs="Times New Roman"/>
          <w:szCs w:val="28"/>
        </w:rPr>
        <w:t xml:space="preserve"> </w:t>
      </w:r>
      <w:r w:rsidRPr="005C6B39">
        <w:rPr>
          <w:rFonts w:cs="Times New Roman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</w:t>
      </w:r>
      <w:r w:rsidRPr="005C6B39">
        <w:rPr>
          <w:rFonts w:eastAsia="Calibri" w:cs="Times New Roman"/>
          <w:szCs w:val="28"/>
        </w:rPr>
        <w:t xml:space="preserve"> постановлением Администрации города от 24.08.2021 № 7477 </w:t>
      </w:r>
      <w:r>
        <w:rPr>
          <w:rFonts w:eastAsia="Calibri" w:cs="Times New Roman"/>
          <w:szCs w:val="28"/>
        </w:rPr>
        <w:br/>
      </w:r>
      <w:r w:rsidRPr="005C6B39">
        <w:rPr>
          <w:rFonts w:eastAsia="Calibri" w:cs="Times New Roman"/>
          <w:szCs w:val="28"/>
        </w:rPr>
        <w:t xml:space="preserve">«О порядке разработки и утверждения административных регламентов предоставления муниципальных услуг», </w:t>
      </w:r>
      <w:r w:rsidRPr="005C6B39">
        <w:rPr>
          <w:rFonts w:cs="Times New Roman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 Внести в постановление Администрации города от 22.09.2022 № 7486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пальной услуги «Предоставление в собственность, аренду, постоянное (бессрочное) пользование, безвозмездное пользование земельного участка, нахо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 xml:space="preserve">дящегося  в государственной или муниципальной собственности, без проведения торгов» (с изменениями от 23.03.2023 № 1482, 21.11.2023 № 5731, 04.04.2024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№ 1539, 04.10.2024 № 5078) следующие изменения: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lastRenderedPageBreak/>
        <w:t>в приложении к постановлению: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1.1. Подпункт 4.12 пункта 4 раздела I изложить в следующей редакции: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«4.12. На стенде в местах предоставления муниципальной услуги и в сети «Интернет» размещается следующая информация: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>ления муниципальной услуги, сведений о ходе предоставления муниципальной услуги;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для предоставления муниципальной услуги;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Pr="005C6B39">
        <w:rPr>
          <w:rFonts w:cs="Times New Roman"/>
          <w:szCs w:val="28"/>
        </w:rPr>
        <w:t>–</w:t>
      </w:r>
      <w:r w:rsidRPr="005C6B39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1.2. Пункт 5 раздела II признать утратившим силу.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1.3. Подпункты 6.2, 6.3 пункта 6 раздела II изложить в следующей редакции: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«6.2. Копии документов, удостоверяющих личность заявителя (представителя заявителя). В случае подачи документов почтовым отправлением направляется нотариально заверенная копия документа.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6.3. Документ, подтверждающий полномочия представителя заявителя                   (в случае обращения представителя), оформленный в соответствии                                       с действующим законодательством Российской Федерации.</w:t>
      </w:r>
      <w:r w:rsidRPr="005C6B39">
        <w:rPr>
          <w:rFonts w:asciiTheme="minorHAnsi" w:hAnsiTheme="minorHAnsi"/>
          <w:sz w:val="22"/>
        </w:rPr>
        <w:t xml:space="preserve"> </w:t>
      </w:r>
      <w:r w:rsidRPr="005C6B39">
        <w:rPr>
          <w:rFonts w:cs="Times New Roman"/>
          <w:szCs w:val="28"/>
        </w:rPr>
        <w:t>В случае подачи документов почтовым отправлением направляется нотариально заверенная копия документа».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1.4. Подпункт 13 пункта 10.2 раздела II изложить в следующей редакции: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«13) в отношении земельного участка, указанного в заявлении                                        о его предоставлении, размещено в соответствии с подпунктом 1 пункта 1 </w:t>
      </w:r>
      <w:r w:rsidR="00AF0127"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статьи 39.18 Земельного кодекса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1.5. Пункт 12 раздела II изложить в следующей редакции: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«12. Максимальный срок ожидания в очереди (в случае обращения заявителя непосредственно в орган, предоставляющий муниципальную услугу, </w:t>
      </w:r>
      <w:r w:rsidRPr="005C6B39">
        <w:rPr>
          <w:rFonts w:cs="Times New Roman"/>
          <w:szCs w:val="28"/>
        </w:rPr>
        <w:lastRenderedPageBreak/>
        <w:t>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1.6. Пункты 14, 15 раздела </w:t>
      </w:r>
      <w:r w:rsidRPr="005C6B39">
        <w:rPr>
          <w:rFonts w:cs="Times New Roman"/>
          <w:szCs w:val="28"/>
          <w:lang w:val="en-US"/>
        </w:rPr>
        <w:t>II</w:t>
      </w:r>
      <w:r w:rsidRPr="005C6B39">
        <w:rPr>
          <w:rFonts w:cs="Times New Roman"/>
          <w:szCs w:val="28"/>
        </w:rPr>
        <w:t xml:space="preserve"> изложить в следующей редакции: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«14.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пальная услуга, к залу ожидания, местам для заполнения запросов о предостав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 xml:space="preserve">лении муниципальной услуги, информационным стендам с образцами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тельством Российской Федерации о социальной защите инвалидов.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14.1.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 xml:space="preserve">пальных услуг» (далее – постановление Правительства РФ от 22.12.2012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№ 1376).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14.2.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14.3.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4.12, 4.13             пункта 4 раздела I настоящего административного регламента.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14.4.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№ 181-ФЗ «О социальной защите инвалидов в Российской Федерации».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15. Показатели доступности и качества муниципальной услуги.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15.1. Показатели доступности: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возможность получения информации о ходе предоставления муници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15.2. Показатели качества муниципальной услуги: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C40BCE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предоставляющих муниципальную услугу.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1.7. Подпункт 16.2 пункта 16 раздела II изложить в следующей редакции: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«16.2. Перечень информационных систем, используемых уполномо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 xml:space="preserve">ченным органом для предоставления муниципальной услуги: 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5C6B39">
        <w:rPr>
          <w:rFonts w:asciiTheme="minorHAnsi" w:hAnsiTheme="minorHAnsi"/>
          <w:sz w:val="22"/>
        </w:rPr>
        <w:t xml:space="preserve"> </w:t>
      </w:r>
      <w:r w:rsidRPr="005C6B39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5C6B39">
        <w:rPr>
          <w:rFonts w:asciiTheme="minorHAnsi" w:hAnsiTheme="minorHAnsi"/>
          <w:sz w:val="22"/>
        </w:rPr>
        <w:t xml:space="preserve"> </w:t>
      </w:r>
      <w:r w:rsidRPr="005C6B39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1.8.</w:t>
      </w:r>
      <w:r w:rsidRPr="005C6B39">
        <w:rPr>
          <w:rFonts w:asciiTheme="minorHAnsi" w:hAnsiTheme="minorHAnsi"/>
          <w:sz w:val="22"/>
        </w:rPr>
        <w:t xml:space="preserve"> </w:t>
      </w:r>
      <w:r w:rsidRPr="005C6B39">
        <w:rPr>
          <w:rFonts w:eastAsiaTheme="minorEastAsia" w:cs="Times New Roman"/>
          <w:szCs w:val="28"/>
          <w:lang w:eastAsia="ru-RU"/>
        </w:rPr>
        <w:t>Подпункт 16.5 пункта 16 раздела II изложить в следующей редакции: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 xml:space="preserve">«16.5. Особенности предоставления муниципальной услуги в электронной форме устанавливаются в соответствии с постановлением Правительства РФ </w:t>
      </w:r>
      <w:r>
        <w:rPr>
          <w:rFonts w:eastAsiaTheme="minorEastAsia" w:cs="Times New Roman"/>
          <w:szCs w:val="28"/>
          <w:lang w:eastAsia="ru-RU"/>
        </w:rPr>
        <w:br/>
      </w:r>
      <w:r w:rsidRPr="005C6B39">
        <w:rPr>
          <w:rFonts w:eastAsiaTheme="minorEastAsia" w:cs="Times New Roman"/>
          <w:szCs w:val="28"/>
          <w:lang w:eastAsia="ru-RU"/>
        </w:rPr>
        <w:t xml:space="preserve">от 26.03.2016 № 236, приказом Департамента информационных технологий Ханты-Мансийского автономного округа </w:t>
      </w:r>
      <w:r w:rsidRPr="005C6B39">
        <w:rPr>
          <w:rFonts w:cs="Times New Roman"/>
          <w:szCs w:val="28"/>
        </w:rPr>
        <w:t>–</w:t>
      </w:r>
      <w:r w:rsidRPr="005C6B39">
        <w:rPr>
          <w:rFonts w:eastAsiaTheme="minorEastAsia" w:cs="Times New Roman"/>
          <w:szCs w:val="28"/>
          <w:lang w:eastAsia="ru-RU"/>
        </w:rPr>
        <w:t xml:space="preserve"> 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                     при наличии технической возможности предоставления муниципальной услуги в электронной форме.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Российской Федерации от 25.06.2012 № 634 «О видах электронной подписи, использование которых допускается                при обращении за получением государственных и муниципальных услуг».</w:t>
      </w:r>
    </w:p>
    <w:p w:rsid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в много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>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 xml:space="preserve">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>
        <w:rPr>
          <w:rFonts w:eastAsiaTheme="minorEastAsia" w:cs="Times New Roman"/>
          <w:szCs w:val="28"/>
          <w:lang w:eastAsia="ru-RU"/>
        </w:rPr>
        <w:br/>
      </w:r>
      <w:r w:rsidRPr="005C6B39">
        <w:rPr>
          <w:rFonts w:eastAsiaTheme="minorEastAsia" w:cs="Times New Roman"/>
          <w:szCs w:val="28"/>
          <w:lang w:eastAsia="ru-RU"/>
        </w:rPr>
        <w:t>в том числе с использованием информационно-технологической и коммуника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>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eastAsiaTheme="minorEastAsia" w:cs="Times New Roman"/>
          <w:szCs w:val="28"/>
          <w:lang w:eastAsia="ru-RU"/>
        </w:rPr>
        <w:t>Порядок и способы подачи документов в электронной форме определены приказом Министерства экономического развития Российской Федерации                     от 14.01.2015 № 7 «Об утверждении порядка и способов подачи заявлений                     об утверждении схемы расположения земельного участка или земельных участков на кадастровом плане территории, заявления о проведении аукциона    по продаже земельного участка, находящегося в государственной или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 xml:space="preserve">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</w:t>
      </w:r>
      <w:r>
        <w:rPr>
          <w:rFonts w:eastAsiaTheme="minorEastAsia" w:cs="Times New Roman"/>
          <w:szCs w:val="28"/>
          <w:lang w:eastAsia="ru-RU"/>
        </w:rPr>
        <w:br/>
      </w:r>
      <w:r w:rsidRPr="005C6B39">
        <w:rPr>
          <w:rFonts w:eastAsiaTheme="minorEastAsia" w:cs="Times New Roman"/>
          <w:szCs w:val="28"/>
          <w:lang w:eastAsia="ru-RU"/>
        </w:rPr>
        <w:t>в государственной или муниципальной собственности, и заявления о перераспре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 xml:space="preserve">делении земель и (или) земельных участков, находящихся в государственной </w:t>
      </w:r>
      <w:r>
        <w:rPr>
          <w:rFonts w:eastAsiaTheme="minorEastAsia" w:cs="Times New Roman"/>
          <w:szCs w:val="28"/>
          <w:lang w:eastAsia="ru-RU"/>
        </w:rPr>
        <w:br/>
      </w:r>
      <w:r w:rsidRPr="005C6B39">
        <w:rPr>
          <w:rFonts w:eastAsiaTheme="minorEastAsia" w:cs="Times New Roman"/>
          <w:szCs w:val="28"/>
          <w:lang w:eastAsia="ru-RU"/>
        </w:rPr>
        <w:t xml:space="preserve">или муниципальной собственности, и земельных участков, находящихся </w:t>
      </w:r>
      <w:r>
        <w:rPr>
          <w:rFonts w:eastAsiaTheme="minorEastAsia" w:cs="Times New Roman"/>
          <w:szCs w:val="28"/>
          <w:lang w:eastAsia="ru-RU"/>
        </w:rPr>
        <w:br/>
      </w:r>
      <w:r w:rsidRPr="005C6B39">
        <w:rPr>
          <w:rFonts w:eastAsiaTheme="minorEastAsia" w:cs="Times New Roman"/>
          <w:szCs w:val="28"/>
          <w:lang w:eastAsia="ru-RU"/>
        </w:rPr>
        <w:t xml:space="preserve">в частной собственности, в форме электронных документов с использованием информационно-телекоммуникационной сети «Интернет», а также требований </w:t>
      </w:r>
      <w:r>
        <w:rPr>
          <w:rFonts w:eastAsiaTheme="minorEastAsia" w:cs="Times New Roman"/>
          <w:szCs w:val="28"/>
          <w:lang w:eastAsia="ru-RU"/>
        </w:rPr>
        <w:br/>
      </w:r>
      <w:r w:rsidRPr="005C6B39">
        <w:rPr>
          <w:rFonts w:eastAsiaTheme="minorEastAsia" w:cs="Times New Roman"/>
          <w:szCs w:val="28"/>
          <w:lang w:eastAsia="ru-RU"/>
        </w:rPr>
        <w:t>к их формату».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1.9. Пункт 19 раздела II изложить в следующей редакции: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«19. Формы документов при предоставлении муниципальной услуги: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1                                  к настоящему административному регламенту;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</w:t>
      </w:r>
      <w:r w:rsidR="00C40BCE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с указанием на описание опечаток                              и ошибок и необходимость их исправления;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форма заявления об оставлении запроса заявителя (заявления о предо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 xml:space="preserve">ставлении муниципальной услуги) без рассмотрения является письмом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в свободной форме</w:t>
      </w:r>
      <w:r w:rsidR="00C40BCE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с указанием заявителя, номера и даты, способа подачи заявления о предоставлении муниципальной услуги</w:t>
      </w:r>
      <w:r w:rsidR="00AF0127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с указанием на прекра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щение предоставления муниципальной услуги».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1.10. Пункты 20 – 22 раздела II признать утратившими силу.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1.11. Пункты 1 – 3 раздела III изложить в следующей редакции: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действие;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выдача (направление) заявителю результата предоставления муници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пальной услуги.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2.1. Основание для начала административной процедуры</w:t>
      </w:r>
      <w:r w:rsidR="00AF0127">
        <w:rPr>
          <w:rFonts w:cs="Times New Roman"/>
          <w:szCs w:val="28"/>
        </w:rPr>
        <w:t xml:space="preserve"> –</w:t>
      </w:r>
      <w:r w:rsidRPr="005C6B39">
        <w:rPr>
          <w:rFonts w:cs="Times New Roman"/>
          <w:szCs w:val="28"/>
        </w:rPr>
        <w:t xml:space="preserve"> поступление                   в МФЦ или ДИЗО заявления о предоставлении муниципальной услуги.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</w:t>
      </w:r>
      <w:r>
        <w:rPr>
          <w:rFonts w:cs="Times New Roman"/>
          <w:szCs w:val="28"/>
        </w:rPr>
        <w:t>;</w:t>
      </w:r>
      <w:r w:rsidRPr="005C6B39">
        <w:rPr>
          <w:rFonts w:cs="Times New Roman"/>
          <w:szCs w:val="28"/>
        </w:rPr>
        <w:t xml:space="preserve"> руководитель ДИЗО.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 w:rsidR="00AF0127"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в настоящем административном регламенте, принимаются: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при поступлении через ЕПГУ работником ДИЗО.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2.3.1. При личном обращении заявителя в МФЦ, работник МФЦ осуществляет следующие действия: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устанавливает предмет обращения;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</w:t>
      </w:r>
      <w:r w:rsidR="00AF0127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проверяет соответствие копий представляемых документов (за исклю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чением нотариально заверенных) их оригиналам, в обязательном порядке заверяет личной подписью;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8 раздела II настоящего административного регламента;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8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- формирует опись документов </w:t>
      </w:r>
      <w:r w:rsidR="00AF0127">
        <w:rPr>
          <w:rFonts w:cs="Times New Roman"/>
          <w:szCs w:val="28"/>
        </w:rPr>
        <w:t>(</w:t>
      </w:r>
      <w:r w:rsidRPr="005C6B39">
        <w:rPr>
          <w:rFonts w:cs="Times New Roman"/>
          <w:szCs w:val="28"/>
        </w:rPr>
        <w:t>копия описи вручается заявителю</w:t>
      </w:r>
      <w:r w:rsidR="00AF0127">
        <w:rPr>
          <w:rFonts w:cs="Times New Roman"/>
          <w:szCs w:val="28"/>
        </w:rPr>
        <w:t>)</w:t>
      </w:r>
      <w:r w:rsidRPr="005C6B39">
        <w:rPr>
          <w:rFonts w:cs="Times New Roman"/>
          <w:szCs w:val="28"/>
        </w:rPr>
        <w:t>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города.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 w:rsidR="00AF0127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</w:t>
      </w:r>
      <w:r w:rsidR="00AF0127"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с</w:t>
      </w:r>
      <w:r w:rsidR="00AF0127">
        <w:rPr>
          <w:rFonts w:cs="Times New Roman"/>
          <w:szCs w:val="28"/>
        </w:rPr>
        <w:t>т</w:t>
      </w:r>
      <w:r w:rsidRPr="005C6B39">
        <w:rPr>
          <w:rFonts w:cs="Times New Roman"/>
          <w:szCs w:val="28"/>
        </w:rPr>
        <w:t>венных запросов, осуществляет следующие действия: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устанавливает предмет обращения;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            нет подчисток, приписок, зачеркнутых слов, не заверенных в установленном порядке, документы не исполнены карандашом;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возврата заявления, указанных в пунктах 8, 9 раздела II настоящего административного регламента (далее – отказ в приеме, возврат заявления);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2.3.3. В случае установления наличия оснований для отказа в приеме, возврата заявления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</w:t>
      </w:r>
      <w:r w:rsidR="00AF0127">
        <w:rPr>
          <w:rFonts w:cs="Times New Roman"/>
          <w:szCs w:val="28"/>
        </w:rPr>
        <w:t>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1) </w:t>
      </w:r>
      <w:r>
        <w:rPr>
          <w:rFonts w:cs="Times New Roman"/>
          <w:szCs w:val="28"/>
        </w:rPr>
        <w:t>п</w:t>
      </w:r>
      <w:r w:rsidRPr="005C6B39">
        <w:rPr>
          <w:rFonts w:cs="Times New Roman"/>
          <w:szCs w:val="28"/>
        </w:rPr>
        <w:t>ри наличии оснований для отказа в приеме: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 w:rsidR="00AF0127">
        <w:rPr>
          <w:rFonts w:cs="Times New Roman"/>
          <w:szCs w:val="28"/>
        </w:rPr>
        <w:t xml:space="preserve">, </w:t>
      </w:r>
      <w:r w:rsidRPr="005C6B39">
        <w:rPr>
          <w:rFonts w:cs="Times New Roman"/>
          <w:szCs w:val="28"/>
        </w:rPr>
        <w:t>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</w:t>
      </w:r>
      <w:r w:rsidR="00AF0127" w:rsidRPr="00AF0127">
        <w:rPr>
          <w:rFonts w:cs="Times New Roman"/>
          <w:szCs w:val="28"/>
        </w:rPr>
        <w:t xml:space="preserve"> </w:t>
      </w:r>
      <w:r w:rsidR="00AF0127" w:rsidRPr="005C6B39">
        <w:rPr>
          <w:rFonts w:cs="Times New Roman"/>
          <w:szCs w:val="28"/>
        </w:rPr>
        <w:t>заявителю</w:t>
      </w:r>
      <w:r w:rsidRPr="005C6B39">
        <w:rPr>
          <w:rFonts w:cs="Times New Roman"/>
          <w:szCs w:val="28"/>
        </w:rPr>
        <w:t>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 w:rsidR="00AF0127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</w:t>
      </w:r>
      <w:r w:rsidR="00AF0127">
        <w:rPr>
          <w:rFonts w:cs="Times New Roman"/>
          <w:szCs w:val="28"/>
        </w:rPr>
        <w:t>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2) </w:t>
      </w:r>
      <w:r>
        <w:rPr>
          <w:rFonts w:cs="Times New Roman"/>
          <w:szCs w:val="28"/>
        </w:rPr>
        <w:t>п</w:t>
      </w:r>
      <w:r w:rsidRPr="005C6B39">
        <w:rPr>
          <w:rFonts w:cs="Times New Roman"/>
          <w:szCs w:val="28"/>
        </w:rPr>
        <w:t xml:space="preserve">ри наличии оснований для возврата заявления: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готовит проект решения о возврате заявления, которое оформляется                   на бумажном носителе на бланке ДИЗО за подписью руководителя ДИЗО                    или лица, его замещающего;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передает работнику ХЭУ подписанное решение о возврате заявления                 для регистрации в электронном документообороте;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 случае направления зарегистрированного решения о возврате заявления через МФЦ или посредством почтового отправления (исходя из способа подачи) передает его работнику ХЭУ для направления заявителю (для пересылки                           с описью вложения и уведомлением о вручении либо реестром);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 случае направления зарегистрированного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2.3.4. Максимальный срок административного действия по отказу                   в приеме, возврату заявления</w:t>
      </w:r>
      <w:r w:rsidR="00AF0127">
        <w:rPr>
          <w:rFonts w:cs="Times New Roman"/>
          <w:szCs w:val="28"/>
        </w:rPr>
        <w:t xml:space="preserve"> –</w:t>
      </w:r>
      <w:r w:rsidRPr="005C6B39">
        <w:rPr>
          <w:rFonts w:cs="Times New Roman"/>
          <w:szCs w:val="28"/>
        </w:rPr>
        <w:t xml:space="preserve"> 10 календарных дней с момента поступления заявления в ДИЗО.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</w:t>
      </w:r>
      <w:r w:rsidR="00C40BCE" w:rsidRPr="00C40BCE">
        <w:rPr>
          <w:rFonts w:cs="Times New Roman"/>
          <w:szCs w:val="28"/>
        </w:rPr>
        <w:t xml:space="preserve"> </w:t>
      </w:r>
      <w:r w:rsidR="00C40BCE">
        <w:rPr>
          <w:rFonts w:cs="Times New Roman"/>
          <w:szCs w:val="28"/>
        </w:rPr>
        <w:t xml:space="preserve">и </w:t>
      </w:r>
      <w:r w:rsidR="00C40BCE" w:rsidRPr="005C6B39">
        <w:rPr>
          <w:rFonts w:cs="Times New Roman"/>
          <w:szCs w:val="28"/>
        </w:rPr>
        <w:t>присоединения электронных документов</w:t>
      </w:r>
      <w:r w:rsidR="00C40BCE">
        <w:rPr>
          <w:rFonts w:cs="Times New Roman"/>
          <w:szCs w:val="28"/>
        </w:rPr>
        <w:t xml:space="preserve">                     (</w:t>
      </w:r>
      <w:r w:rsidRPr="005C6B39">
        <w:rPr>
          <w:rFonts w:cs="Times New Roman"/>
          <w:szCs w:val="28"/>
        </w:rPr>
        <w:t>сканиру</w:t>
      </w:r>
      <w:r w:rsidR="00C40BCE">
        <w:rPr>
          <w:rFonts w:cs="Times New Roman"/>
          <w:szCs w:val="28"/>
        </w:rPr>
        <w:t>ю</w:t>
      </w:r>
      <w:r w:rsidRPr="005C6B39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</w:t>
      </w:r>
      <w:r w:rsidR="00C40BCE">
        <w:rPr>
          <w:rFonts w:cs="Times New Roman"/>
          <w:szCs w:val="28"/>
        </w:rPr>
        <w:t>)</w:t>
      </w:r>
      <w:r w:rsidRPr="005C6B39">
        <w:rPr>
          <w:rFonts w:cs="Times New Roman"/>
          <w:szCs w:val="28"/>
        </w:rPr>
        <w:t>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приеме, возврата заявления.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2.6. Результат административной процедуры: зарегистрированное заявление либо решение об отказе в приеме, возврате заявления.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3.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действие.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ФНС, работник Депнедра и природных ресурсов Югры, работник Депимущества Югры, работник Управления по рыболовству.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</w:t>
      </w:r>
      <w:r w:rsidR="00C40BCE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проводит проверку представленных документов на необходимость осуществления межведомственного взаимодействия либо согласования                            с уполномоченными органами;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при наличии оснований осуществляет межведомственное взаимо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действие либо согласование с уполномоченными органами путем формиро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 xml:space="preserve">вания и направления межведомственных запросов и иных документов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в электронном виде либо на бумажном носителе в соответствии                                                с требованиями, установленными действующим законодательством.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cs="Times New Roman"/>
          <w:szCs w:val="28"/>
        </w:rPr>
        <w:t xml:space="preserve">3.3.2. </w:t>
      </w:r>
      <w:r w:rsidRPr="005C6B39">
        <w:rPr>
          <w:rFonts w:eastAsiaTheme="minorEastAsia" w:cs="Times New Roman"/>
          <w:szCs w:val="28"/>
          <w:lang w:eastAsia="ru-RU"/>
        </w:rPr>
        <w:t>В день поступления в ДИЗО необходимых ответов на межве</w:t>
      </w:r>
      <w:r>
        <w:rPr>
          <w:rFonts w:eastAsiaTheme="minorEastAsia" w:cs="Times New Roman"/>
          <w:szCs w:val="28"/>
          <w:lang w:eastAsia="ru-RU"/>
        </w:rPr>
        <w:t>-</w:t>
      </w:r>
      <w:r w:rsidRPr="005C6B39">
        <w:rPr>
          <w:rFonts w:eastAsiaTheme="minorEastAsia" w:cs="Times New Roman"/>
          <w:szCs w:val="28"/>
          <w:lang w:eastAsia="ru-RU"/>
        </w:rPr>
        <w:t>домственные запросы, информации по результатам согласования</w:t>
      </w:r>
      <w:r w:rsidR="00C40BCE">
        <w:rPr>
          <w:rFonts w:eastAsiaTheme="minorEastAsia" w:cs="Times New Roman"/>
          <w:szCs w:val="28"/>
          <w:lang w:eastAsia="ru-RU"/>
        </w:rPr>
        <w:t>,</w:t>
      </w:r>
      <w:r w:rsidRPr="005C6B39">
        <w:rPr>
          <w:rFonts w:eastAsiaTheme="minorEastAsia" w:cs="Times New Roman"/>
          <w:szCs w:val="28"/>
          <w:lang w:eastAsia="ru-RU"/>
        </w:rPr>
        <w:t xml:space="preserve"> работник ДИЗО, ответственный за проверку, регистрацию заявления, формирование </w:t>
      </w:r>
      <w:r>
        <w:rPr>
          <w:rFonts w:eastAsiaTheme="minorEastAsia" w:cs="Times New Roman"/>
          <w:szCs w:val="28"/>
          <w:lang w:eastAsia="ru-RU"/>
        </w:rPr>
        <w:br/>
      </w:r>
      <w:r w:rsidRPr="005C6B39">
        <w:rPr>
          <w:rFonts w:eastAsiaTheme="minorEastAsia" w:cs="Times New Roman"/>
          <w:szCs w:val="28"/>
          <w:lang w:eastAsia="ru-RU"/>
        </w:rPr>
        <w:t>и направление межведомственных запросов в ДИЗО</w:t>
      </w:r>
      <w:r w:rsidR="00C40BCE">
        <w:rPr>
          <w:rFonts w:eastAsiaTheme="minorEastAsia" w:cs="Times New Roman"/>
          <w:szCs w:val="28"/>
          <w:lang w:eastAsia="ru-RU"/>
        </w:rPr>
        <w:t>,</w:t>
      </w:r>
      <w:r w:rsidRPr="005C6B39">
        <w:rPr>
          <w:rFonts w:eastAsiaTheme="minorEastAsia" w:cs="Times New Roman"/>
          <w:szCs w:val="28"/>
          <w:lang w:eastAsia="ru-RU"/>
        </w:rPr>
        <w:t xml:space="preserve">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3.4. Максимальный срок выполнения административной процедуры:  шесть рабочих дней с момента регистрации заявления.</w:t>
      </w:r>
    </w:p>
    <w:p w:rsidR="005C6B39" w:rsidRPr="005C6B39" w:rsidRDefault="005C6B39" w:rsidP="005C6B39">
      <w:pPr>
        <w:ind w:firstLine="709"/>
        <w:jc w:val="both"/>
        <w:rPr>
          <w:rFonts w:eastAsia="Calibri" w:cs="Times New Roman"/>
          <w:szCs w:val="28"/>
        </w:rPr>
      </w:pPr>
      <w:r w:rsidRPr="005C6B39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5C6B39" w:rsidRPr="005C6B39" w:rsidRDefault="005C6B39" w:rsidP="005C6B39">
      <w:pPr>
        <w:ind w:firstLine="709"/>
        <w:jc w:val="both"/>
        <w:rPr>
          <w:rFonts w:eastAsia="Calibri" w:cs="Times New Roman"/>
          <w:szCs w:val="28"/>
        </w:rPr>
      </w:pPr>
      <w:r w:rsidRPr="005C6B39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                            из них, информация по результатам согласования.</w:t>
      </w:r>
    </w:p>
    <w:p w:rsidR="005C6B39" w:rsidRPr="005C6B39" w:rsidRDefault="005C6B39" w:rsidP="005C6B39">
      <w:pPr>
        <w:ind w:firstLine="709"/>
        <w:jc w:val="both"/>
        <w:rPr>
          <w:rFonts w:eastAsia="Calibri" w:cs="Times New Roman"/>
          <w:szCs w:val="28"/>
        </w:rPr>
      </w:pPr>
      <w:r w:rsidRPr="005C6B39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1.12. Пункты 7</w:t>
      </w:r>
      <w:r w:rsidR="00C40BCE">
        <w:rPr>
          <w:rFonts w:cs="Times New Roman"/>
          <w:szCs w:val="28"/>
        </w:rPr>
        <w:t xml:space="preserve"> </w:t>
      </w:r>
      <w:r w:rsidRPr="005C6B39">
        <w:rPr>
          <w:rFonts w:cs="Times New Roman"/>
          <w:szCs w:val="28"/>
        </w:rPr>
        <w:t>– 10 раздела III изложить в следующей редакции: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5C6B39" w:rsidRPr="005C6B39" w:rsidRDefault="005C6B39" w:rsidP="005C6B3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6B39">
        <w:rPr>
          <w:rFonts w:cs="Times New Roman"/>
          <w:szCs w:val="28"/>
        </w:rPr>
        <w:t xml:space="preserve">7.1. </w:t>
      </w:r>
      <w:r w:rsidRPr="005C6B39">
        <w:rPr>
          <w:rFonts w:eastAsiaTheme="minorEastAsia" w:cs="Times New Roman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C40BCE">
        <w:rPr>
          <w:rFonts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5C6B39">
        <w:rPr>
          <w:rFonts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               или органу местного самоуправления организацией, участвующей в предо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 xml:space="preserve">ставлении государственной или муниципальной услуги, с использованием информационно-технологической и коммуникационной инфраструктуры,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 xml:space="preserve">в том числе единого портала государственных и муниципальных услуг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и (или) региональных порталов государственных и муниципальных услуг;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3) получение заявителем сведений о ходе выполнения запроса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о предоставлении государственной или муниципальной услуги;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C40BCE">
        <w:rPr>
          <w:rFonts w:cs="Times New Roman"/>
          <w:szCs w:val="28"/>
        </w:rPr>
        <w:t>и</w:t>
      </w:r>
      <w:r w:rsidRPr="005C6B39">
        <w:rPr>
          <w:rFonts w:cs="Times New Roman"/>
          <w:szCs w:val="28"/>
        </w:rPr>
        <w:t xml:space="preserve"> закон</w:t>
      </w:r>
      <w:r w:rsidR="00C40BCE">
        <w:rPr>
          <w:rFonts w:cs="Times New Roman"/>
          <w:szCs w:val="28"/>
        </w:rPr>
        <w:t>ами</w:t>
      </w:r>
      <w:r w:rsidRPr="005C6B39">
        <w:rPr>
          <w:rFonts w:cs="Times New Roman"/>
          <w:szCs w:val="28"/>
        </w:rPr>
        <w:t>;</w:t>
      </w:r>
    </w:p>
    <w:p w:rsidR="005C6B39" w:rsidRPr="005C6B39" w:rsidRDefault="005C6B39" w:rsidP="005C6B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7.2. Формирование запроса (заявления о предоставлении муниципальной услуги).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При формировании запроса обеспечивается: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– в течение не менее трех месяцев.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                                      для предоставления услуги, а также получения в установленном порядке информации об оплате услуги заявителем, за исключением случая,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если для начала процедуры предоставления услуги в соответствии                                                     с законодательством требуется личная явка.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приеме, возврата заявления;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3) осуществляют отказ в приеме документов, возврат заявления                                 в соответствии с подпунктом 2.3 пункта 2 раздела III настоящего административного регламента;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13 раздела II настоящего административного регламента;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5) иных действий в соответствии с разделом III настоящего административного регламента.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8.</w:t>
      </w:r>
      <w:r w:rsidRPr="005C6B39">
        <w:rPr>
          <w:rFonts w:asciiTheme="minorHAnsi" w:hAnsiTheme="minorHAnsi"/>
          <w:sz w:val="22"/>
        </w:rPr>
        <w:t xml:space="preserve"> </w:t>
      </w:r>
      <w:r w:rsidRPr="005C6B39">
        <w:rPr>
          <w:rFonts w:cs="Times New Roman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 не превышающий двух рабочих дней со дня регистрации соответствующего заявления.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 w:rsidR="00C40BCE">
        <w:rPr>
          <w:rFonts w:cs="Times New Roman"/>
          <w:szCs w:val="28"/>
        </w:rPr>
        <w:t>,</w:t>
      </w:r>
      <w:r w:rsidRPr="005C6B3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5C6B39">
        <w:rPr>
          <w:rFonts w:cs="Times New Roman"/>
          <w:szCs w:val="28"/>
        </w:rPr>
        <w:t>не осуществляется.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                       следующими уполномоченными органами (в зависимости от вида испраши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ваемого документа):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- копии договоров, соглашений выдает Росреестр.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1.14. Раздел III дополнить пунктом 11 следующего содержания: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«11. Процедура оставления запроса заявителя о предоставлении муниципальной услуги (заявления о предоставлении муниципальной услуги)  без рассмотрения.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Оказание муниципальной услуги подлежит прекращению при поступ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лении в уполномоченный орган (ДИЗО) заявления об оставлении запроса заявителя (заявления о предоставлении муниципальной услуги) без рассмот</w:t>
      </w:r>
      <w:r>
        <w:rPr>
          <w:rFonts w:cs="Times New Roman"/>
          <w:szCs w:val="28"/>
        </w:rPr>
        <w:t>-</w:t>
      </w:r>
      <w:r w:rsidRPr="005C6B39">
        <w:rPr>
          <w:rFonts w:cs="Times New Roman"/>
          <w:szCs w:val="28"/>
        </w:rPr>
        <w:t>рения, изложенного в свободной письменной форме.</w:t>
      </w:r>
    </w:p>
    <w:p w:rsidR="005C6B39" w:rsidRDefault="005C6B39" w:rsidP="005C6B39">
      <w:pPr>
        <w:ind w:firstLine="709"/>
        <w:jc w:val="both"/>
        <w:rPr>
          <w:rFonts w:cs="Times New Roman"/>
          <w:szCs w:val="28"/>
        </w:rPr>
      </w:pP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1.15. Раздел IV изложить в следующей редакции: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1.16. Раздел V признать утратившим силу.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C40BCE">
        <w:rPr>
          <w:rFonts w:cs="Times New Roman"/>
          <w:szCs w:val="28"/>
        </w:rPr>
        <w:t>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 w:rsidR="00C40BCE">
        <w:rPr>
          <w:rFonts w:cs="Times New Roman"/>
          <w:szCs w:val="28"/>
        </w:rPr>
        <w:t>.</w:t>
      </w:r>
      <w:r w:rsidRPr="005C6B39">
        <w:rPr>
          <w:rFonts w:cs="Times New Roman"/>
          <w:szCs w:val="28"/>
        </w:rPr>
        <w:t xml:space="preserve"> </w:t>
      </w:r>
    </w:p>
    <w:p w:rsidR="005C6B39" w:rsidRPr="005C6B39" w:rsidRDefault="005C6B39" w:rsidP="005C6B39">
      <w:pPr>
        <w:ind w:firstLine="709"/>
        <w:jc w:val="both"/>
        <w:rPr>
          <w:rFonts w:cs="Times New Roman"/>
          <w:szCs w:val="28"/>
        </w:rPr>
      </w:pPr>
      <w:r w:rsidRPr="005C6B39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5C6B39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5C6B39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5C6B39" w:rsidRPr="005C6B39" w:rsidRDefault="005C6B39" w:rsidP="005C6B3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6B39" w:rsidRPr="005C6B39" w:rsidRDefault="005C6B39" w:rsidP="005C6B3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6B39" w:rsidRPr="005C6B39" w:rsidRDefault="005C6B39" w:rsidP="005C6B39">
      <w:pPr>
        <w:jc w:val="both"/>
        <w:rPr>
          <w:rFonts w:eastAsia="Times New Roman" w:cs="Times New Roman"/>
          <w:szCs w:val="28"/>
          <w:lang w:eastAsia="ru-RU"/>
        </w:rPr>
      </w:pPr>
    </w:p>
    <w:p w:rsidR="005C6B39" w:rsidRPr="005C6B39" w:rsidRDefault="005C6B39" w:rsidP="005C6B39">
      <w:pPr>
        <w:jc w:val="both"/>
        <w:rPr>
          <w:rFonts w:eastAsia="Times New Roman" w:cs="Times New Roman"/>
          <w:szCs w:val="28"/>
          <w:lang w:eastAsia="ru-RU"/>
        </w:rPr>
      </w:pPr>
      <w:r w:rsidRPr="005C6B39">
        <w:rPr>
          <w:rFonts w:eastAsia="Times New Roman" w:cs="Times New Roman"/>
          <w:szCs w:val="28"/>
          <w:lang w:eastAsia="ru-RU"/>
        </w:rPr>
        <w:t xml:space="preserve">Глава города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C6B3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C6B39">
        <w:rPr>
          <w:rFonts w:eastAsia="Times New Roman" w:cs="Times New Roman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5C6B39">
        <w:rPr>
          <w:rFonts w:eastAsia="Times New Roman" w:cs="Times New Roman"/>
          <w:szCs w:val="28"/>
          <w:lang w:eastAsia="ru-RU"/>
        </w:rPr>
        <w:t xml:space="preserve">                      М.Н. Слепов</w:t>
      </w:r>
    </w:p>
    <w:p w:rsidR="001766E8" w:rsidRPr="005C6B39" w:rsidRDefault="001766E8" w:rsidP="005C6B39"/>
    <w:sectPr w:rsidR="001766E8" w:rsidRPr="005C6B39" w:rsidSect="005C6B3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CC" w:rsidRDefault="004671CC">
      <w:r>
        <w:separator/>
      </w:r>
    </w:p>
  </w:endnote>
  <w:endnote w:type="continuationSeparator" w:id="0">
    <w:p w:rsidR="004671CC" w:rsidRDefault="0046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CC" w:rsidRDefault="004671CC">
      <w:r>
        <w:separator/>
      </w:r>
    </w:p>
  </w:footnote>
  <w:footnote w:type="continuationSeparator" w:id="0">
    <w:p w:rsidR="004671CC" w:rsidRDefault="0046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E672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15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15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C15F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C15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39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7D8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15F4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1CC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277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B39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87D7C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26D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127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0BCE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28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D9E10F-94FA-48E8-A5E7-8FFC825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6B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6B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5425</Words>
  <Characters>30923</Characters>
  <Application>Microsoft Office Word</Application>
  <DocSecurity>0</DocSecurity>
  <Lines>257</Lines>
  <Paragraphs>72</Paragraphs>
  <ScaleCrop>false</ScaleCrop>
  <Company/>
  <LinksUpToDate>false</LinksUpToDate>
  <CharactersWithSpaces>36276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2025-08-14T07:23:00Z</cp:lastPrinted>
  <dcterms:created xsi:type="dcterms:W3CDTF">2025-08-14T13:47:00Z</dcterms:created>
  <dcterms:modified xsi:type="dcterms:W3CDTF">2025-08-14T13:47:00Z</dcterms:modified>
</cp:coreProperties>
</file>