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214E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214EC" w:rsidRDefault="008214E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651097" r:id="rId9"/>
              </w:object>
            </w:r>
          </w:p>
          <w:p w:rsidR="008214EC" w:rsidRDefault="008214E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8214EC" w:rsidRPr="005541F0" w:rsidRDefault="008214E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214EC" w:rsidRDefault="008214E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214EC" w:rsidRPr="005541F0" w:rsidRDefault="008214E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214EC" w:rsidRPr="005649E4" w:rsidRDefault="008214E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214EC" w:rsidRPr="00656C1A" w:rsidRDefault="008214E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214EC" w:rsidRPr="005541F0" w:rsidRDefault="008214E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214EC" w:rsidRPr="005541F0" w:rsidRDefault="008214E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214EC" w:rsidRPr="00656C1A" w:rsidRDefault="008214E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214EC" w:rsidRDefault="008214E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214EC" w:rsidRPr="003262E3" w:rsidRDefault="008214E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8214E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214EC" w:rsidRPr="00F8214F" w:rsidRDefault="008214E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14EC" w:rsidRPr="009F6536" w:rsidRDefault="009F653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214EC" w:rsidRPr="00F8214F" w:rsidRDefault="008214E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14EC" w:rsidRPr="009F6536" w:rsidRDefault="009F653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214EC" w:rsidRPr="00A63FB0" w:rsidRDefault="008214E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14EC" w:rsidRPr="009F6536" w:rsidRDefault="009F6536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214EC" w:rsidRPr="00F8214F" w:rsidRDefault="008214E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214EC" w:rsidRPr="00AB4194" w:rsidRDefault="008214E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14EC" w:rsidRPr="009F6536" w:rsidRDefault="009F653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7872</w:t>
            </w:r>
            <w:bookmarkStart w:id="4" w:name="_GoBack"/>
            <w:bookmarkEnd w:id="4"/>
          </w:p>
        </w:tc>
      </w:tr>
    </w:tbl>
    <w:p w:rsidR="008214EC" w:rsidRDefault="008214EC" w:rsidP="009E222F"/>
    <w:p w:rsidR="00021D5C" w:rsidRPr="00021D5C" w:rsidRDefault="00021D5C" w:rsidP="00BC6FA1">
      <w:pPr>
        <w:rPr>
          <w:color w:val="000000"/>
          <w:szCs w:val="28"/>
        </w:rPr>
      </w:pPr>
      <w:r w:rsidRPr="00021D5C">
        <w:rPr>
          <w:color w:val="000000"/>
          <w:szCs w:val="28"/>
        </w:rPr>
        <w:t>О внесении изменения</w:t>
      </w:r>
      <w:r w:rsidR="00C51E34">
        <w:rPr>
          <w:color w:val="000000"/>
          <w:szCs w:val="28"/>
        </w:rPr>
        <w:t xml:space="preserve"> </w:t>
      </w:r>
    </w:p>
    <w:p w:rsidR="00BC6FA1" w:rsidRDefault="00021D5C" w:rsidP="00BC6FA1">
      <w:pPr>
        <w:rPr>
          <w:color w:val="000000"/>
          <w:szCs w:val="28"/>
        </w:rPr>
      </w:pPr>
      <w:r w:rsidRPr="00021D5C">
        <w:rPr>
          <w:color w:val="000000"/>
          <w:szCs w:val="28"/>
        </w:rPr>
        <w:t xml:space="preserve">в постановление Администрации </w:t>
      </w:r>
    </w:p>
    <w:p w:rsidR="00BC6FA1" w:rsidRDefault="00021D5C" w:rsidP="00BC6FA1">
      <w:pPr>
        <w:rPr>
          <w:color w:val="000000"/>
          <w:szCs w:val="28"/>
        </w:rPr>
      </w:pPr>
      <w:r w:rsidRPr="00021D5C">
        <w:rPr>
          <w:color w:val="000000"/>
          <w:szCs w:val="28"/>
        </w:rPr>
        <w:t>города</w:t>
      </w:r>
      <w:r w:rsidR="00BC6FA1">
        <w:rPr>
          <w:color w:val="000000"/>
          <w:szCs w:val="28"/>
        </w:rPr>
        <w:t xml:space="preserve"> </w:t>
      </w:r>
      <w:r w:rsidR="00D95031">
        <w:rPr>
          <w:color w:val="000000"/>
          <w:szCs w:val="28"/>
        </w:rPr>
        <w:t>от 21.05.2026 № 5770</w:t>
      </w:r>
      <w:r w:rsidRPr="00021D5C">
        <w:rPr>
          <w:color w:val="000000"/>
          <w:szCs w:val="28"/>
        </w:rPr>
        <w:t xml:space="preserve"> </w:t>
      </w:r>
    </w:p>
    <w:p w:rsidR="00BC6FA1" w:rsidRDefault="00021D5C" w:rsidP="00BC6FA1">
      <w:pPr>
        <w:rPr>
          <w:color w:val="000000"/>
          <w:szCs w:val="28"/>
        </w:rPr>
      </w:pPr>
      <w:r w:rsidRPr="00021D5C">
        <w:rPr>
          <w:color w:val="000000"/>
          <w:szCs w:val="28"/>
        </w:rPr>
        <w:t>«</w:t>
      </w:r>
      <w:r>
        <w:rPr>
          <w:color w:val="000000"/>
          <w:szCs w:val="28"/>
        </w:rPr>
        <w:t>Об утверждении</w:t>
      </w:r>
      <w:r w:rsidR="00BC6FA1">
        <w:rPr>
          <w:color w:val="000000"/>
          <w:szCs w:val="28"/>
        </w:rPr>
        <w:t xml:space="preserve"> </w:t>
      </w:r>
      <w:r w:rsidR="00D95031">
        <w:rPr>
          <w:color w:val="000000"/>
          <w:szCs w:val="28"/>
        </w:rPr>
        <w:t xml:space="preserve">внесения </w:t>
      </w:r>
    </w:p>
    <w:p w:rsidR="00D95031" w:rsidRDefault="00D95031" w:rsidP="00BC6FA1">
      <w:pPr>
        <w:rPr>
          <w:color w:val="000000"/>
          <w:szCs w:val="28"/>
        </w:rPr>
      </w:pPr>
      <w:r>
        <w:rPr>
          <w:color w:val="000000"/>
          <w:szCs w:val="28"/>
        </w:rPr>
        <w:t>изменений в проект межевания</w:t>
      </w:r>
    </w:p>
    <w:p w:rsidR="00BC6FA1" w:rsidRDefault="00D95031" w:rsidP="00BC6FA1">
      <w:pPr>
        <w:rPr>
          <w:color w:val="000000"/>
          <w:szCs w:val="28"/>
        </w:rPr>
      </w:pPr>
      <w:r>
        <w:rPr>
          <w:color w:val="000000"/>
          <w:szCs w:val="28"/>
        </w:rPr>
        <w:t xml:space="preserve">территории микрорайона 13А </w:t>
      </w:r>
    </w:p>
    <w:p w:rsidR="00014947" w:rsidRPr="00B578D0" w:rsidRDefault="00D95031" w:rsidP="00BC6FA1">
      <w:pPr>
        <w:rPr>
          <w:szCs w:val="28"/>
        </w:rPr>
      </w:pPr>
      <w:r>
        <w:rPr>
          <w:color w:val="000000"/>
          <w:szCs w:val="28"/>
        </w:rPr>
        <w:t>города Сургута</w:t>
      </w:r>
      <w:r w:rsidR="00021D5C" w:rsidRPr="00021D5C">
        <w:rPr>
          <w:color w:val="000000"/>
          <w:szCs w:val="28"/>
        </w:rPr>
        <w:t>»</w:t>
      </w:r>
    </w:p>
    <w:p w:rsidR="00A91705" w:rsidRDefault="00A91705" w:rsidP="00BC6FA1">
      <w:pPr>
        <w:rPr>
          <w:color w:val="000000"/>
          <w:szCs w:val="28"/>
        </w:rPr>
      </w:pPr>
    </w:p>
    <w:p w:rsidR="00A91705" w:rsidRPr="00633715" w:rsidRDefault="00A91705" w:rsidP="00BC6FA1">
      <w:pPr>
        <w:rPr>
          <w:sz w:val="27"/>
          <w:szCs w:val="27"/>
        </w:rPr>
      </w:pPr>
    </w:p>
    <w:p w:rsidR="00ED1155" w:rsidRPr="001352EC" w:rsidRDefault="00B64F81" w:rsidP="00C51E34">
      <w:pPr>
        <w:ind w:firstLine="709"/>
        <w:jc w:val="both"/>
        <w:rPr>
          <w:rFonts w:eastAsia="Times New Roman"/>
          <w:szCs w:val="28"/>
          <w:lang w:eastAsia="ru-RU"/>
        </w:rPr>
      </w:pPr>
      <w:r w:rsidRPr="00F51911">
        <w:rPr>
          <w:szCs w:val="28"/>
        </w:rPr>
        <w:t xml:space="preserve">В соответствии со статьями 43, 45, 46 Градостроительного кодекса Российской Федерации, Уставом муниципального образования городской округ Сургут Ханты-Мансийского автономного округа – Югры, </w:t>
      </w:r>
      <w:r w:rsidR="00E9095D" w:rsidRPr="00F51911">
        <w:rPr>
          <w:szCs w:val="28"/>
        </w:rPr>
        <w:t xml:space="preserve">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</w:t>
      </w:r>
      <w:proofErr w:type="spellStart"/>
      <w:proofErr w:type="gramStart"/>
      <w:r w:rsidR="00E9095D" w:rsidRPr="00F51911">
        <w:rPr>
          <w:szCs w:val="28"/>
        </w:rPr>
        <w:t>Админи</w:t>
      </w:r>
      <w:r w:rsidR="00C51E34">
        <w:rPr>
          <w:szCs w:val="28"/>
        </w:rPr>
        <w:t>-</w:t>
      </w:r>
      <w:r w:rsidR="00E9095D" w:rsidRPr="00F51911">
        <w:rPr>
          <w:szCs w:val="28"/>
        </w:rPr>
        <w:t>страции</w:t>
      </w:r>
      <w:proofErr w:type="spellEnd"/>
      <w:proofErr w:type="gramEnd"/>
      <w:r w:rsidR="00E9095D" w:rsidRPr="00F51911">
        <w:rPr>
          <w:szCs w:val="28"/>
        </w:rPr>
        <w:t xml:space="preserve"> города»</w:t>
      </w:r>
      <w:r w:rsidR="00372904" w:rsidRPr="00F51911">
        <w:rPr>
          <w:rFonts w:eastAsia="Times New Roman"/>
          <w:szCs w:val="28"/>
          <w:lang w:eastAsia="ru-RU"/>
        </w:rPr>
        <w:t>:</w:t>
      </w:r>
    </w:p>
    <w:p w:rsidR="00183A77" w:rsidRPr="00F51911" w:rsidRDefault="00AF332C" w:rsidP="00C51E34">
      <w:pPr>
        <w:ind w:firstLine="709"/>
        <w:jc w:val="both"/>
        <w:rPr>
          <w:szCs w:val="28"/>
        </w:rPr>
      </w:pPr>
      <w:r w:rsidRPr="00F51911">
        <w:rPr>
          <w:szCs w:val="28"/>
        </w:rPr>
        <w:t>1.</w:t>
      </w:r>
      <w:r w:rsidR="00BC6FA1">
        <w:rPr>
          <w:szCs w:val="28"/>
        </w:rPr>
        <w:t xml:space="preserve"> </w:t>
      </w:r>
      <w:r w:rsidR="00716B2B" w:rsidRPr="00F51911">
        <w:rPr>
          <w:szCs w:val="28"/>
        </w:rPr>
        <w:t xml:space="preserve">Внести в постановление Администрации города </w:t>
      </w:r>
      <w:r w:rsidR="007B0B49" w:rsidRPr="00F51911">
        <w:rPr>
          <w:szCs w:val="28"/>
        </w:rPr>
        <w:t xml:space="preserve">от 21.05.2026 № 5770 «Об утверждении внесения изменений в проект межевания территории </w:t>
      </w:r>
      <w:proofErr w:type="gramStart"/>
      <w:r w:rsidR="007B0B49" w:rsidRPr="00F51911">
        <w:rPr>
          <w:szCs w:val="28"/>
        </w:rPr>
        <w:t>микро</w:t>
      </w:r>
      <w:r w:rsidR="00C51E34">
        <w:rPr>
          <w:szCs w:val="28"/>
        </w:rPr>
        <w:t>-</w:t>
      </w:r>
      <w:r w:rsidR="007B0B49" w:rsidRPr="00F51911">
        <w:rPr>
          <w:szCs w:val="28"/>
        </w:rPr>
        <w:t>района</w:t>
      </w:r>
      <w:proofErr w:type="gramEnd"/>
      <w:r w:rsidR="007B0B49" w:rsidRPr="00F51911">
        <w:rPr>
          <w:szCs w:val="28"/>
        </w:rPr>
        <w:t xml:space="preserve"> 13А города Сургута»</w:t>
      </w:r>
      <w:r w:rsidR="00563D39" w:rsidRPr="00F51911">
        <w:rPr>
          <w:szCs w:val="28"/>
        </w:rPr>
        <w:t xml:space="preserve"> изменение, изложив</w:t>
      </w:r>
      <w:r w:rsidR="00716B2B" w:rsidRPr="00F51911">
        <w:rPr>
          <w:szCs w:val="28"/>
        </w:rPr>
        <w:t xml:space="preserve"> приложение</w:t>
      </w:r>
      <w:r w:rsidR="00BC6FA1">
        <w:rPr>
          <w:szCs w:val="28"/>
        </w:rPr>
        <w:t xml:space="preserve"> </w:t>
      </w:r>
      <w:r w:rsidR="00716B2B" w:rsidRPr="00F51911">
        <w:rPr>
          <w:szCs w:val="28"/>
        </w:rPr>
        <w:t xml:space="preserve">к постановлению </w:t>
      </w:r>
      <w:r w:rsidR="00A37185" w:rsidRPr="00F51911">
        <w:rPr>
          <w:szCs w:val="28"/>
        </w:rPr>
        <w:t>в новой редакции</w:t>
      </w:r>
      <w:r w:rsidR="00BA549F" w:rsidRPr="00F51911">
        <w:rPr>
          <w:szCs w:val="28"/>
        </w:rPr>
        <w:t xml:space="preserve"> </w:t>
      </w:r>
      <w:r w:rsidR="00E900A3" w:rsidRPr="00F51911">
        <w:rPr>
          <w:color w:val="000000"/>
          <w:szCs w:val="28"/>
        </w:rPr>
        <w:t>согласно</w:t>
      </w:r>
      <w:r w:rsidR="00E047C1" w:rsidRPr="00F51911">
        <w:rPr>
          <w:color w:val="000000"/>
          <w:szCs w:val="28"/>
        </w:rPr>
        <w:t xml:space="preserve"> </w:t>
      </w:r>
      <w:r w:rsidR="00621CA1" w:rsidRPr="00F51911">
        <w:rPr>
          <w:color w:val="000000"/>
          <w:szCs w:val="28"/>
        </w:rPr>
        <w:t>приложению</w:t>
      </w:r>
      <w:r w:rsidR="00E9095D" w:rsidRPr="00F51911">
        <w:rPr>
          <w:color w:val="000000"/>
          <w:szCs w:val="28"/>
        </w:rPr>
        <w:t xml:space="preserve"> к настоящему постановлению</w:t>
      </w:r>
      <w:r w:rsidR="00621CA1" w:rsidRPr="00F51911">
        <w:rPr>
          <w:color w:val="000000"/>
          <w:szCs w:val="28"/>
        </w:rPr>
        <w:t>.</w:t>
      </w:r>
    </w:p>
    <w:p w:rsidR="00651389" w:rsidRPr="00F51911" w:rsidRDefault="00651389" w:rsidP="00C51E34">
      <w:pPr>
        <w:shd w:val="clear" w:color="auto" w:fill="FFFFFF"/>
        <w:ind w:firstLine="709"/>
        <w:jc w:val="both"/>
      </w:pPr>
      <w:r w:rsidRPr="00F51911">
        <w:t>2.</w:t>
      </w:r>
      <w:r w:rsidR="00C51E34">
        <w:t xml:space="preserve"> </w:t>
      </w:r>
      <w:r w:rsidR="00C6690F" w:rsidRPr="00F51911">
        <w:t xml:space="preserve">Комитету информационной политики </w:t>
      </w:r>
      <w:r w:rsidRPr="00F51911">
        <w:t>обнародовать (разместить) настоящее постановление на официальном портале Администрации города: www.admsurgut.ru.</w:t>
      </w:r>
    </w:p>
    <w:p w:rsidR="00651389" w:rsidRPr="00F51911" w:rsidRDefault="00651389" w:rsidP="00C51E34">
      <w:pPr>
        <w:autoSpaceDE w:val="0"/>
        <w:autoSpaceDN w:val="0"/>
        <w:adjustRightInd w:val="0"/>
        <w:ind w:firstLine="709"/>
        <w:jc w:val="both"/>
      </w:pPr>
      <w:r w:rsidRPr="00F51911">
        <w:t>3. Муниципальному к</w:t>
      </w:r>
      <w:r w:rsidR="005C5CEA" w:rsidRPr="00F51911">
        <w:t xml:space="preserve">азенному учреждению «Наш город» </w:t>
      </w:r>
      <w:r w:rsidR="00E9095D" w:rsidRPr="00F51911">
        <w:t xml:space="preserve">обнародовать (разместить) </w:t>
      </w:r>
      <w:r w:rsidRPr="00F51911">
        <w:t xml:space="preserve">настоящее постановление в сетевом издании «Официальные документы города Сургута»: </w:t>
      </w:r>
      <w:r w:rsidR="008A7D72" w:rsidRPr="00F51911">
        <w:rPr>
          <w:caps/>
        </w:rPr>
        <w:t>docsurgut.ru</w:t>
      </w:r>
      <w:r w:rsidRPr="00F51911">
        <w:t>.</w:t>
      </w:r>
    </w:p>
    <w:p w:rsidR="00583616" w:rsidRDefault="00193A88" w:rsidP="00C51E34">
      <w:pPr>
        <w:ind w:firstLine="709"/>
        <w:jc w:val="both"/>
        <w:rPr>
          <w:szCs w:val="28"/>
        </w:rPr>
      </w:pPr>
      <w:r w:rsidRPr="00F51911">
        <w:rPr>
          <w:szCs w:val="28"/>
        </w:rPr>
        <w:t>4</w:t>
      </w:r>
      <w:r w:rsidR="00183A77" w:rsidRPr="00F51911">
        <w:rPr>
          <w:szCs w:val="28"/>
        </w:rPr>
        <w:t xml:space="preserve">. </w:t>
      </w:r>
      <w:r w:rsidR="007F361D" w:rsidRPr="00F51911">
        <w:rPr>
          <w:szCs w:val="28"/>
        </w:rPr>
        <w:t xml:space="preserve">Настоящее постановление вступает в силу </w:t>
      </w:r>
      <w:r w:rsidR="00412AFB" w:rsidRPr="00F51911">
        <w:rPr>
          <w:szCs w:val="28"/>
        </w:rPr>
        <w:t xml:space="preserve">после </w:t>
      </w:r>
      <w:r w:rsidR="00E9095D" w:rsidRPr="00F51911">
        <w:rPr>
          <w:szCs w:val="28"/>
        </w:rPr>
        <w:t>подписания</w:t>
      </w:r>
      <w:r w:rsidR="00412AFB" w:rsidRPr="00F51911">
        <w:rPr>
          <w:szCs w:val="28"/>
        </w:rPr>
        <w:t>.</w:t>
      </w:r>
    </w:p>
    <w:p w:rsidR="00324FCD" w:rsidRDefault="00193A88" w:rsidP="00C51E34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183A77" w:rsidRPr="00AF7B50">
        <w:rPr>
          <w:szCs w:val="28"/>
        </w:rPr>
        <w:t xml:space="preserve">. </w:t>
      </w:r>
      <w:r w:rsidR="00AC2FC4" w:rsidRPr="00AC2FC4">
        <w:rPr>
          <w:szCs w:val="28"/>
        </w:rPr>
        <w:t>Контроль за выполнением постановления оставляю за собой.</w:t>
      </w:r>
    </w:p>
    <w:p w:rsidR="00ED1155" w:rsidRDefault="00ED1155" w:rsidP="00BC6FA1">
      <w:pPr>
        <w:jc w:val="both"/>
        <w:rPr>
          <w:szCs w:val="28"/>
        </w:rPr>
      </w:pPr>
    </w:p>
    <w:p w:rsidR="00740C1D" w:rsidRDefault="00740C1D" w:rsidP="00BC6FA1">
      <w:pPr>
        <w:jc w:val="both"/>
        <w:rPr>
          <w:szCs w:val="28"/>
        </w:rPr>
      </w:pPr>
    </w:p>
    <w:p w:rsidR="007B0B49" w:rsidRPr="007B0B49" w:rsidRDefault="007B0B49" w:rsidP="00BC6FA1">
      <w:pPr>
        <w:jc w:val="both"/>
        <w:rPr>
          <w:szCs w:val="28"/>
        </w:rPr>
      </w:pPr>
      <w:r w:rsidRPr="007B0B49">
        <w:rPr>
          <w:szCs w:val="28"/>
        </w:rPr>
        <w:t xml:space="preserve">Заместитель Главы города – </w:t>
      </w:r>
    </w:p>
    <w:p w:rsidR="00C51E34" w:rsidRDefault="007B0B49" w:rsidP="00BC6FA1">
      <w:pPr>
        <w:jc w:val="both"/>
        <w:rPr>
          <w:szCs w:val="28"/>
        </w:rPr>
      </w:pPr>
      <w:r w:rsidRPr="007B0B49">
        <w:rPr>
          <w:szCs w:val="28"/>
        </w:rPr>
        <w:t xml:space="preserve">директор департамента                                                           </w:t>
      </w:r>
      <w:r w:rsidR="00C51E34">
        <w:rPr>
          <w:szCs w:val="28"/>
        </w:rPr>
        <w:t xml:space="preserve">   </w:t>
      </w:r>
      <w:r w:rsidRPr="007B0B49">
        <w:rPr>
          <w:szCs w:val="28"/>
        </w:rPr>
        <w:t xml:space="preserve">                     О.В. </w:t>
      </w:r>
      <w:proofErr w:type="spellStart"/>
      <w:r w:rsidRPr="007B0B49">
        <w:rPr>
          <w:szCs w:val="28"/>
        </w:rPr>
        <w:t>Виер</w:t>
      </w:r>
      <w:proofErr w:type="spellEnd"/>
    </w:p>
    <w:p w:rsidR="00BC6FA1" w:rsidRDefault="00BC6FA1" w:rsidP="00BC6FA1">
      <w:pPr>
        <w:jc w:val="both"/>
        <w:rPr>
          <w:szCs w:val="28"/>
        </w:rPr>
      </w:pPr>
      <w:r>
        <w:rPr>
          <w:szCs w:val="28"/>
        </w:rPr>
        <w:br w:type="page"/>
      </w:r>
    </w:p>
    <w:p w:rsidR="00BC6FA1" w:rsidRDefault="00BC6FA1" w:rsidP="00BC6FA1">
      <w:pPr>
        <w:jc w:val="both"/>
        <w:rPr>
          <w:szCs w:val="28"/>
        </w:rPr>
        <w:sectPr w:rsidR="00BC6FA1" w:rsidSect="00C51E34">
          <w:headerReference w:type="even" r:id="rId10"/>
          <w:headerReference w:type="default" r:id="rId11"/>
          <w:pgSz w:w="11906" w:h="16798" w:code="9"/>
          <w:pgMar w:top="1134" w:right="567" w:bottom="284" w:left="1701" w:header="720" w:footer="177" w:gutter="0"/>
          <w:cols w:space="708"/>
          <w:titlePg/>
          <w:docGrid w:linePitch="381"/>
        </w:sectPr>
      </w:pPr>
    </w:p>
    <w:p w:rsidR="00BC6FA1" w:rsidRPr="00BC6FA1" w:rsidRDefault="00BC6FA1" w:rsidP="00BC6FA1">
      <w:pPr>
        <w:ind w:left="16992" w:firstLine="302"/>
        <w:jc w:val="both"/>
        <w:rPr>
          <w:rFonts w:eastAsia="Calibri"/>
          <w:bCs/>
          <w:szCs w:val="28"/>
        </w:rPr>
      </w:pPr>
      <w:r w:rsidRPr="00BC6FA1">
        <w:rPr>
          <w:rFonts w:eastAsia="Calibri"/>
          <w:bCs/>
          <w:szCs w:val="28"/>
        </w:rPr>
        <w:lastRenderedPageBreak/>
        <w:t>Приложение</w:t>
      </w:r>
    </w:p>
    <w:p w:rsidR="00BC6FA1" w:rsidRPr="00BC6FA1" w:rsidRDefault="00BC6FA1" w:rsidP="00BC6FA1">
      <w:pPr>
        <w:ind w:left="16992" w:firstLine="302"/>
        <w:jc w:val="both"/>
        <w:rPr>
          <w:rFonts w:eastAsia="Calibri"/>
          <w:bCs/>
          <w:szCs w:val="28"/>
        </w:rPr>
      </w:pPr>
      <w:r w:rsidRPr="00BC6FA1">
        <w:rPr>
          <w:rFonts w:eastAsia="Calibri"/>
          <w:bCs/>
          <w:szCs w:val="28"/>
        </w:rPr>
        <w:t xml:space="preserve">к постановлению </w:t>
      </w:r>
    </w:p>
    <w:p w:rsidR="00BC6FA1" w:rsidRPr="00BC6FA1" w:rsidRDefault="00BC6FA1" w:rsidP="00BC6FA1">
      <w:pPr>
        <w:ind w:left="16992" w:firstLine="302"/>
        <w:jc w:val="both"/>
        <w:rPr>
          <w:rFonts w:eastAsia="Calibri"/>
          <w:bCs/>
          <w:szCs w:val="28"/>
        </w:rPr>
      </w:pPr>
      <w:r w:rsidRPr="00BC6FA1">
        <w:rPr>
          <w:rFonts w:eastAsia="Calibri"/>
          <w:bCs/>
          <w:szCs w:val="28"/>
        </w:rPr>
        <w:t>Администрации города</w:t>
      </w:r>
    </w:p>
    <w:p w:rsidR="00BC6FA1" w:rsidRPr="00BC6FA1" w:rsidRDefault="00BC6FA1" w:rsidP="00BC6FA1">
      <w:pPr>
        <w:ind w:left="16992" w:firstLine="302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от ____________</w:t>
      </w:r>
      <w:r w:rsidRPr="00BC6FA1">
        <w:rPr>
          <w:rFonts w:eastAsia="Calibri"/>
          <w:bCs/>
          <w:szCs w:val="28"/>
        </w:rPr>
        <w:t xml:space="preserve"> № _______</w:t>
      </w:r>
      <w:r>
        <w:rPr>
          <w:rFonts w:eastAsia="Calibri"/>
          <w:bCs/>
          <w:szCs w:val="28"/>
        </w:rPr>
        <w:t>_</w:t>
      </w:r>
    </w:p>
    <w:p w:rsidR="00BC6FA1" w:rsidRPr="00BC6FA1" w:rsidRDefault="00BC6FA1" w:rsidP="00BC6FA1">
      <w:pPr>
        <w:jc w:val="both"/>
        <w:rPr>
          <w:rFonts w:eastAsia="Calibri"/>
          <w:bCs/>
          <w:szCs w:val="28"/>
        </w:rPr>
      </w:pPr>
    </w:p>
    <w:p w:rsidR="00BC6FA1" w:rsidRPr="00BC6FA1" w:rsidRDefault="00BC6FA1" w:rsidP="00BC6FA1">
      <w:pPr>
        <w:tabs>
          <w:tab w:val="left" w:pos="17325"/>
        </w:tabs>
        <w:jc w:val="both"/>
        <w:rPr>
          <w:rFonts w:eastAsia="Calibri"/>
          <w:bCs/>
          <w:color w:val="FF0000"/>
          <w:szCs w:val="28"/>
        </w:rPr>
      </w:pPr>
    </w:p>
    <w:p w:rsidR="00BC6FA1" w:rsidRPr="00BC6FA1" w:rsidRDefault="00BC6FA1" w:rsidP="00BC6FA1">
      <w:pPr>
        <w:jc w:val="center"/>
        <w:rPr>
          <w:rFonts w:eastAsia="Calibri"/>
          <w:bCs/>
          <w:szCs w:val="28"/>
        </w:rPr>
      </w:pPr>
      <w:r w:rsidRPr="00BC6FA1">
        <w:rPr>
          <w:rFonts w:eastAsia="Calibri"/>
          <w:bCs/>
          <w:szCs w:val="28"/>
        </w:rPr>
        <w:t>Внесение изменений</w:t>
      </w:r>
    </w:p>
    <w:p w:rsidR="00BC6FA1" w:rsidRPr="00BC6FA1" w:rsidRDefault="00BC6FA1" w:rsidP="00BC6FA1">
      <w:pPr>
        <w:jc w:val="center"/>
        <w:rPr>
          <w:rFonts w:eastAsia="Calibri"/>
          <w:bCs/>
          <w:szCs w:val="28"/>
        </w:rPr>
      </w:pPr>
      <w:r w:rsidRPr="00BC6FA1">
        <w:rPr>
          <w:rFonts w:eastAsia="Calibri"/>
          <w:bCs/>
          <w:szCs w:val="28"/>
        </w:rPr>
        <w:t>в проект межевания территории микрорайона 13А в городе Сургуте. Чертеж проекта межевания (1-й этап)</w:t>
      </w:r>
    </w:p>
    <w:p w:rsidR="00BC6FA1" w:rsidRPr="00BC6FA1" w:rsidRDefault="00BC6FA1" w:rsidP="00BC6FA1">
      <w:pPr>
        <w:jc w:val="center"/>
        <w:rPr>
          <w:rFonts w:eastAsia="Calibri"/>
          <w:bCs/>
          <w:szCs w:val="28"/>
        </w:rPr>
      </w:pPr>
    </w:p>
    <w:tbl>
      <w:tblPr>
        <w:tblStyle w:val="12"/>
        <w:tblW w:w="21035" w:type="dxa"/>
        <w:tblInd w:w="-5" w:type="dxa"/>
        <w:tblLook w:val="04A0" w:firstRow="1" w:lastRow="0" w:firstColumn="1" w:lastColumn="0" w:noHBand="0" w:noVBand="1"/>
      </w:tblPr>
      <w:tblGrid>
        <w:gridCol w:w="21035"/>
      </w:tblGrid>
      <w:tr w:rsidR="00BC6FA1" w:rsidRPr="00BC6FA1" w:rsidTr="006126DC">
        <w:trPr>
          <w:trHeight w:val="10377"/>
        </w:trPr>
        <w:tc>
          <w:tcPr>
            <w:tcW w:w="21035" w:type="dxa"/>
            <w:vAlign w:val="bottom"/>
          </w:tcPr>
          <w:p w:rsidR="00BC6FA1" w:rsidRPr="00BC6FA1" w:rsidRDefault="00BC6FA1" w:rsidP="00BC6FA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C6FA1">
              <w:rPr>
                <w:rFonts w:eastAsia="Calibri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EE4C6B" wp14:editId="24F688FA">
                      <wp:simplePos x="0" y="0"/>
                      <wp:positionH relativeFrom="column">
                        <wp:posOffset>8615666</wp:posOffset>
                      </wp:positionH>
                      <wp:positionV relativeFrom="page">
                        <wp:posOffset>6953675</wp:posOffset>
                      </wp:positionV>
                      <wp:extent cx="1299210" cy="175895"/>
                      <wp:effectExtent l="0" t="0" r="15240" b="1460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9210" cy="1758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68E43F" id="Прямоугольник 4" o:spid="_x0000_s1026" style="position:absolute;margin-left:678.4pt;margin-top:547.55pt;width:102.3pt;height:13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" fillcolor="window" strokecolor="window" strokeweight="1pt">
                      <w10:wrap anchory="page"/>
                    </v:rect>
                  </w:pict>
                </mc:Fallback>
              </mc:AlternateContent>
            </w:r>
            <w:r w:rsidRPr="00BC6FA1">
              <w:rPr>
                <w:rFonts w:eastAsia="Calibri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F1AC13" wp14:editId="726312CA">
                      <wp:simplePos x="0" y="0"/>
                      <wp:positionH relativeFrom="column">
                        <wp:posOffset>9397757</wp:posOffset>
                      </wp:positionH>
                      <wp:positionV relativeFrom="page">
                        <wp:posOffset>6544988</wp:posOffset>
                      </wp:positionV>
                      <wp:extent cx="505460" cy="211455"/>
                      <wp:effectExtent l="0" t="0" r="2794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5460" cy="2114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69D399" id="Прямоугольник 3" o:spid="_x0000_s1026" style="position:absolute;margin-left:740pt;margin-top:515.35pt;width:39.8pt;height:16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" fillcolor="window" strokecolor="window" strokeweight="1pt">
                      <w10:wrap anchory="page"/>
                    </v:rect>
                  </w:pict>
                </mc:Fallback>
              </mc:AlternateContent>
            </w:r>
            <w:r w:rsidRPr="00BC6FA1">
              <w:rPr>
                <w:rFonts w:eastAsia="Calibri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D4D0EF" wp14:editId="48603CE9">
                  <wp:extent cx="6881680" cy="7277100"/>
                  <wp:effectExtent l="0" t="0" r="0" b="0"/>
                  <wp:docPr id="1" name="Рисунок 1" descr="C:\Users\LEVKIN~1\AppData\Local\Temp\Rar$DRa17996.8462\Корректировка ПМТ мкр.13А (0101006)\Проект межевания\Графическая часть\1_Чертеж межевания территории мкр.13А (1 этап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VKIN~1\AppData\Local\Temp\Rar$DRa17996.8462\Корректировка ПМТ мкр.13А (0101006)\Проект межевания\Графическая часть\1_Чертеж межевания территории мкр.13А (1 этап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5194" cy="7280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6FA1" w:rsidRPr="00BC6FA1" w:rsidRDefault="00BC6FA1" w:rsidP="00BC6FA1">
      <w:pPr>
        <w:jc w:val="center"/>
        <w:rPr>
          <w:rFonts w:eastAsia="Calibri"/>
          <w:bCs/>
          <w:szCs w:val="28"/>
        </w:rPr>
      </w:pPr>
      <w:r w:rsidRPr="00BC6FA1">
        <w:rPr>
          <w:rFonts w:eastAsia="Calibri"/>
          <w:bCs/>
          <w:szCs w:val="28"/>
        </w:rPr>
        <w:lastRenderedPageBreak/>
        <w:t>Внесение изменений</w:t>
      </w:r>
    </w:p>
    <w:p w:rsidR="00BC6FA1" w:rsidRPr="00BC6FA1" w:rsidRDefault="00BC6FA1" w:rsidP="00BC6FA1">
      <w:pPr>
        <w:jc w:val="center"/>
        <w:rPr>
          <w:rFonts w:eastAsia="Calibri"/>
          <w:bCs/>
          <w:szCs w:val="28"/>
        </w:rPr>
      </w:pPr>
      <w:r w:rsidRPr="00BC6FA1">
        <w:rPr>
          <w:rFonts w:eastAsia="Calibri"/>
          <w:bCs/>
          <w:szCs w:val="28"/>
        </w:rPr>
        <w:t>в проект межевания территории микрорайона 13А в городе Сургуте. Чертеж проекта межевания (2-й этап)</w:t>
      </w:r>
    </w:p>
    <w:p w:rsidR="00BC6FA1" w:rsidRPr="00BC6FA1" w:rsidRDefault="00BC6FA1" w:rsidP="00BC6FA1">
      <w:pPr>
        <w:jc w:val="center"/>
        <w:rPr>
          <w:rFonts w:eastAsia="Times New Roman"/>
          <w:szCs w:val="27"/>
          <w:lang w:eastAsia="ru-RU"/>
        </w:rPr>
      </w:pPr>
    </w:p>
    <w:tbl>
      <w:tblPr>
        <w:tblStyle w:val="12"/>
        <w:tblW w:w="21035" w:type="dxa"/>
        <w:tblInd w:w="-5" w:type="dxa"/>
        <w:tblLook w:val="04A0" w:firstRow="1" w:lastRow="0" w:firstColumn="1" w:lastColumn="0" w:noHBand="0" w:noVBand="1"/>
      </w:tblPr>
      <w:tblGrid>
        <w:gridCol w:w="21035"/>
      </w:tblGrid>
      <w:tr w:rsidR="00BC6FA1" w:rsidRPr="00BC6FA1" w:rsidTr="006126DC">
        <w:trPr>
          <w:trHeight w:val="10377"/>
        </w:trPr>
        <w:tc>
          <w:tcPr>
            <w:tcW w:w="21035" w:type="dxa"/>
            <w:vAlign w:val="bottom"/>
          </w:tcPr>
          <w:p w:rsidR="00BC6FA1" w:rsidRPr="00BC6FA1" w:rsidRDefault="00BC6FA1" w:rsidP="00BC6FA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C6FA1">
              <w:rPr>
                <w:rFonts w:eastAsia="Calibri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0D998D" wp14:editId="37C88712">
                      <wp:simplePos x="0" y="0"/>
                      <wp:positionH relativeFrom="column">
                        <wp:posOffset>9858120</wp:posOffset>
                      </wp:positionH>
                      <wp:positionV relativeFrom="page">
                        <wp:posOffset>7599942</wp:posOffset>
                      </wp:positionV>
                      <wp:extent cx="553085" cy="180975"/>
                      <wp:effectExtent l="0" t="0" r="18415" b="2857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3085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28EF96" id="Прямоугольник 15" o:spid="_x0000_s1026" style="position:absolute;margin-left:776.25pt;margin-top:598.4pt;width:43.55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" fillcolor="window" strokecolor="window" strokeweight="1pt">
                      <w10:wrap anchory="page"/>
                    </v:rect>
                  </w:pict>
                </mc:Fallback>
              </mc:AlternateContent>
            </w:r>
            <w:r w:rsidRPr="00BC6FA1">
              <w:rPr>
                <w:rFonts w:eastAsia="Calibri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F29701" wp14:editId="4F97D68E">
                      <wp:simplePos x="0" y="0"/>
                      <wp:positionH relativeFrom="column">
                        <wp:posOffset>8946515</wp:posOffset>
                      </wp:positionH>
                      <wp:positionV relativeFrom="page">
                        <wp:posOffset>8045450</wp:posOffset>
                      </wp:positionV>
                      <wp:extent cx="1483360" cy="210185"/>
                      <wp:effectExtent l="0" t="0" r="21590" b="18415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3360" cy="2101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07A9C" id="Прямоугольник 14" o:spid="_x0000_s1026" style="position:absolute;margin-left:704.45pt;margin-top:633.5pt;width:116.8pt;height:1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" fillcolor="window" strokecolor="window" strokeweight="1pt">
                      <w10:wrap anchory="page"/>
                    </v:rect>
                  </w:pict>
                </mc:Fallback>
              </mc:AlternateContent>
            </w:r>
            <w:r w:rsidRPr="00BC6FA1">
              <w:rPr>
                <w:rFonts w:eastAsia="Calibri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0EF395" wp14:editId="4BA3677B">
                  <wp:extent cx="7962573" cy="8420100"/>
                  <wp:effectExtent l="0" t="0" r="635" b="0"/>
                  <wp:docPr id="13" name="Рисунок 13" descr="C:\Users\LEVKIN~1\AppData\Local\Temp\Rar$DRa17996.15144\Корректировка ПМТ мкр.13А (0101006)\Проект межевания\Графическая часть\2_Чертеж межевания территории мкр.13А (2 этап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VKIN~1\AppData\Local\Temp\Rar$DRa17996.15144\Корректировка ПМТ мкр.13А (0101006)\Проект межевания\Графическая часть\2_Чертеж межевания территории мкр.13А (2 этап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3148" cy="8431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1E34" w:rsidRDefault="00C51E34" w:rsidP="00BC6FA1">
      <w:pPr>
        <w:jc w:val="center"/>
        <w:rPr>
          <w:rFonts w:eastAsia="Times New Roman"/>
          <w:szCs w:val="27"/>
          <w:lang w:eastAsia="ru-RU"/>
        </w:rPr>
      </w:pPr>
    </w:p>
    <w:p w:rsidR="00BC6FA1" w:rsidRPr="00BC6FA1" w:rsidRDefault="00BC6FA1" w:rsidP="00BC6FA1">
      <w:pPr>
        <w:jc w:val="center"/>
        <w:rPr>
          <w:rFonts w:eastAsia="Times New Roman"/>
          <w:szCs w:val="27"/>
          <w:lang w:eastAsia="ru-RU"/>
        </w:rPr>
      </w:pPr>
      <w:r w:rsidRPr="00BC6FA1">
        <w:rPr>
          <w:rFonts w:eastAsia="Times New Roman"/>
          <w:szCs w:val="27"/>
          <w:lang w:eastAsia="ru-RU"/>
        </w:rPr>
        <w:lastRenderedPageBreak/>
        <w:t xml:space="preserve">Перечень и сведения </w:t>
      </w:r>
    </w:p>
    <w:p w:rsidR="00BC6FA1" w:rsidRPr="00BC6FA1" w:rsidRDefault="00BC6FA1" w:rsidP="00BC6FA1">
      <w:pPr>
        <w:jc w:val="center"/>
        <w:rPr>
          <w:rFonts w:eastAsia="Times New Roman"/>
          <w:szCs w:val="27"/>
          <w:lang w:eastAsia="ru-RU"/>
        </w:rPr>
      </w:pPr>
      <w:r w:rsidRPr="00BC6FA1">
        <w:rPr>
          <w:rFonts w:eastAsia="Times New Roman"/>
          <w:szCs w:val="27"/>
          <w:lang w:eastAsia="ru-RU"/>
        </w:rPr>
        <w:t>о площади образуемых земельных участков, в том числе возможные способы их образования</w:t>
      </w:r>
    </w:p>
    <w:p w:rsidR="00BC6FA1" w:rsidRPr="00BC6FA1" w:rsidRDefault="00BC6FA1" w:rsidP="00BC6FA1">
      <w:pPr>
        <w:jc w:val="center"/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3"/>
        <w:gridCol w:w="1985"/>
        <w:gridCol w:w="1275"/>
        <w:gridCol w:w="1137"/>
        <w:gridCol w:w="1132"/>
        <w:gridCol w:w="2269"/>
        <w:gridCol w:w="2411"/>
        <w:gridCol w:w="2265"/>
        <w:gridCol w:w="2127"/>
        <w:gridCol w:w="2553"/>
        <w:gridCol w:w="3673"/>
      </w:tblGrid>
      <w:tr w:rsidR="00BC6FA1" w:rsidRPr="00BC6FA1" w:rsidTr="006126DC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Образуемые земельные участки </w:t>
            </w:r>
          </w:p>
        </w:tc>
      </w:tr>
      <w:tr w:rsidR="00BC6FA1" w:rsidRPr="00BC6FA1" w:rsidTr="006126DC">
        <w:trPr>
          <w:trHeight w:val="309"/>
        </w:trPr>
        <w:tc>
          <w:tcPr>
            <w:tcW w:w="163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461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823" w:type="pct"/>
            <w:gridSpan w:val="3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площадь, </w:t>
            </w:r>
          </w:p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м</w:t>
            </w:r>
            <w:r w:rsidRPr="00BC6FA1">
              <w:rPr>
                <w:rFonts w:eastAsia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27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адрес участка</w:t>
            </w:r>
          </w:p>
        </w:tc>
        <w:tc>
          <w:tcPr>
            <w:tcW w:w="560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кадастровый номер исходного земельного участка </w:t>
            </w:r>
          </w:p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(при наличии)</w:t>
            </w:r>
          </w:p>
        </w:tc>
        <w:tc>
          <w:tcPr>
            <w:tcW w:w="526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494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вид разрешенного использования </w:t>
            </w:r>
          </w:p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по проекту межевания</w:t>
            </w:r>
          </w:p>
        </w:tc>
        <w:tc>
          <w:tcPr>
            <w:tcW w:w="593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возможные </w:t>
            </w:r>
          </w:p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способы образования</w:t>
            </w:r>
          </w:p>
        </w:tc>
        <w:tc>
          <w:tcPr>
            <w:tcW w:w="853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примечание</w:t>
            </w:r>
          </w:p>
        </w:tc>
      </w:tr>
      <w:tr w:rsidR="00BC6FA1" w:rsidRPr="00BC6FA1" w:rsidTr="006126DC">
        <w:trPr>
          <w:trHeight w:val="1186"/>
        </w:trPr>
        <w:tc>
          <w:tcPr>
            <w:tcW w:w="163" w:type="pct"/>
            <w:vMerge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96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сущест</w:t>
            </w:r>
            <w:r w:rsidRPr="00BC6FA1">
              <w:rPr>
                <w:rFonts w:eastAsia="Calibri"/>
                <w:sz w:val="24"/>
                <w:szCs w:val="24"/>
              </w:rPr>
              <w:t>ву</w:t>
            </w:r>
            <w:r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BC6FA1">
              <w:rPr>
                <w:rFonts w:eastAsia="Calibri"/>
                <w:sz w:val="24"/>
                <w:szCs w:val="24"/>
              </w:rPr>
              <w:t>ющая</w:t>
            </w:r>
            <w:proofErr w:type="spellEnd"/>
          </w:p>
        </w:tc>
        <w:tc>
          <w:tcPr>
            <w:tcW w:w="264" w:type="pct"/>
          </w:tcPr>
          <w:p w:rsidR="00BC6FA1" w:rsidRPr="00BC6FA1" w:rsidRDefault="00BC6FA1" w:rsidP="00BC6FA1">
            <w:pPr>
              <w:ind w:left="-97" w:right="-116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BC6FA1">
              <w:rPr>
                <w:rFonts w:eastAsia="Calibri"/>
                <w:spacing w:val="-6"/>
                <w:sz w:val="24"/>
                <w:szCs w:val="24"/>
              </w:rPr>
              <w:t>расчетная</w:t>
            </w:r>
          </w:p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3" w:type="pct"/>
          </w:tcPr>
          <w:p w:rsidR="00BC6FA1" w:rsidRPr="00BC6FA1" w:rsidRDefault="00BC6FA1" w:rsidP="00BC6FA1">
            <w:pPr>
              <w:ind w:left="-109" w:right="-105"/>
              <w:jc w:val="center"/>
              <w:rPr>
                <w:rFonts w:eastAsia="Calibri"/>
                <w:spacing w:val="-4"/>
                <w:sz w:val="24"/>
                <w:szCs w:val="24"/>
              </w:rPr>
            </w:pPr>
            <w:r w:rsidRPr="00BC6FA1">
              <w:rPr>
                <w:rFonts w:eastAsia="Calibri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527" w:type="pct"/>
            <w:vMerge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0" w:type="pct"/>
            <w:vMerge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26" w:type="pct"/>
            <w:vMerge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94" w:type="pct"/>
            <w:vMerge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93" w:type="pct"/>
            <w:vMerge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853" w:type="pct"/>
            <w:vMerge/>
            <w:vAlign w:val="center"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C6FA1" w:rsidRPr="00BC6FA1" w:rsidTr="006126DC">
        <w:trPr>
          <w:trHeight w:val="311"/>
        </w:trPr>
        <w:tc>
          <w:tcPr>
            <w:tcW w:w="5000" w:type="pct"/>
            <w:gridSpan w:val="11"/>
          </w:tcPr>
          <w:p w:rsidR="00BC6FA1" w:rsidRPr="00BC6FA1" w:rsidRDefault="00BC6FA1" w:rsidP="00BC6FA1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BC6FA1">
              <w:rPr>
                <w:rFonts w:eastAsia="Times New Roman"/>
                <w:sz w:val="24"/>
                <w:szCs w:val="24"/>
              </w:rPr>
              <w:t>1 этап</w:t>
            </w:r>
          </w:p>
        </w:tc>
      </w:tr>
      <w:tr w:rsidR="00BC6FA1" w:rsidRPr="00BC6FA1" w:rsidTr="006126DC">
        <w:trPr>
          <w:trHeight w:val="2461"/>
        </w:trPr>
        <w:tc>
          <w:tcPr>
            <w:tcW w:w="163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1" w:type="pct"/>
            <w:noWrap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86:10:0101006:92</w:t>
            </w:r>
          </w:p>
        </w:tc>
        <w:tc>
          <w:tcPr>
            <w:tcW w:w="296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3 217</w:t>
            </w:r>
          </w:p>
        </w:tc>
        <w:tc>
          <w:tcPr>
            <w:tcW w:w="264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63" w:type="pct"/>
          </w:tcPr>
          <w:p w:rsidR="00BC6FA1" w:rsidRPr="00BC6FA1" w:rsidRDefault="00BC6FA1" w:rsidP="00BC6FA1">
            <w:pPr>
              <w:jc w:val="center"/>
              <w:rPr>
                <w:rFonts w:eastAsia="Arial"/>
                <w:sz w:val="24"/>
                <w:szCs w:val="24"/>
              </w:rPr>
            </w:pPr>
            <w:r w:rsidRPr="00BC6FA1">
              <w:rPr>
                <w:rFonts w:eastAsia="Arial"/>
                <w:sz w:val="24"/>
                <w:szCs w:val="24"/>
              </w:rPr>
              <w:t>3 258</w:t>
            </w:r>
          </w:p>
        </w:tc>
        <w:tc>
          <w:tcPr>
            <w:tcW w:w="527" w:type="pct"/>
          </w:tcPr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Ханты-Мансийский автономный </w:t>
            </w:r>
          </w:p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округ – Югра, город Сургут,</w:t>
            </w:r>
          </w:p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C6FA1">
              <w:rPr>
                <w:rFonts w:eastAsia="Calibri"/>
                <w:sz w:val="24"/>
                <w:szCs w:val="24"/>
              </w:rPr>
              <w:t>мкр</w:t>
            </w:r>
            <w:proofErr w:type="spellEnd"/>
            <w:r w:rsidRPr="00BC6FA1">
              <w:rPr>
                <w:rFonts w:eastAsia="Calibri"/>
                <w:sz w:val="24"/>
                <w:szCs w:val="24"/>
              </w:rPr>
              <w:t>. 13А,</w:t>
            </w:r>
          </w:p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б-р. Писателей, 19</w:t>
            </w:r>
          </w:p>
        </w:tc>
        <w:tc>
          <w:tcPr>
            <w:tcW w:w="560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86:10:0101006:92,</w:t>
            </w:r>
          </w:p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sz w:val="24"/>
                <w:szCs w:val="24"/>
              </w:rPr>
              <w:t>86:10:0101006:7493</w:t>
            </w:r>
          </w:p>
        </w:tc>
        <w:tc>
          <w:tcPr>
            <w:tcW w:w="526" w:type="pct"/>
          </w:tcPr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под нежилое здание административного назначения</w:t>
            </w:r>
          </w:p>
        </w:tc>
        <w:tc>
          <w:tcPr>
            <w:tcW w:w="494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593" w:type="pct"/>
          </w:tcPr>
          <w:p w:rsidR="00BC6FA1" w:rsidRPr="00BC6FA1" w:rsidRDefault="00BC6FA1" w:rsidP="00BC6FA1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BC6FA1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853" w:type="pct"/>
          </w:tcPr>
          <w:p w:rsidR="00BC6FA1" w:rsidRPr="00BC6FA1" w:rsidRDefault="00BC6FA1" w:rsidP="00BC6FA1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BC6FA1">
              <w:rPr>
                <w:rFonts w:eastAsia="Times New Roman"/>
                <w:sz w:val="24"/>
                <w:szCs w:val="24"/>
              </w:rPr>
              <w:t xml:space="preserve">исключение земельного участка с кадастровым номером 86:10:0101006:7493 из сведений Единого государственного реестра недвижимости, </w:t>
            </w:r>
          </w:p>
          <w:p w:rsidR="00BC6FA1" w:rsidRPr="00BC6FA1" w:rsidRDefault="00BC6FA1" w:rsidP="00BC6FA1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BC6FA1">
              <w:rPr>
                <w:rFonts w:eastAsia="Times New Roman"/>
                <w:sz w:val="24"/>
                <w:szCs w:val="24"/>
              </w:rPr>
              <w:t xml:space="preserve">так как согласие собственником на образование земельного участка с кадастровым </w:t>
            </w:r>
          </w:p>
          <w:p w:rsidR="00BC6FA1" w:rsidRPr="00BC6FA1" w:rsidRDefault="00BC6FA1" w:rsidP="00BC6FA1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BC6FA1">
              <w:rPr>
                <w:rFonts w:eastAsia="Times New Roman"/>
                <w:sz w:val="24"/>
                <w:szCs w:val="24"/>
              </w:rPr>
              <w:t xml:space="preserve">номером 86:10:0101006:7493 </w:t>
            </w:r>
          </w:p>
          <w:p w:rsidR="00BC6FA1" w:rsidRDefault="00BC6FA1" w:rsidP="00BC6FA1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BC6FA1">
              <w:rPr>
                <w:rFonts w:eastAsia="Times New Roman"/>
                <w:sz w:val="24"/>
                <w:szCs w:val="24"/>
              </w:rPr>
              <w:t xml:space="preserve">из земельного участка </w:t>
            </w:r>
          </w:p>
          <w:p w:rsidR="00BC6FA1" w:rsidRPr="00BC6FA1" w:rsidRDefault="00BC6FA1" w:rsidP="00BC6FA1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BC6FA1">
              <w:rPr>
                <w:rFonts w:eastAsia="Times New Roman"/>
                <w:sz w:val="24"/>
                <w:szCs w:val="24"/>
              </w:rPr>
              <w:t>с кадастровым номером 86:10:0101006:92 не выдавалось.</w:t>
            </w:r>
          </w:p>
          <w:p w:rsidR="00BC6FA1" w:rsidRPr="00BC6FA1" w:rsidRDefault="00BC6FA1" w:rsidP="00BC6FA1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BC6FA1">
              <w:rPr>
                <w:rFonts w:eastAsia="Times New Roman"/>
                <w:sz w:val="24"/>
                <w:szCs w:val="24"/>
              </w:rPr>
              <w:t>Исправление реестровой ошибки в отношении земельного участка с кадастровым номером 86:10:0101006:92</w:t>
            </w:r>
          </w:p>
        </w:tc>
      </w:tr>
      <w:tr w:rsidR="00BC6FA1" w:rsidRPr="00BC6FA1" w:rsidTr="006126DC">
        <w:trPr>
          <w:trHeight w:val="351"/>
        </w:trPr>
        <w:tc>
          <w:tcPr>
            <w:tcW w:w="5000" w:type="pct"/>
            <w:gridSpan w:val="11"/>
          </w:tcPr>
          <w:p w:rsidR="00BC6FA1" w:rsidRPr="00BC6FA1" w:rsidRDefault="00BC6FA1" w:rsidP="00BC6FA1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BC6FA1">
              <w:rPr>
                <w:rFonts w:eastAsia="Times New Roman"/>
                <w:sz w:val="24"/>
                <w:szCs w:val="24"/>
              </w:rPr>
              <w:t>2 этап</w:t>
            </w:r>
          </w:p>
        </w:tc>
      </w:tr>
      <w:tr w:rsidR="00BC6FA1" w:rsidRPr="00BC6FA1" w:rsidTr="006126DC">
        <w:trPr>
          <w:trHeight w:val="2461"/>
        </w:trPr>
        <w:tc>
          <w:tcPr>
            <w:tcW w:w="163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1" w:type="pct"/>
            <w:noWrap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BC6FA1">
              <w:rPr>
                <w:rFonts w:eastAsia="Calibri"/>
                <w:sz w:val="24"/>
                <w:szCs w:val="24"/>
              </w:rPr>
              <w:t>:ЗУ13</w:t>
            </w:r>
          </w:p>
        </w:tc>
        <w:tc>
          <w:tcPr>
            <w:tcW w:w="296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64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63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  <w:highlight w:val="yellow"/>
                <w:lang w:val="en-US"/>
              </w:rPr>
            </w:pPr>
            <w:r w:rsidRPr="00BC6FA1">
              <w:rPr>
                <w:rFonts w:eastAsia="Arial"/>
                <w:sz w:val="24"/>
                <w:szCs w:val="24"/>
              </w:rPr>
              <w:t>3 371</w:t>
            </w:r>
          </w:p>
        </w:tc>
        <w:tc>
          <w:tcPr>
            <w:tcW w:w="527" w:type="pct"/>
          </w:tcPr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Ханты-Мансийский автономный </w:t>
            </w:r>
          </w:p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округ – Югра, город Сургут,</w:t>
            </w:r>
          </w:p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C6FA1">
              <w:rPr>
                <w:rFonts w:eastAsia="Calibri"/>
                <w:sz w:val="24"/>
                <w:szCs w:val="24"/>
              </w:rPr>
              <w:t>мкр</w:t>
            </w:r>
            <w:proofErr w:type="spellEnd"/>
            <w:r w:rsidRPr="00BC6FA1">
              <w:rPr>
                <w:rFonts w:eastAsia="Calibri"/>
                <w:sz w:val="24"/>
                <w:szCs w:val="24"/>
              </w:rPr>
              <w:t>. 13А,</w:t>
            </w:r>
          </w:p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б-р. Писателей, 19</w:t>
            </w:r>
          </w:p>
        </w:tc>
        <w:tc>
          <w:tcPr>
            <w:tcW w:w="560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BC6FA1">
              <w:rPr>
                <w:rFonts w:eastAsia="Calibri"/>
                <w:sz w:val="24"/>
                <w:szCs w:val="24"/>
              </w:rPr>
              <w:t>86:10:0101006:92, 86:10:0101006:6820, 86:10:0101006:7490</w:t>
            </w:r>
          </w:p>
        </w:tc>
        <w:tc>
          <w:tcPr>
            <w:tcW w:w="526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494" w:type="pct"/>
          </w:tcPr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деловое управление</w:t>
            </w:r>
          </w:p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BC6FA1">
              <w:rPr>
                <w:rFonts w:eastAsia="Calibri"/>
                <w:sz w:val="24"/>
                <w:szCs w:val="24"/>
              </w:rPr>
              <w:t>(код 4.1)</w:t>
            </w:r>
          </w:p>
        </w:tc>
        <w:tc>
          <w:tcPr>
            <w:tcW w:w="593" w:type="pct"/>
          </w:tcPr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перераспределение земельных участков </w:t>
            </w:r>
          </w:p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BC6FA1">
              <w:rPr>
                <w:rFonts w:eastAsia="Calibri"/>
                <w:sz w:val="24"/>
                <w:szCs w:val="24"/>
              </w:rPr>
              <w:t>с кадастровыми номерами 86:10:0101006:92, 86:10:0101006:6820, 86:10:0101006:7490</w:t>
            </w:r>
          </w:p>
        </w:tc>
        <w:tc>
          <w:tcPr>
            <w:tcW w:w="853" w:type="pct"/>
          </w:tcPr>
          <w:p w:rsidR="00BC6FA1" w:rsidRPr="00BC6FA1" w:rsidRDefault="00BC6FA1" w:rsidP="00BC6FA1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BC6FA1">
              <w:rPr>
                <w:rFonts w:eastAsia="Times New Roman"/>
                <w:sz w:val="24"/>
                <w:szCs w:val="24"/>
              </w:rPr>
              <w:t xml:space="preserve">образование возможно после исключения земельного участка с кадастровым номером 86:10:0101006:7493 из сведений Единого государственного реестра недвижимости </w:t>
            </w:r>
          </w:p>
          <w:p w:rsidR="00BC6FA1" w:rsidRPr="00BC6FA1" w:rsidRDefault="00BC6FA1" w:rsidP="00BC6FA1">
            <w:pPr>
              <w:widowControl w:val="0"/>
              <w:rPr>
                <w:rFonts w:eastAsia="Calibri"/>
                <w:sz w:val="24"/>
                <w:szCs w:val="24"/>
                <w:highlight w:val="yellow"/>
              </w:rPr>
            </w:pPr>
            <w:r w:rsidRPr="00BC6FA1">
              <w:rPr>
                <w:rFonts w:eastAsia="Times New Roman"/>
                <w:sz w:val="24"/>
                <w:szCs w:val="24"/>
              </w:rPr>
              <w:t>и исправления реестровой ошибки в отношении земельного участка с кадастровым номером 86:10:0101006:92 (1 этап)</w:t>
            </w:r>
          </w:p>
        </w:tc>
      </w:tr>
    </w:tbl>
    <w:p w:rsidR="00BC6FA1" w:rsidRPr="00BC6FA1" w:rsidRDefault="00BC6FA1" w:rsidP="00BC6FA1">
      <w:pPr>
        <w:tabs>
          <w:tab w:val="left" w:pos="567"/>
        </w:tabs>
        <w:rPr>
          <w:rFonts w:eastAsia="Calibri"/>
        </w:rPr>
      </w:pPr>
    </w:p>
    <w:p w:rsidR="00BC6FA1" w:rsidRPr="00BC6FA1" w:rsidRDefault="00BC6FA1" w:rsidP="00BC6FA1">
      <w:pPr>
        <w:rPr>
          <w:rFonts w:eastAsia="Arial"/>
          <w:szCs w:val="28"/>
        </w:rPr>
      </w:pPr>
      <w:r w:rsidRPr="00BC6FA1">
        <w:rPr>
          <w:rFonts w:eastAsia="Arial"/>
          <w:szCs w:val="28"/>
        </w:rPr>
        <w:br w:type="page"/>
      </w:r>
    </w:p>
    <w:p w:rsidR="00BC6FA1" w:rsidRPr="00BC6FA1" w:rsidRDefault="00BC6FA1" w:rsidP="00BC6FA1">
      <w:pPr>
        <w:jc w:val="center"/>
        <w:rPr>
          <w:rFonts w:eastAsia="Calibri"/>
        </w:rPr>
      </w:pPr>
      <w:r w:rsidRPr="00BC6FA1">
        <w:rPr>
          <w:rFonts w:eastAsia="Calibri"/>
        </w:rPr>
        <w:lastRenderedPageBreak/>
        <w:t xml:space="preserve">Перечень и сведения </w:t>
      </w:r>
    </w:p>
    <w:p w:rsidR="00BC6FA1" w:rsidRPr="00BC6FA1" w:rsidRDefault="00BC6FA1" w:rsidP="00BC6FA1">
      <w:pPr>
        <w:tabs>
          <w:tab w:val="left" w:pos="567"/>
        </w:tabs>
        <w:jc w:val="center"/>
        <w:rPr>
          <w:rFonts w:eastAsia="Calibri"/>
        </w:rPr>
      </w:pPr>
      <w:r w:rsidRPr="00BC6FA1">
        <w:rPr>
          <w:rFonts w:eastAsia="Calibri"/>
        </w:rPr>
        <w:t xml:space="preserve">о площади образуемых земельных участков, которые будут отнесены к территориям общего пользования или имуществу общего пользования, в том числе </w:t>
      </w:r>
    </w:p>
    <w:p w:rsidR="00BC6FA1" w:rsidRPr="00BC6FA1" w:rsidRDefault="00BC6FA1" w:rsidP="00BC6FA1">
      <w:pPr>
        <w:tabs>
          <w:tab w:val="left" w:pos="567"/>
        </w:tabs>
        <w:jc w:val="center"/>
        <w:rPr>
          <w:rFonts w:eastAsia="Calibri"/>
        </w:rPr>
      </w:pPr>
      <w:r w:rsidRPr="00BC6FA1">
        <w:rPr>
          <w:rFonts w:eastAsia="Calibri"/>
        </w:rPr>
        <w:t>в отношении которых предполагаются резервирование и (или) изъятие для государственных или муниципальных нужд</w:t>
      </w:r>
    </w:p>
    <w:p w:rsidR="00BC6FA1" w:rsidRPr="00BC6FA1" w:rsidRDefault="00BC6FA1" w:rsidP="00BC6FA1">
      <w:pPr>
        <w:ind w:firstLine="709"/>
        <w:jc w:val="both"/>
        <w:rPr>
          <w:rFonts w:eastAsia="Arial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3"/>
        <w:gridCol w:w="1985"/>
        <w:gridCol w:w="1275"/>
        <w:gridCol w:w="1137"/>
        <w:gridCol w:w="1132"/>
        <w:gridCol w:w="2269"/>
        <w:gridCol w:w="2411"/>
        <w:gridCol w:w="2265"/>
        <w:gridCol w:w="2269"/>
        <w:gridCol w:w="4254"/>
        <w:gridCol w:w="1830"/>
      </w:tblGrid>
      <w:tr w:rsidR="00BC6FA1" w:rsidRPr="00BC6FA1" w:rsidTr="006126DC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Образуемые земельные участки </w:t>
            </w:r>
          </w:p>
        </w:tc>
      </w:tr>
      <w:tr w:rsidR="00BC6FA1" w:rsidRPr="00BC6FA1" w:rsidTr="006126DC">
        <w:trPr>
          <w:trHeight w:val="309"/>
        </w:trPr>
        <w:tc>
          <w:tcPr>
            <w:tcW w:w="163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461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823" w:type="pct"/>
            <w:gridSpan w:val="3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площадь, </w:t>
            </w:r>
          </w:p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м</w:t>
            </w:r>
            <w:r w:rsidRPr="00BC6FA1">
              <w:rPr>
                <w:rFonts w:eastAsia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27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адрес участка</w:t>
            </w:r>
          </w:p>
        </w:tc>
        <w:tc>
          <w:tcPr>
            <w:tcW w:w="560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кадастровый номер исходного земельного участка </w:t>
            </w:r>
          </w:p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(при наличии)</w:t>
            </w:r>
          </w:p>
        </w:tc>
        <w:tc>
          <w:tcPr>
            <w:tcW w:w="526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527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вид разрешенного использования </w:t>
            </w:r>
          </w:p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по проекту межевания</w:t>
            </w:r>
          </w:p>
        </w:tc>
        <w:tc>
          <w:tcPr>
            <w:tcW w:w="988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возможные </w:t>
            </w:r>
          </w:p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способы образования</w:t>
            </w:r>
          </w:p>
        </w:tc>
        <w:tc>
          <w:tcPr>
            <w:tcW w:w="425" w:type="pct"/>
            <w:vMerge w:val="restar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примечание</w:t>
            </w:r>
          </w:p>
        </w:tc>
      </w:tr>
      <w:tr w:rsidR="00BC6FA1" w:rsidRPr="00BC6FA1" w:rsidTr="006126DC">
        <w:trPr>
          <w:trHeight w:val="1186"/>
        </w:trPr>
        <w:tc>
          <w:tcPr>
            <w:tcW w:w="163" w:type="pct"/>
            <w:vMerge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96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сущест</w:t>
            </w:r>
            <w:r w:rsidRPr="00BC6FA1">
              <w:rPr>
                <w:rFonts w:eastAsia="Calibri"/>
                <w:sz w:val="24"/>
                <w:szCs w:val="24"/>
              </w:rPr>
              <w:t>ву</w:t>
            </w:r>
            <w:r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BC6FA1">
              <w:rPr>
                <w:rFonts w:eastAsia="Calibri"/>
                <w:sz w:val="24"/>
                <w:szCs w:val="24"/>
              </w:rPr>
              <w:t>ющая</w:t>
            </w:r>
            <w:proofErr w:type="spellEnd"/>
          </w:p>
        </w:tc>
        <w:tc>
          <w:tcPr>
            <w:tcW w:w="264" w:type="pct"/>
          </w:tcPr>
          <w:p w:rsidR="00BC6FA1" w:rsidRPr="00BC6FA1" w:rsidRDefault="00BC6FA1" w:rsidP="00BC6FA1">
            <w:pPr>
              <w:ind w:left="-97" w:right="-116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BC6FA1">
              <w:rPr>
                <w:rFonts w:eastAsia="Calibri"/>
                <w:spacing w:val="-6"/>
                <w:sz w:val="24"/>
                <w:szCs w:val="24"/>
              </w:rPr>
              <w:t>расчетная</w:t>
            </w:r>
          </w:p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3" w:type="pct"/>
          </w:tcPr>
          <w:p w:rsidR="00BC6FA1" w:rsidRPr="00BC6FA1" w:rsidRDefault="00BC6FA1" w:rsidP="00BC6FA1">
            <w:pPr>
              <w:ind w:left="-109" w:right="-105"/>
              <w:jc w:val="center"/>
              <w:rPr>
                <w:rFonts w:eastAsia="Calibri"/>
                <w:spacing w:val="-4"/>
                <w:sz w:val="24"/>
                <w:szCs w:val="24"/>
              </w:rPr>
            </w:pPr>
            <w:r w:rsidRPr="00BC6FA1">
              <w:rPr>
                <w:rFonts w:eastAsia="Calibri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527" w:type="pct"/>
            <w:vMerge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0" w:type="pct"/>
            <w:vMerge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26" w:type="pct"/>
            <w:vMerge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988" w:type="pct"/>
            <w:vMerge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25" w:type="pct"/>
            <w:vMerge/>
            <w:vAlign w:val="center"/>
          </w:tcPr>
          <w:p w:rsidR="00BC6FA1" w:rsidRPr="00BC6FA1" w:rsidRDefault="00BC6FA1" w:rsidP="00BC6FA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C6FA1" w:rsidRPr="00BC6FA1" w:rsidTr="00C51E34">
        <w:trPr>
          <w:trHeight w:val="1147"/>
        </w:trPr>
        <w:tc>
          <w:tcPr>
            <w:tcW w:w="163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1" w:type="pct"/>
            <w:noWrap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BC6FA1">
              <w:rPr>
                <w:rFonts w:eastAsia="Calibri"/>
                <w:sz w:val="24"/>
                <w:szCs w:val="24"/>
              </w:rPr>
              <w:t>:ЗУ6</w:t>
            </w:r>
          </w:p>
        </w:tc>
        <w:tc>
          <w:tcPr>
            <w:tcW w:w="296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17 679</w:t>
            </w:r>
          </w:p>
        </w:tc>
        <w:tc>
          <w:tcPr>
            <w:tcW w:w="264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BC6FA1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63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  <w:highlight w:val="yellow"/>
                <w:lang w:val="en-US"/>
              </w:rPr>
            </w:pPr>
            <w:r w:rsidRPr="00BC6FA1">
              <w:rPr>
                <w:rFonts w:eastAsia="Arial"/>
                <w:sz w:val="24"/>
                <w:szCs w:val="24"/>
              </w:rPr>
              <w:t>17 673</w:t>
            </w:r>
          </w:p>
        </w:tc>
        <w:tc>
          <w:tcPr>
            <w:tcW w:w="527" w:type="pct"/>
          </w:tcPr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Ханты-Мансийский автономный </w:t>
            </w:r>
          </w:p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округ – Югра, город Сургут,</w:t>
            </w:r>
          </w:p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C6FA1">
              <w:rPr>
                <w:rFonts w:eastAsia="Calibri"/>
                <w:sz w:val="24"/>
                <w:szCs w:val="24"/>
              </w:rPr>
              <w:t>мкр</w:t>
            </w:r>
            <w:proofErr w:type="spellEnd"/>
            <w:r w:rsidRPr="00BC6FA1">
              <w:rPr>
                <w:rFonts w:eastAsia="Calibri"/>
                <w:sz w:val="24"/>
                <w:szCs w:val="24"/>
              </w:rPr>
              <w:t>. 13А,</w:t>
            </w:r>
          </w:p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б-р. Писателей, 19</w:t>
            </w:r>
          </w:p>
        </w:tc>
        <w:tc>
          <w:tcPr>
            <w:tcW w:w="560" w:type="pct"/>
          </w:tcPr>
          <w:p w:rsidR="00BC6FA1" w:rsidRPr="00BC6FA1" w:rsidRDefault="00BC6FA1" w:rsidP="00BC6FA1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BC6FA1">
              <w:rPr>
                <w:rFonts w:eastAsia="Calibri"/>
                <w:sz w:val="24"/>
                <w:szCs w:val="24"/>
              </w:rPr>
              <w:t>86:10:0101006:92, 86:10:0101006:7490</w:t>
            </w:r>
          </w:p>
        </w:tc>
        <w:tc>
          <w:tcPr>
            <w:tcW w:w="526" w:type="pct"/>
          </w:tcPr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земельные участки (территории) общего пользования</w:t>
            </w:r>
          </w:p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(код 12.0)</w:t>
            </w:r>
          </w:p>
        </w:tc>
        <w:tc>
          <w:tcPr>
            <w:tcW w:w="527" w:type="pct"/>
          </w:tcPr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>земельные участки (территории) общего пользования</w:t>
            </w:r>
          </w:p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BC6FA1">
              <w:rPr>
                <w:rFonts w:eastAsia="Calibri"/>
                <w:sz w:val="24"/>
                <w:szCs w:val="24"/>
              </w:rPr>
              <w:t>(код 12.0)</w:t>
            </w:r>
          </w:p>
        </w:tc>
        <w:tc>
          <w:tcPr>
            <w:tcW w:w="988" w:type="pct"/>
          </w:tcPr>
          <w:p w:rsidR="00BC6FA1" w:rsidRPr="00BC6FA1" w:rsidRDefault="00BC6FA1" w:rsidP="00BC6FA1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BC6FA1">
              <w:rPr>
                <w:rFonts w:eastAsia="Calibri"/>
                <w:sz w:val="24"/>
                <w:szCs w:val="24"/>
              </w:rPr>
              <w:t>перераспределение земельных участков с кадастровыми номерами 86:10:0101006:92, 86:10:0101006:7490</w:t>
            </w:r>
          </w:p>
        </w:tc>
        <w:tc>
          <w:tcPr>
            <w:tcW w:w="425" w:type="pct"/>
          </w:tcPr>
          <w:p w:rsidR="00BC6FA1" w:rsidRPr="00BC6FA1" w:rsidRDefault="00BC6FA1" w:rsidP="00BC6FA1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BC6FA1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:rsidR="00BC6FA1" w:rsidRPr="00BC6FA1" w:rsidRDefault="00BC6FA1" w:rsidP="00BC6FA1">
      <w:pPr>
        <w:rPr>
          <w:rFonts w:eastAsia="Arial"/>
          <w:szCs w:val="28"/>
        </w:rPr>
      </w:pPr>
    </w:p>
    <w:p w:rsidR="00BC6FA1" w:rsidRPr="00BC6FA1" w:rsidRDefault="00BC6FA1" w:rsidP="00BC6FA1">
      <w:pPr>
        <w:rPr>
          <w:rFonts w:eastAsia="Arial"/>
          <w:szCs w:val="28"/>
        </w:rPr>
      </w:pPr>
    </w:p>
    <w:p w:rsidR="00BC6FA1" w:rsidRPr="00BC6FA1" w:rsidRDefault="00BC6FA1" w:rsidP="00BC6FA1">
      <w:pPr>
        <w:jc w:val="center"/>
        <w:rPr>
          <w:szCs w:val="28"/>
        </w:rPr>
      </w:pPr>
      <w:r w:rsidRPr="00BC6FA1">
        <w:rPr>
          <w:szCs w:val="28"/>
        </w:rPr>
        <w:t>Перечень и сведения</w:t>
      </w:r>
    </w:p>
    <w:p w:rsidR="00BC6FA1" w:rsidRPr="00BC6FA1" w:rsidRDefault="00BC6FA1" w:rsidP="00BC6FA1">
      <w:pPr>
        <w:jc w:val="center"/>
        <w:rPr>
          <w:szCs w:val="28"/>
        </w:rPr>
      </w:pPr>
      <w:r w:rsidRPr="00BC6FA1">
        <w:rPr>
          <w:szCs w:val="28"/>
        </w:rPr>
        <w:t>о земельных участках, подлежащих исключению из проекта межевания территории микрорайона 13А в городе Сургуте</w:t>
      </w:r>
    </w:p>
    <w:p w:rsidR="00BC6FA1" w:rsidRPr="00BC6FA1" w:rsidRDefault="00BC6FA1" w:rsidP="00BC6FA1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74"/>
        <w:gridCol w:w="1831"/>
        <w:gridCol w:w="1276"/>
        <w:gridCol w:w="1275"/>
        <w:gridCol w:w="1417"/>
        <w:gridCol w:w="2947"/>
        <w:gridCol w:w="2014"/>
        <w:gridCol w:w="2128"/>
        <w:gridCol w:w="2126"/>
        <w:gridCol w:w="3118"/>
        <w:gridCol w:w="2824"/>
      </w:tblGrid>
      <w:tr w:rsidR="00BC6FA1" w:rsidRPr="00BC6FA1" w:rsidTr="006126DC">
        <w:trPr>
          <w:trHeight w:val="255"/>
        </w:trPr>
        <w:tc>
          <w:tcPr>
            <w:tcW w:w="0" w:type="auto"/>
            <w:gridSpan w:val="11"/>
            <w:tcBorders>
              <w:top w:val="single" w:sz="4" w:space="0" w:color="auto"/>
            </w:tcBorders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 xml:space="preserve">Исключаемые земельные участки </w:t>
            </w:r>
          </w:p>
        </w:tc>
      </w:tr>
      <w:tr w:rsidR="00BC6FA1" w:rsidRPr="00BC6FA1" w:rsidTr="00BC6FA1">
        <w:trPr>
          <w:trHeight w:val="309"/>
        </w:trPr>
        <w:tc>
          <w:tcPr>
            <w:tcW w:w="0" w:type="auto"/>
            <w:vMerge w:val="restart"/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№ п/п</w:t>
            </w:r>
          </w:p>
        </w:tc>
        <w:tc>
          <w:tcPr>
            <w:tcW w:w="1831" w:type="dxa"/>
            <w:vMerge w:val="restart"/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3968" w:type="dxa"/>
            <w:gridSpan w:val="3"/>
          </w:tcPr>
          <w:p w:rsidR="00C51E34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 xml:space="preserve">площадь, </w:t>
            </w:r>
          </w:p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м</w:t>
            </w:r>
            <w:r w:rsidRPr="00C51E34">
              <w:rPr>
                <w:sz w:val="24"/>
                <w:szCs w:val="20"/>
                <w:vertAlign w:val="superscript"/>
              </w:rPr>
              <w:t>2</w:t>
            </w:r>
          </w:p>
        </w:tc>
        <w:tc>
          <w:tcPr>
            <w:tcW w:w="2947" w:type="dxa"/>
            <w:vMerge w:val="restart"/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адрес участка</w:t>
            </w:r>
          </w:p>
        </w:tc>
        <w:tc>
          <w:tcPr>
            <w:tcW w:w="2014" w:type="dxa"/>
            <w:vMerge w:val="restart"/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кадастровый номер исходного земельного участка                    (при наличии)</w:t>
            </w:r>
          </w:p>
        </w:tc>
        <w:tc>
          <w:tcPr>
            <w:tcW w:w="2128" w:type="dxa"/>
            <w:vMerge w:val="restart"/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фактическое использование</w:t>
            </w:r>
          </w:p>
        </w:tc>
        <w:tc>
          <w:tcPr>
            <w:tcW w:w="2126" w:type="dxa"/>
            <w:vMerge w:val="restart"/>
          </w:tcPr>
          <w:p w:rsid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 xml:space="preserve">вид разрешенного использования </w:t>
            </w:r>
          </w:p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по проекту межевания</w:t>
            </w:r>
          </w:p>
        </w:tc>
        <w:tc>
          <w:tcPr>
            <w:tcW w:w="3118" w:type="dxa"/>
            <w:vMerge w:val="restart"/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возможные способы образования</w:t>
            </w:r>
          </w:p>
        </w:tc>
        <w:tc>
          <w:tcPr>
            <w:tcW w:w="2824" w:type="dxa"/>
            <w:vMerge w:val="restart"/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примечание</w:t>
            </w:r>
          </w:p>
        </w:tc>
      </w:tr>
      <w:tr w:rsidR="00BC6FA1" w:rsidRPr="00BC6FA1" w:rsidTr="00BC6FA1">
        <w:trPr>
          <w:trHeight w:val="1186"/>
        </w:trPr>
        <w:tc>
          <w:tcPr>
            <w:tcW w:w="0" w:type="auto"/>
            <w:vMerge/>
          </w:tcPr>
          <w:p w:rsidR="00BC6FA1" w:rsidRPr="00BC6FA1" w:rsidRDefault="00BC6FA1" w:rsidP="00BC6FA1">
            <w:pPr>
              <w:rPr>
                <w:sz w:val="24"/>
                <w:szCs w:val="20"/>
              </w:rPr>
            </w:pPr>
          </w:p>
        </w:tc>
        <w:tc>
          <w:tcPr>
            <w:tcW w:w="1831" w:type="dxa"/>
            <w:vMerge/>
          </w:tcPr>
          <w:p w:rsidR="00BC6FA1" w:rsidRPr="00BC6FA1" w:rsidRDefault="00BC6FA1" w:rsidP="00BC6FA1">
            <w:pPr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существу-</w:t>
            </w:r>
            <w:proofErr w:type="spellStart"/>
            <w:r w:rsidRPr="00BC6FA1">
              <w:rPr>
                <w:sz w:val="24"/>
                <w:szCs w:val="20"/>
              </w:rPr>
              <w:t>ющая</w:t>
            </w:r>
            <w:proofErr w:type="spellEnd"/>
          </w:p>
        </w:tc>
        <w:tc>
          <w:tcPr>
            <w:tcW w:w="1275" w:type="dxa"/>
          </w:tcPr>
          <w:p w:rsidR="00BC6FA1" w:rsidRPr="00BC6FA1" w:rsidRDefault="00BC6FA1" w:rsidP="00BC6FA1">
            <w:pPr>
              <w:ind w:left="-97" w:right="-116"/>
              <w:jc w:val="center"/>
              <w:rPr>
                <w:spacing w:val="-6"/>
                <w:sz w:val="24"/>
                <w:szCs w:val="20"/>
              </w:rPr>
            </w:pPr>
            <w:r w:rsidRPr="00BC6FA1">
              <w:rPr>
                <w:spacing w:val="-6"/>
                <w:sz w:val="24"/>
                <w:szCs w:val="20"/>
              </w:rPr>
              <w:t>расчетная</w:t>
            </w:r>
          </w:p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17" w:type="dxa"/>
          </w:tcPr>
          <w:p w:rsidR="00BC6FA1" w:rsidRPr="00BC6FA1" w:rsidRDefault="00BC6FA1" w:rsidP="00BC6FA1">
            <w:pPr>
              <w:ind w:left="-109" w:right="-105"/>
              <w:jc w:val="center"/>
              <w:rPr>
                <w:spacing w:val="-4"/>
                <w:sz w:val="24"/>
                <w:szCs w:val="20"/>
              </w:rPr>
            </w:pPr>
            <w:r w:rsidRPr="00BC6FA1">
              <w:rPr>
                <w:spacing w:val="-4"/>
                <w:sz w:val="24"/>
                <w:szCs w:val="20"/>
              </w:rPr>
              <w:t>проектная</w:t>
            </w:r>
          </w:p>
        </w:tc>
        <w:tc>
          <w:tcPr>
            <w:tcW w:w="2947" w:type="dxa"/>
            <w:vMerge/>
          </w:tcPr>
          <w:p w:rsidR="00BC6FA1" w:rsidRPr="00BC6FA1" w:rsidRDefault="00BC6FA1" w:rsidP="00BC6FA1">
            <w:pPr>
              <w:rPr>
                <w:sz w:val="24"/>
                <w:szCs w:val="20"/>
              </w:rPr>
            </w:pPr>
          </w:p>
        </w:tc>
        <w:tc>
          <w:tcPr>
            <w:tcW w:w="2014" w:type="dxa"/>
            <w:vMerge/>
          </w:tcPr>
          <w:p w:rsidR="00BC6FA1" w:rsidRPr="00BC6FA1" w:rsidRDefault="00BC6FA1" w:rsidP="00BC6FA1">
            <w:pPr>
              <w:rPr>
                <w:sz w:val="24"/>
                <w:szCs w:val="20"/>
              </w:rPr>
            </w:pPr>
          </w:p>
        </w:tc>
        <w:tc>
          <w:tcPr>
            <w:tcW w:w="2128" w:type="dxa"/>
            <w:vMerge/>
          </w:tcPr>
          <w:p w:rsidR="00BC6FA1" w:rsidRPr="00BC6FA1" w:rsidRDefault="00BC6FA1" w:rsidP="00BC6FA1">
            <w:pPr>
              <w:rPr>
                <w:sz w:val="24"/>
                <w:szCs w:val="20"/>
              </w:rPr>
            </w:pPr>
          </w:p>
        </w:tc>
        <w:tc>
          <w:tcPr>
            <w:tcW w:w="2126" w:type="dxa"/>
            <w:vMerge/>
          </w:tcPr>
          <w:p w:rsidR="00BC6FA1" w:rsidRPr="00BC6FA1" w:rsidRDefault="00BC6FA1" w:rsidP="00BC6FA1">
            <w:pPr>
              <w:rPr>
                <w:sz w:val="24"/>
                <w:szCs w:val="20"/>
              </w:rPr>
            </w:pPr>
          </w:p>
        </w:tc>
        <w:tc>
          <w:tcPr>
            <w:tcW w:w="3118" w:type="dxa"/>
            <w:vMerge/>
          </w:tcPr>
          <w:p w:rsidR="00BC6FA1" w:rsidRPr="00BC6FA1" w:rsidRDefault="00BC6FA1" w:rsidP="00BC6FA1">
            <w:pPr>
              <w:rPr>
                <w:sz w:val="24"/>
                <w:szCs w:val="20"/>
              </w:rPr>
            </w:pPr>
          </w:p>
        </w:tc>
        <w:tc>
          <w:tcPr>
            <w:tcW w:w="2824" w:type="dxa"/>
            <w:vMerge/>
          </w:tcPr>
          <w:p w:rsidR="00BC6FA1" w:rsidRPr="00BC6FA1" w:rsidRDefault="00BC6FA1" w:rsidP="00BC6FA1">
            <w:pPr>
              <w:rPr>
                <w:sz w:val="24"/>
                <w:szCs w:val="20"/>
              </w:rPr>
            </w:pPr>
          </w:p>
        </w:tc>
      </w:tr>
      <w:tr w:rsidR="00BC6FA1" w:rsidRPr="00BC6FA1" w:rsidTr="00BC6FA1">
        <w:trPr>
          <w:trHeight w:val="1055"/>
        </w:trPr>
        <w:tc>
          <w:tcPr>
            <w:tcW w:w="0" w:type="auto"/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1</w:t>
            </w:r>
          </w:p>
        </w:tc>
        <w:tc>
          <w:tcPr>
            <w:tcW w:w="1831" w:type="dxa"/>
            <w:noWrap/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:ЗУ5.3</w:t>
            </w:r>
          </w:p>
        </w:tc>
        <w:tc>
          <w:tcPr>
            <w:tcW w:w="1276" w:type="dxa"/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3 258</w:t>
            </w:r>
          </w:p>
        </w:tc>
        <w:tc>
          <w:tcPr>
            <w:tcW w:w="1275" w:type="dxa"/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-</w:t>
            </w:r>
          </w:p>
        </w:tc>
        <w:tc>
          <w:tcPr>
            <w:tcW w:w="1417" w:type="dxa"/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40</w:t>
            </w:r>
          </w:p>
        </w:tc>
        <w:tc>
          <w:tcPr>
            <w:tcW w:w="2947" w:type="dxa"/>
          </w:tcPr>
          <w:p w:rsidR="00BC6FA1" w:rsidRPr="00BC6FA1" w:rsidRDefault="00BC6FA1" w:rsidP="00BC6FA1">
            <w:pPr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 xml:space="preserve">Ханты-Мансийский автономный округ – Югра, город Сургут, </w:t>
            </w:r>
          </w:p>
          <w:p w:rsidR="00BC6FA1" w:rsidRDefault="00BC6FA1" w:rsidP="00BC6FA1">
            <w:pPr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 xml:space="preserve">микрорайон 13А, </w:t>
            </w:r>
          </w:p>
          <w:p w:rsidR="00BC6FA1" w:rsidRPr="00BC6FA1" w:rsidRDefault="00BC6FA1" w:rsidP="00BC6FA1">
            <w:pPr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бульвар Писателей, 19</w:t>
            </w:r>
          </w:p>
        </w:tc>
        <w:tc>
          <w:tcPr>
            <w:tcW w:w="2014" w:type="dxa"/>
          </w:tcPr>
          <w:p w:rsidR="00BC6FA1" w:rsidRPr="00BC6FA1" w:rsidRDefault="00BC6FA1" w:rsidP="00BC6FA1">
            <w:pPr>
              <w:jc w:val="center"/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86:10:0101006:92</w:t>
            </w:r>
          </w:p>
        </w:tc>
        <w:tc>
          <w:tcPr>
            <w:tcW w:w="2128" w:type="dxa"/>
          </w:tcPr>
          <w:p w:rsidR="00BC6FA1" w:rsidRPr="00BC6FA1" w:rsidRDefault="00BC6FA1" w:rsidP="00BC6FA1">
            <w:pPr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нежилое здание</w:t>
            </w:r>
          </w:p>
        </w:tc>
        <w:tc>
          <w:tcPr>
            <w:tcW w:w="2126" w:type="dxa"/>
          </w:tcPr>
          <w:p w:rsidR="00BC6FA1" w:rsidRPr="00BC6FA1" w:rsidRDefault="00BC6FA1" w:rsidP="00BC6FA1">
            <w:pPr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коммунальное обслуживание (код 3.1)</w:t>
            </w:r>
          </w:p>
        </w:tc>
        <w:tc>
          <w:tcPr>
            <w:tcW w:w="3118" w:type="dxa"/>
          </w:tcPr>
          <w:p w:rsidR="00BC6FA1" w:rsidRPr="00BC6FA1" w:rsidRDefault="00BC6FA1" w:rsidP="00BC6FA1">
            <w:pPr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образование земельного участка с условным номером :ЗУ5.3 после образования земельного участка с условным номером :ЗУ4.2</w:t>
            </w:r>
          </w:p>
        </w:tc>
        <w:tc>
          <w:tcPr>
            <w:tcW w:w="2824" w:type="dxa"/>
          </w:tcPr>
          <w:p w:rsidR="00BC6FA1" w:rsidRPr="00BC6FA1" w:rsidRDefault="00BC6FA1" w:rsidP="00BC6FA1">
            <w:pPr>
              <w:rPr>
                <w:sz w:val="24"/>
                <w:szCs w:val="20"/>
              </w:rPr>
            </w:pPr>
            <w:r w:rsidRPr="00BC6FA1">
              <w:rPr>
                <w:sz w:val="24"/>
                <w:szCs w:val="20"/>
              </w:rPr>
              <w:t>поставлен</w:t>
            </w:r>
            <w:r w:rsidRPr="00BC6FA1">
              <w:rPr>
                <w:sz w:val="24"/>
                <w:szCs w:val="20"/>
              </w:rPr>
              <w:br/>
              <w:t>на государственный кадастровый учет</w:t>
            </w:r>
            <w:r w:rsidRPr="00BC6FA1">
              <w:rPr>
                <w:sz w:val="24"/>
                <w:szCs w:val="20"/>
              </w:rPr>
              <w:br/>
              <w:t>с кадастровым номером 86:10:0101006:7493</w:t>
            </w:r>
          </w:p>
        </w:tc>
      </w:tr>
    </w:tbl>
    <w:p w:rsidR="00BC6FA1" w:rsidRPr="00BC6FA1" w:rsidRDefault="00BC6FA1" w:rsidP="00BC6FA1">
      <w:pPr>
        <w:rPr>
          <w:rFonts w:eastAsia="Arial"/>
          <w:szCs w:val="28"/>
        </w:rPr>
      </w:pPr>
    </w:p>
    <w:p w:rsidR="00BC6FA1" w:rsidRPr="00BC6FA1" w:rsidRDefault="00BC6FA1" w:rsidP="00BC6FA1">
      <w:pPr>
        <w:rPr>
          <w:rFonts w:eastAsia="Arial"/>
          <w:szCs w:val="28"/>
        </w:rPr>
      </w:pPr>
    </w:p>
    <w:p w:rsidR="00BC6FA1" w:rsidRPr="00BC6FA1" w:rsidRDefault="00BC6FA1" w:rsidP="00BC6FA1">
      <w:pPr>
        <w:rPr>
          <w:rFonts w:eastAsia="Arial"/>
          <w:szCs w:val="28"/>
        </w:rPr>
      </w:pPr>
    </w:p>
    <w:p w:rsidR="00BC6FA1" w:rsidRPr="00BC6FA1" w:rsidRDefault="00BC6FA1" w:rsidP="00BC6FA1">
      <w:pPr>
        <w:rPr>
          <w:rFonts w:eastAsia="Arial"/>
          <w:szCs w:val="28"/>
        </w:rPr>
        <w:sectPr w:rsidR="00BC6FA1" w:rsidRPr="00BC6FA1" w:rsidSect="008214EC">
          <w:headerReference w:type="even" r:id="rId14"/>
          <w:headerReference w:type="first" r:id="rId15"/>
          <w:pgSz w:w="23808" w:h="16840" w:orient="landscape" w:code="8"/>
          <w:pgMar w:top="1134" w:right="567" w:bottom="1134" w:left="1701" w:header="709" w:footer="709" w:gutter="0"/>
          <w:cols w:space="708"/>
          <w:docGrid w:linePitch="381"/>
        </w:sectPr>
      </w:pPr>
    </w:p>
    <w:p w:rsidR="00BC6FA1" w:rsidRPr="00BC6FA1" w:rsidRDefault="00BC6FA1" w:rsidP="00BC6FA1">
      <w:pPr>
        <w:jc w:val="center"/>
        <w:rPr>
          <w:rFonts w:eastAsia="Calibri"/>
          <w:szCs w:val="27"/>
        </w:rPr>
      </w:pPr>
      <w:r w:rsidRPr="00BC6FA1">
        <w:rPr>
          <w:rFonts w:eastAsia="Calibri"/>
          <w:szCs w:val="27"/>
        </w:rPr>
        <w:lastRenderedPageBreak/>
        <w:t>Перечень координат</w:t>
      </w:r>
    </w:p>
    <w:p w:rsidR="00BC6FA1" w:rsidRPr="00BC6FA1" w:rsidRDefault="00BC6FA1" w:rsidP="00BC6FA1">
      <w:pPr>
        <w:jc w:val="center"/>
        <w:rPr>
          <w:rFonts w:eastAsia="Calibri"/>
          <w:szCs w:val="27"/>
        </w:rPr>
      </w:pPr>
      <w:r w:rsidRPr="00BC6FA1">
        <w:rPr>
          <w:rFonts w:eastAsia="Calibri"/>
          <w:szCs w:val="27"/>
        </w:rPr>
        <w:t xml:space="preserve">характерных точек границ территории элемента планировочной </w:t>
      </w:r>
    </w:p>
    <w:p w:rsidR="00BC6FA1" w:rsidRPr="00BC6FA1" w:rsidRDefault="00BC6FA1" w:rsidP="00BC6FA1">
      <w:pPr>
        <w:jc w:val="center"/>
        <w:rPr>
          <w:rFonts w:eastAsia="Calibri"/>
          <w:szCs w:val="27"/>
        </w:rPr>
      </w:pPr>
      <w:r w:rsidRPr="00BC6FA1">
        <w:rPr>
          <w:rFonts w:eastAsia="Calibri"/>
          <w:szCs w:val="27"/>
        </w:rPr>
        <w:t xml:space="preserve">структуры в системе координат, используемой для ведения </w:t>
      </w:r>
    </w:p>
    <w:p w:rsidR="00BC6FA1" w:rsidRPr="00BC6FA1" w:rsidRDefault="00BC6FA1" w:rsidP="00BC6FA1">
      <w:pPr>
        <w:jc w:val="center"/>
        <w:rPr>
          <w:rFonts w:eastAsia="Calibri"/>
          <w:szCs w:val="27"/>
        </w:rPr>
      </w:pPr>
      <w:r w:rsidRPr="00BC6FA1">
        <w:rPr>
          <w:rFonts w:eastAsia="Calibri"/>
          <w:szCs w:val="27"/>
        </w:rPr>
        <w:t>Единого государственного реестра недвижимости</w:t>
      </w:r>
    </w:p>
    <w:p w:rsidR="00BC6FA1" w:rsidRPr="00BC6FA1" w:rsidRDefault="00BC6FA1" w:rsidP="00BC6FA1">
      <w:pPr>
        <w:ind w:firstLine="709"/>
        <w:jc w:val="center"/>
        <w:rPr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8"/>
        <w:gridCol w:w="2224"/>
        <w:gridCol w:w="1286"/>
        <w:gridCol w:w="2184"/>
        <w:gridCol w:w="3046"/>
      </w:tblGrid>
      <w:tr w:rsidR="00BC6FA1" w:rsidRPr="00BC6FA1" w:rsidTr="006126DC">
        <w:trPr>
          <w:cantSplit/>
          <w:jc w:val="center"/>
        </w:trPr>
        <w:tc>
          <w:tcPr>
            <w:tcW w:w="461" w:type="pct"/>
            <w:vMerge w:val="restart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</w:rPr>
              <w:t>Номер точки</w:t>
            </w:r>
          </w:p>
        </w:tc>
        <w:tc>
          <w:tcPr>
            <w:tcW w:w="1155" w:type="pct"/>
            <w:vMerge w:val="restart"/>
          </w:tcPr>
          <w:p w:rsidR="00BC6FA1" w:rsidRPr="00BC6FA1" w:rsidRDefault="00BC6FA1" w:rsidP="00BC6FA1">
            <w:pPr>
              <w:jc w:val="center"/>
              <w:rPr>
                <w:bCs/>
                <w:sz w:val="24"/>
                <w:szCs w:val="24"/>
              </w:rPr>
            </w:pPr>
            <w:r w:rsidRPr="00BC6FA1">
              <w:rPr>
                <w:bCs/>
                <w:sz w:val="24"/>
                <w:szCs w:val="24"/>
              </w:rPr>
              <w:t>Дирекционный угол</w:t>
            </w:r>
          </w:p>
        </w:tc>
        <w:tc>
          <w:tcPr>
            <w:tcW w:w="668" w:type="pct"/>
            <w:vMerge w:val="restart"/>
          </w:tcPr>
          <w:p w:rsidR="00BC6FA1" w:rsidRPr="00BC6FA1" w:rsidRDefault="00BC6FA1" w:rsidP="00BC6FA1">
            <w:pPr>
              <w:jc w:val="center"/>
              <w:rPr>
                <w:bCs/>
                <w:sz w:val="24"/>
                <w:szCs w:val="24"/>
              </w:rPr>
            </w:pPr>
            <w:r w:rsidRPr="00BC6FA1">
              <w:rPr>
                <w:bCs/>
                <w:sz w:val="24"/>
                <w:szCs w:val="24"/>
              </w:rPr>
              <w:t>Длина</w:t>
            </w:r>
          </w:p>
          <w:p w:rsidR="00BC6FA1" w:rsidRPr="00BC6FA1" w:rsidRDefault="00BC6FA1" w:rsidP="00BC6FA1">
            <w:pPr>
              <w:jc w:val="center"/>
              <w:rPr>
                <w:bCs/>
                <w:sz w:val="24"/>
                <w:szCs w:val="24"/>
              </w:rPr>
            </w:pPr>
            <w:r w:rsidRPr="00BC6FA1">
              <w:rPr>
                <w:bCs/>
                <w:sz w:val="24"/>
                <w:szCs w:val="24"/>
              </w:rPr>
              <w:t>линии,</w:t>
            </w:r>
          </w:p>
          <w:p w:rsidR="00BC6FA1" w:rsidRPr="00BC6FA1" w:rsidRDefault="00BC6FA1" w:rsidP="00BC6FA1">
            <w:pPr>
              <w:jc w:val="center"/>
              <w:rPr>
                <w:bCs/>
                <w:sz w:val="24"/>
                <w:szCs w:val="24"/>
              </w:rPr>
            </w:pPr>
            <w:r w:rsidRPr="00BC6FA1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2716" w:type="pct"/>
            <w:gridSpan w:val="2"/>
          </w:tcPr>
          <w:p w:rsidR="00C51E34" w:rsidRDefault="00BC6FA1" w:rsidP="00BC6FA1">
            <w:pPr>
              <w:jc w:val="center"/>
              <w:rPr>
                <w:rFonts w:eastAsia="Calibri"/>
                <w:sz w:val="24"/>
                <w:szCs w:val="24"/>
              </w:rPr>
            </w:pPr>
            <w:r w:rsidRPr="00BC6FA1">
              <w:rPr>
                <w:rFonts w:eastAsia="Calibri"/>
                <w:sz w:val="24"/>
                <w:szCs w:val="24"/>
              </w:rPr>
              <w:t xml:space="preserve">Координаты, </w:t>
            </w:r>
          </w:p>
          <w:p w:rsidR="00BC6FA1" w:rsidRPr="00BC6FA1" w:rsidRDefault="00BC6FA1" w:rsidP="00BC6FA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BC6FA1">
              <w:rPr>
                <w:rFonts w:eastAsia="Calibri"/>
                <w:sz w:val="24"/>
                <w:szCs w:val="24"/>
              </w:rPr>
              <w:t>м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Merge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55" w:type="pct"/>
            <w:vMerge/>
          </w:tcPr>
          <w:p w:rsidR="00BC6FA1" w:rsidRPr="00BC6FA1" w:rsidRDefault="00BC6FA1" w:rsidP="00BC6FA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8" w:type="pct"/>
            <w:vMerge/>
          </w:tcPr>
          <w:p w:rsidR="00BC6FA1" w:rsidRPr="00BC6FA1" w:rsidRDefault="00BC6FA1" w:rsidP="00BC6FA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pct"/>
          </w:tcPr>
          <w:p w:rsidR="00BC6FA1" w:rsidRPr="00BC6FA1" w:rsidRDefault="00BC6FA1" w:rsidP="00BC6FA1">
            <w:pPr>
              <w:jc w:val="center"/>
              <w:rPr>
                <w:bCs/>
                <w:sz w:val="24"/>
                <w:szCs w:val="24"/>
              </w:rPr>
            </w:pPr>
            <w:r w:rsidRPr="00BC6FA1">
              <w:rPr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1582" w:type="pct"/>
          </w:tcPr>
          <w:p w:rsidR="00BC6FA1" w:rsidRPr="00BC6FA1" w:rsidRDefault="00BC6FA1" w:rsidP="00BC6FA1">
            <w:pPr>
              <w:jc w:val="center"/>
              <w:rPr>
                <w:bCs/>
                <w:sz w:val="24"/>
                <w:szCs w:val="24"/>
              </w:rPr>
            </w:pPr>
            <w:r w:rsidRPr="00BC6FA1">
              <w:rPr>
                <w:bCs/>
                <w:sz w:val="24"/>
                <w:szCs w:val="24"/>
                <w:lang w:val="en-US"/>
              </w:rPr>
              <w:t>Y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102° 37' 36"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33,6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984712,21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3572005,87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102° 10' 53"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121,2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984704,86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3572038,68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192° 53' 52"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4,9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984679,29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3572157,13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102° 15' 18"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7,5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984674,53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3572156,04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103° 5' 18"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89,7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984672,94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3572163,36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12° 1' 8"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4,8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984652,62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3572250,76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12° 25' 34"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38,2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984657,27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3572251,75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100° 39' 40"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17,0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984694,53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3572259,96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102° 23' 57"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35,5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984691,39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3572276,64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102° 50' 22"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18,0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984683,77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3572311,3</w:t>
            </w:r>
            <w:r w:rsidRPr="00BC6FA1">
              <w:rPr>
                <w:sz w:val="24"/>
                <w:szCs w:val="24"/>
              </w:rPr>
              <w:t>0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102° 2' 51"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48,3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984679,77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3572328,85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102° 3' 44"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58,1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984669,69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3572376,08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105° 21' 39"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24,2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984657,55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3572432,89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192° 21' 5"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1,4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984651,13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3572456,26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103° 16' 39"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15,0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984649,76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3572455,96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102° 2' 48"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65,3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984646,31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3572470,58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191° 17' 19"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10,6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984632,69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3572534,4</w:t>
            </w:r>
            <w:r w:rsidRPr="00BC6FA1">
              <w:rPr>
                <w:sz w:val="24"/>
                <w:szCs w:val="24"/>
              </w:rPr>
              <w:t>0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283° 12' 57"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34,6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984622,27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3572532,32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282° 16' 52"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36,7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984630,17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3572498,68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282° 22' 7"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49,3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984637,97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3572462,85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278° 7' 48"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10,7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984648,54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3572414,65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282° 54' 59"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24,2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984650,05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3572404,08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277° 37' 46"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9,7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984655,46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3572380,49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192° 38' 1"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73,5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984656,75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3572370,86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160° 43' 56"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10,9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984585,01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3572354,78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188° 9' 23"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6,1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984574,74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3572358,37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107° 7' 18"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4,4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984568,67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3572357,5</w:t>
            </w:r>
            <w:r w:rsidRPr="00BC6FA1">
              <w:rPr>
                <w:sz w:val="24"/>
                <w:szCs w:val="24"/>
              </w:rPr>
              <w:t>0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193° 17' 45"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59,1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984567,37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3572361,72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194° 27' 6"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9,7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984509,82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3572348,12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283° 23' 53"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4,6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984500,43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3572345,7</w:t>
            </w:r>
            <w:r w:rsidRPr="00BC6FA1">
              <w:rPr>
                <w:sz w:val="24"/>
                <w:szCs w:val="24"/>
              </w:rPr>
              <w:t>0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12° 34' 28"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9,5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984501,49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3572341,25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14° 58' 0"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11,5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984510,77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3572343,32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13° 27' 41"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48,1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984521,88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3572346,29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286° 53' 30"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2,0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984568,67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3572357,49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193° 27' 34"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48,2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984569,25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3572355,58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194° 59' 20"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11,5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984522,37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3572344,36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192° 37' 12"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9,5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984511,24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3572341,38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38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283° 7' 22"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6,7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984501,95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3572339,3</w:t>
            </w:r>
            <w:r w:rsidRPr="00BC6FA1">
              <w:rPr>
                <w:sz w:val="24"/>
                <w:szCs w:val="24"/>
              </w:rPr>
              <w:t>0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39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13° 44' 5"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72,9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984503,47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3572332,78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40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340° 38' 4"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6,8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984574,25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3572350,08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41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282° 48' 57"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2,2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984580,68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3572347,82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282° 50' 42"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42,2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984581,16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3572345,71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lastRenderedPageBreak/>
              <w:t>43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12° 6' 56"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7,7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984590,55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3572304,53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44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11° 33' 16"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6,9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984598,05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3572306,14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11° 54' 15"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18,9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984604,8</w:t>
            </w:r>
            <w:r w:rsidRPr="00BC6FA1">
              <w:rPr>
                <w:sz w:val="24"/>
                <w:szCs w:val="24"/>
              </w:rPr>
              <w:t>0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3572307,52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46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11° 53' 57"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16,8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984623,3</w:t>
            </w:r>
            <w:r w:rsidRPr="00BC6FA1">
              <w:rPr>
                <w:sz w:val="24"/>
                <w:szCs w:val="24"/>
              </w:rPr>
              <w:t>0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3572311,42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47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11° 58' 34"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8,1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984639,72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3572314,88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12° 33' 27"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15,1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984647,64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3572316,56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49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11° 57' 13"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2,3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984662,41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3572319,85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52° 13' 27"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984664,63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3572320,32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51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40° 1' 48"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2,9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984664,94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3572320,72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284° 10' 23"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18,3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984667,19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3572322,61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282° 18' 6"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13,1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984671,66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3572304,91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281° 38' 52"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7,0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984674,46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3572292,07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1155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278° 55' 31"</w:t>
            </w:r>
          </w:p>
        </w:tc>
        <w:tc>
          <w:tcPr>
            <w:tcW w:w="668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3,2</w:t>
            </w:r>
          </w:p>
        </w:tc>
        <w:tc>
          <w:tcPr>
            <w:tcW w:w="1134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984675,87</w:t>
            </w:r>
          </w:p>
        </w:tc>
        <w:tc>
          <w:tcPr>
            <w:tcW w:w="1582" w:type="pct"/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3572285,23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268° 31' 1"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3,1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984676,36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3572282,11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250° 21' 30"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3,2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984676,28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3572279,02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229° 50' 38"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2,5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984675,22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3572276,05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59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216° 33' 41"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2,6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984673,6</w:t>
            </w:r>
            <w:r w:rsidRPr="00BC6FA1">
              <w:rPr>
                <w:sz w:val="24"/>
                <w:szCs w:val="24"/>
              </w:rPr>
              <w:t>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3572274,13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201° 25' 13"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1,4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984671,51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3572272,58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61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193° 1' 56"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28,4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984670,21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3572272,07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62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278° 16' 11"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1,7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984642,56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3572265,67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192° 38' 22"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14,0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984642,81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3572263,95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282° 40' 49"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0,4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984629,12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3572260,88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190° 55' 0"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28,3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984629,21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3572260,48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66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192° 14' 40"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51,8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984601,42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3572255,12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67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151° 27' 36"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0,6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984550,78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3572244,13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192° 29' 14"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24,0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984550,21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3572244,44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191° 14' 23"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8,0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984526,73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3572239,24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192° 27' 18"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65,0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984518,88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3572237,68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71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192° 44' 41"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14,1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984455,45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3572223,67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192° 1' 40"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28,8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984441,7</w:t>
            </w:r>
            <w:r w:rsidRPr="00BC6FA1">
              <w:rPr>
                <w:sz w:val="24"/>
                <w:szCs w:val="24"/>
              </w:rPr>
              <w:t>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3572220,56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191° 18' 35"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1,2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984413,54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3572214,56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192° 52' 19"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31,5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984412,39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3572214,33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191° 41' 21"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984381,67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3572207,31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76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208° 0' 46"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2,8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984376,74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3572206,29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77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192° 26' 43"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120,0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984374,24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3572204,96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78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283° 32' 29"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16,0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984257,02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3572179,09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79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49° 17' 16"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7,8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984260,77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3572163,52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12° 21' 33"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20,9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984265,89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3572169,47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81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12° 17' 17"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8,3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984286,29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3572173,94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82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284° 36' 35"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2,2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984294,37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3572175,7</w:t>
            </w:r>
            <w:r w:rsidRPr="00BC6FA1">
              <w:rPr>
                <w:sz w:val="24"/>
                <w:szCs w:val="24"/>
              </w:rPr>
              <w:t>0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83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12° 14' 48"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19,0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984294,92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3572173,59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84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32° 36' 14"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6,3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984313,44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3572177,61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85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12° 26' 0"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58,0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984318,74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3572181</w:t>
            </w:r>
            <w:r w:rsidRPr="00BC6FA1">
              <w:rPr>
                <w:sz w:val="24"/>
                <w:szCs w:val="24"/>
              </w:rPr>
              <w:t>.00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86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12° 23' 23"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46,1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984375,39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3572193,49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87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13° 19' 43"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7,1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984420,41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3572203,38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88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282° 13' 34"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15,8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984427,29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3572205,01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89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10° 59' 2"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17,6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984430,64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3572189,55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282° 39' 9"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984447,9</w:t>
            </w:r>
            <w:r w:rsidRPr="00BC6FA1">
              <w:rPr>
                <w:sz w:val="24"/>
                <w:szCs w:val="24"/>
              </w:rPr>
              <w:t>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3572192,9</w:t>
            </w:r>
            <w:r w:rsidRPr="00BC6FA1">
              <w:rPr>
                <w:sz w:val="24"/>
                <w:szCs w:val="24"/>
              </w:rPr>
              <w:t>0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91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12° 55' 2"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12,8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984448,01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3572192,41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92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12° 21' 21"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52,9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984460,48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3572195,27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lastRenderedPageBreak/>
              <w:t>93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11° 55' 58"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15,3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984512,11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3572206,58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285° 28' 11"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12,4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984527,11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3572209,75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95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286° 46' 28"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4,4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984530,42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3572197,79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96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283° 3' 18"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4,2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984531,68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3572193,61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97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357° 16' 58"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984532,64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3572189,47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9° 46' 41"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4,5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984535,59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3572189,33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99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65° 58' 24"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1,8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984540</w:t>
            </w:r>
            <w:r w:rsidRPr="00BC6FA1">
              <w:rPr>
                <w:sz w:val="24"/>
                <w:szCs w:val="24"/>
              </w:rPr>
              <w:t>.00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3572190,09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12° 51' 1"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20,9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984540,74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3572191,75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101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5° 26' 25"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7,8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984561,08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3572196,39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102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350° 23' 34"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15,0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984568,85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3572197,13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12° 33' 54"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10,3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984583,62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3572194,63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281° 42' 36"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14,9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984593,67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3572196,87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105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284° 56' 41"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19,1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984596,69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3572182,3</w:t>
            </w:r>
            <w:r w:rsidRPr="00BC6FA1">
              <w:rPr>
                <w:sz w:val="24"/>
                <w:szCs w:val="24"/>
              </w:rPr>
              <w:t>0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106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282° 19' 18"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54,3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984601,62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3572163,83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107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12° 23' 52"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11,9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984613,21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3572110,77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108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11° 46' 5"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12,3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984624,81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3572113,32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109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102° 29' 13"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90,6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984636,81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3572115,82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110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192° 35' 1"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35,0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984617,22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3572204,28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111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103° 6' 51"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10,4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984583,04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3572196,65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112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192° 16' 50"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36,8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984580,68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3572206,78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113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103° 15' 22"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33,5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984544,71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3572198,95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114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12° 15' 31"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104,5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984537,03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3572231,55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115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323° 54' 57"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6,7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984639,11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3572253,73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116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282° 29' 58"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252,6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984644,53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3572249,78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117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11° 43' 27"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13,3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984699,2</w:t>
            </w:r>
            <w:r w:rsidRPr="00BC6FA1">
              <w:rPr>
                <w:sz w:val="24"/>
                <w:szCs w:val="24"/>
              </w:rPr>
              <w:t>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3572003,17</w:t>
            </w:r>
          </w:p>
        </w:tc>
      </w:tr>
      <w:tr w:rsidR="00BC6FA1" w:rsidRPr="00BC6FA1" w:rsidTr="006126DC">
        <w:trPr>
          <w:cantSplit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tabs>
                <w:tab w:val="left" w:pos="-14"/>
              </w:tabs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102° 37' 36"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</w:rPr>
            </w:pPr>
            <w:r w:rsidRPr="00BC6FA1">
              <w:rPr>
                <w:sz w:val="24"/>
                <w:szCs w:val="24"/>
                <w:lang w:val="en-US"/>
              </w:rPr>
              <w:t>33,6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984712,21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1" w:rsidRPr="00BC6FA1" w:rsidRDefault="00BC6FA1" w:rsidP="00BC6FA1">
            <w:pPr>
              <w:jc w:val="center"/>
              <w:rPr>
                <w:sz w:val="24"/>
                <w:szCs w:val="24"/>
                <w:lang w:val="en-US"/>
              </w:rPr>
            </w:pPr>
            <w:r w:rsidRPr="00BC6FA1">
              <w:rPr>
                <w:sz w:val="24"/>
                <w:szCs w:val="24"/>
                <w:lang w:val="en-US"/>
              </w:rPr>
              <w:t>3572005,87</w:t>
            </w:r>
          </w:p>
        </w:tc>
      </w:tr>
    </w:tbl>
    <w:p w:rsidR="000B5437" w:rsidRPr="00666EDC" w:rsidRDefault="000B5437" w:rsidP="00BC6FA1">
      <w:pPr>
        <w:ind w:firstLine="142"/>
        <w:rPr>
          <w:szCs w:val="28"/>
        </w:rPr>
      </w:pPr>
    </w:p>
    <w:sectPr w:rsidR="000B5437" w:rsidRPr="00666EDC" w:rsidSect="008214EC">
      <w:pgSz w:w="11906" w:h="16840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FFD" w:rsidRDefault="00BE3FFD" w:rsidP="00F02256">
      <w:r>
        <w:separator/>
      </w:r>
    </w:p>
  </w:endnote>
  <w:endnote w:type="continuationSeparator" w:id="0">
    <w:p w:rsidR="00BE3FFD" w:rsidRDefault="00BE3FFD" w:rsidP="00F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FFD" w:rsidRDefault="00BE3FFD" w:rsidP="00F02256">
      <w:r>
        <w:separator/>
      </w:r>
    </w:p>
  </w:footnote>
  <w:footnote w:type="continuationSeparator" w:id="0">
    <w:p w:rsidR="00BE3FFD" w:rsidRDefault="00BE3FFD" w:rsidP="00F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4EC" w:rsidRDefault="008214EC" w:rsidP="00D678FC">
    <w:pPr>
      <w:pStyle w:val="a7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:rsidR="008214EC" w:rsidRDefault="008214E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4EC" w:rsidRPr="008214EC" w:rsidRDefault="008214EC" w:rsidP="00D678FC">
    <w:pPr>
      <w:pStyle w:val="a7"/>
      <w:framePr w:wrap="around" w:vAnchor="text" w:hAnchor="margin" w:xAlign="center" w:y="1"/>
      <w:rPr>
        <w:rStyle w:val="af2"/>
        <w:sz w:val="20"/>
      </w:rPr>
    </w:pPr>
    <w:r w:rsidRPr="008214EC">
      <w:rPr>
        <w:rStyle w:val="af2"/>
        <w:sz w:val="20"/>
      </w:rPr>
      <w:fldChar w:fldCharType="begin"/>
    </w:r>
    <w:r w:rsidRPr="008214EC">
      <w:rPr>
        <w:rStyle w:val="af2"/>
        <w:sz w:val="20"/>
      </w:rPr>
      <w:instrText xml:space="preserve"> PAGE </w:instrText>
    </w:r>
    <w:r w:rsidRPr="008214EC">
      <w:rPr>
        <w:rStyle w:val="af2"/>
        <w:sz w:val="20"/>
      </w:rPr>
      <w:fldChar w:fldCharType="separate"/>
    </w:r>
    <w:r w:rsidR="009F6536">
      <w:rPr>
        <w:rStyle w:val="af2"/>
        <w:noProof/>
        <w:sz w:val="20"/>
      </w:rPr>
      <w:t>8</w:t>
    </w:r>
    <w:r w:rsidRPr="008214EC">
      <w:rPr>
        <w:rStyle w:val="af2"/>
        <w:sz w:val="20"/>
      </w:rPr>
      <w:fldChar w:fldCharType="end"/>
    </w:r>
  </w:p>
  <w:p w:rsidR="009A0578" w:rsidRPr="008214EC" w:rsidRDefault="009A0578" w:rsidP="008214EC">
    <w:pPr>
      <w:pStyle w:val="a7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FA1" w:rsidRDefault="00BC6FA1" w:rsidP="008214EC">
    <w:pPr>
      <w:pStyle w:val="a7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:rsidR="00BC6FA1" w:rsidRDefault="00BC6FA1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88266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BC6FA1" w:rsidRPr="00C9446C" w:rsidRDefault="00BC6FA1">
        <w:pPr>
          <w:pStyle w:val="a7"/>
          <w:jc w:val="center"/>
          <w:rPr>
            <w:sz w:val="20"/>
          </w:rPr>
        </w:pPr>
        <w:r w:rsidRPr="00C9446C">
          <w:rPr>
            <w:sz w:val="20"/>
          </w:rPr>
          <w:fldChar w:fldCharType="begin"/>
        </w:r>
        <w:r w:rsidRPr="00C9446C">
          <w:rPr>
            <w:sz w:val="20"/>
          </w:rPr>
          <w:instrText>PAGE   \* MERGEFORMAT</w:instrText>
        </w:r>
        <w:r w:rsidRPr="00C9446C">
          <w:rPr>
            <w:sz w:val="20"/>
          </w:rPr>
          <w:fldChar w:fldCharType="separate"/>
        </w:r>
        <w:r>
          <w:rPr>
            <w:noProof/>
            <w:sz w:val="20"/>
          </w:rPr>
          <w:t>1</w:t>
        </w:r>
        <w:r w:rsidRPr="00C9446C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4CF"/>
    <w:multiLevelType w:val="hybridMultilevel"/>
    <w:tmpl w:val="CC240672"/>
    <w:lvl w:ilvl="0" w:tplc="D2A0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D1745"/>
    <w:multiLevelType w:val="hybridMultilevel"/>
    <w:tmpl w:val="0324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4E3A"/>
    <w:multiLevelType w:val="hybridMultilevel"/>
    <w:tmpl w:val="A2B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41091"/>
    <w:multiLevelType w:val="hybridMultilevel"/>
    <w:tmpl w:val="59B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30C28"/>
    <w:multiLevelType w:val="hybridMultilevel"/>
    <w:tmpl w:val="53D6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40706"/>
    <w:multiLevelType w:val="hybridMultilevel"/>
    <w:tmpl w:val="2A8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10160"/>
    <w:rsid w:val="00014947"/>
    <w:rsid w:val="00014BB0"/>
    <w:rsid w:val="00021D5C"/>
    <w:rsid w:val="000358B6"/>
    <w:rsid w:val="00036777"/>
    <w:rsid w:val="00041EA7"/>
    <w:rsid w:val="00041F6D"/>
    <w:rsid w:val="00047E3B"/>
    <w:rsid w:val="0005107A"/>
    <w:rsid w:val="0005177A"/>
    <w:rsid w:val="00056B5A"/>
    <w:rsid w:val="000611B6"/>
    <w:rsid w:val="00066D1C"/>
    <w:rsid w:val="00074098"/>
    <w:rsid w:val="000747CF"/>
    <w:rsid w:val="000750E3"/>
    <w:rsid w:val="00076C0D"/>
    <w:rsid w:val="000858EA"/>
    <w:rsid w:val="000872DF"/>
    <w:rsid w:val="00097DF9"/>
    <w:rsid w:val="000A57BC"/>
    <w:rsid w:val="000B5437"/>
    <w:rsid w:val="000C04EE"/>
    <w:rsid w:val="000C3CC6"/>
    <w:rsid w:val="000C4C36"/>
    <w:rsid w:val="000D0E71"/>
    <w:rsid w:val="000D0F0A"/>
    <w:rsid w:val="000D1AA1"/>
    <w:rsid w:val="000D7C23"/>
    <w:rsid w:val="000D7EC2"/>
    <w:rsid w:val="000E0CC0"/>
    <w:rsid w:val="000E5C6E"/>
    <w:rsid w:val="000F25EB"/>
    <w:rsid w:val="000F4D98"/>
    <w:rsid w:val="0010118C"/>
    <w:rsid w:val="00107C09"/>
    <w:rsid w:val="001278D3"/>
    <w:rsid w:val="00130D49"/>
    <w:rsid w:val="0013245B"/>
    <w:rsid w:val="00133F2F"/>
    <w:rsid w:val="001352EC"/>
    <w:rsid w:val="00143D03"/>
    <w:rsid w:val="00143E11"/>
    <w:rsid w:val="0015036D"/>
    <w:rsid w:val="00150FF5"/>
    <w:rsid w:val="001522FA"/>
    <w:rsid w:val="0015563C"/>
    <w:rsid w:val="001639D3"/>
    <w:rsid w:val="00164B38"/>
    <w:rsid w:val="00172796"/>
    <w:rsid w:val="0017284B"/>
    <w:rsid w:val="00174F58"/>
    <w:rsid w:val="00183A77"/>
    <w:rsid w:val="00183F7D"/>
    <w:rsid w:val="0019039A"/>
    <w:rsid w:val="001918C3"/>
    <w:rsid w:val="00193837"/>
    <w:rsid w:val="00193A30"/>
    <w:rsid w:val="00193A88"/>
    <w:rsid w:val="00194985"/>
    <w:rsid w:val="001A5EC5"/>
    <w:rsid w:val="001A6376"/>
    <w:rsid w:val="001B016C"/>
    <w:rsid w:val="001B46BD"/>
    <w:rsid w:val="001B53BA"/>
    <w:rsid w:val="001C6085"/>
    <w:rsid w:val="001D0DC3"/>
    <w:rsid w:val="001D418C"/>
    <w:rsid w:val="001D509A"/>
    <w:rsid w:val="001D76E8"/>
    <w:rsid w:val="001E1A18"/>
    <w:rsid w:val="001E6638"/>
    <w:rsid w:val="002040ED"/>
    <w:rsid w:val="0020498A"/>
    <w:rsid w:val="002076CB"/>
    <w:rsid w:val="002102FF"/>
    <w:rsid w:val="00217F34"/>
    <w:rsid w:val="00220F96"/>
    <w:rsid w:val="00225A58"/>
    <w:rsid w:val="00226928"/>
    <w:rsid w:val="00226A5C"/>
    <w:rsid w:val="00235FAB"/>
    <w:rsid w:val="0023700B"/>
    <w:rsid w:val="00240374"/>
    <w:rsid w:val="00242014"/>
    <w:rsid w:val="00243839"/>
    <w:rsid w:val="00251602"/>
    <w:rsid w:val="00254397"/>
    <w:rsid w:val="00271605"/>
    <w:rsid w:val="00281914"/>
    <w:rsid w:val="002829CE"/>
    <w:rsid w:val="00285B2C"/>
    <w:rsid w:val="0028780E"/>
    <w:rsid w:val="00295DDC"/>
    <w:rsid w:val="002972BD"/>
    <w:rsid w:val="002A0E18"/>
    <w:rsid w:val="002A4135"/>
    <w:rsid w:val="002B1830"/>
    <w:rsid w:val="002B354F"/>
    <w:rsid w:val="002B3A26"/>
    <w:rsid w:val="002B5B4B"/>
    <w:rsid w:val="002B635B"/>
    <w:rsid w:val="002C27C1"/>
    <w:rsid w:val="002D7314"/>
    <w:rsid w:val="002E01EC"/>
    <w:rsid w:val="002E3E3A"/>
    <w:rsid w:val="002E63DD"/>
    <w:rsid w:val="002E71BD"/>
    <w:rsid w:val="002F32C4"/>
    <w:rsid w:val="002F5404"/>
    <w:rsid w:val="00302F31"/>
    <w:rsid w:val="00303F4D"/>
    <w:rsid w:val="00306F96"/>
    <w:rsid w:val="00310E47"/>
    <w:rsid w:val="00311BDA"/>
    <w:rsid w:val="003129E8"/>
    <w:rsid w:val="00313AC9"/>
    <w:rsid w:val="00314EDC"/>
    <w:rsid w:val="003211B5"/>
    <w:rsid w:val="00324FCD"/>
    <w:rsid w:val="0032547F"/>
    <w:rsid w:val="0032657A"/>
    <w:rsid w:val="00326BC9"/>
    <w:rsid w:val="00331C58"/>
    <w:rsid w:val="003331F4"/>
    <w:rsid w:val="003335F7"/>
    <w:rsid w:val="0034300F"/>
    <w:rsid w:val="003567AE"/>
    <w:rsid w:val="00356E39"/>
    <w:rsid w:val="00372904"/>
    <w:rsid w:val="00375B2C"/>
    <w:rsid w:val="00383319"/>
    <w:rsid w:val="003840DF"/>
    <w:rsid w:val="00391FE5"/>
    <w:rsid w:val="00393ED0"/>
    <w:rsid w:val="00395D4D"/>
    <w:rsid w:val="003970F1"/>
    <w:rsid w:val="003A18D2"/>
    <w:rsid w:val="003A624F"/>
    <w:rsid w:val="003B29BD"/>
    <w:rsid w:val="003B3913"/>
    <w:rsid w:val="003B3B66"/>
    <w:rsid w:val="003B3D5A"/>
    <w:rsid w:val="003B5996"/>
    <w:rsid w:val="003B630D"/>
    <w:rsid w:val="003C4D2E"/>
    <w:rsid w:val="003C4E44"/>
    <w:rsid w:val="003C6F94"/>
    <w:rsid w:val="003D4259"/>
    <w:rsid w:val="003D5C83"/>
    <w:rsid w:val="003E00D5"/>
    <w:rsid w:val="003E1AB1"/>
    <w:rsid w:val="003F122F"/>
    <w:rsid w:val="003F13F4"/>
    <w:rsid w:val="003F2FDD"/>
    <w:rsid w:val="003F5ABE"/>
    <w:rsid w:val="003F5BF3"/>
    <w:rsid w:val="003F5EF6"/>
    <w:rsid w:val="003F6966"/>
    <w:rsid w:val="003F76D4"/>
    <w:rsid w:val="00401427"/>
    <w:rsid w:val="00401B24"/>
    <w:rsid w:val="00402497"/>
    <w:rsid w:val="0041268C"/>
    <w:rsid w:val="00412AFB"/>
    <w:rsid w:val="00415667"/>
    <w:rsid w:val="0041629F"/>
    <w:rsid w:val="0041797F"/>
    <w:rsid w:val="00421A29"/>
    <w:rsid w:val="0043113A"/>
    <w:rsid w:val="00434332"/>
    <w:rsid w:val="00434AB2"/>
    <w:rsid w:val="00442572"/>
    <w:rsid w:val="00442AC9"/>
    <w:rsid w:val="00455168"/>
    <w:rsid w:val="00456274"/>
    <w:rsid w:val="00463C5F"/>
    <w:rsid w:val="00465556"/>
    <w:rsid w:val="00471D83"/>
    <w:rsid w:val="00472BBF"/>
    <w:rsid w:val="00473C30"/>
    <w:rsid w:val="00494D65"/>
    <w:rsid w:val="004968BE"/>
    <w:rsid w:val="00496BCB"/>
    <w:rsid w:val="00497CA6"/>
    <w:rsid w:val="004A165F"/>
    <w:rsid w:val="004B6C3E"/>
    <w:rsid w:val="004B6F31"/>
    <w:rsid w:val="004C1B50"/>
    <w:rsid w:val="004C39A1"/>
    <w:rsid w:val="004C5894"/>
    <w:rsid w:val="004C5EDD"/>
    <w:rsid w:val="004C73C4"/>
    <w:rsid w:val="004D450E"/>
    <w:rsid w:val="004D4A47"/>
    <w:rsid w:val="004D5FB7"/>
    <w:rsid w:val="004D662D"/>
    <w:rsid w:val="004E0C39"/>
    <w:rsid w:val="004E2930"/>
    <w:rsid w:val="004E2A17"/>
    <w:rsid w:val="004F1C89"/>
    <w:rsid w:val="004F2000"/>
    <w:rsid w:val="004F42C1"/>
    <w:rsid w:val="00503D75"/>
    <w:rsid w:val="00531AA2"/>
    <w:rsid w:val="00531F19"/>
    <w:rsid w:val="00533EB2"/>
    <w:rsid w:val="005372DF"/>
    <w:rsid w:val="005375F8"/>
    <w:rsid w:val="00540D79"/>
    <w:rsid w:val="00543531"/>
    <w:rsid w:val="00546C99"/>
    <w:rsid w:val="005524FA"/>
    <w:rsid w:val="005562DC"/>
    <w:rsid w:val="0055663C"/>
    <w:rsid w:val="00563D39"/>
    <w:rsid w:val="00565DCE"/>
    <w:rsid w:val="00567210"/>
    <w:rsid w:val="00572C79"/>
    <w:rsid w:val="005754FB"/>
    <w:rsid w:val="005817C4"/>
    <w:rsid w:val="00583616"/>
    <w:rsid w:val="005838D9"/>
    <w:rsid w:val="005862A6"/>
    <w:rsid w:val="00587E91"/>
    <w:rsid w:val="005926EA"/>
    <w:rsid w:val="005939FD"/>
    <w:rsid w:val="00593EC2"/>
    <w:rsid w:val="00595669"/>
    <w:rsid w:val="005A496E"/>
    <w:rsid w:val="005A5DE8"/>
    <w:rsid w:val="005A5FA8"/>
    <w:rsid w:val="005A6215"/>
    <w:rsid w:val="005B099D"/>
    <w:rsid w:val="005B0F20"/>
    <w:rsid w:val="005B468D"/>
    <w:rsid w:val="005B528D"/>
    <w:rsid w:val="005B5A7B"/>
    <w:rsid w:val="005B62B8"/>
    <w:rsid w:val="005C0103"/>
    <w:rsid w:val="005C3A68"/>
    <w:rsid w:val="005C5CEA"/>
    <w:rsid w:val="005D0124"/>
    <w:rsid w:val="005D4C06"/>
    <w:rsid w:val="005D509E"/>
    <w:rsid w:val="005D5DDC"/>
    <w:rsid w:val="005D7E07"/>
    <w:rsid w:val="005E0F87"/>
    <w:rsid w:val="005E72D5"/>
    <w:rsid w:val="005F143E"/>
    <w:rsid w:val="005F5519"/>
    <w:rsid w:val="005F77D0"/>
    <w:rsid w:val="005F7C76"/>
    <w:rsid w:val="006010F0"/>
    <w:rsid w:val="006050A2"/>
    <w:rsid w:val="00605628"/>
    <w:rsid w:val="00606E58"/>
    <w:rsid w:val="00611725"/>
    <w:rsid w:val="00612066"/>
    <w:rsid w:val="00617CD5"/>
    <w:rsid w:val="00621CA1"/>
    <w:rsid w:val="00624E53"/>
    <w:rsid w:val="00627C79"/>
    <w:rsid w:val="00630C5F"/>
    <w:rsid w:val="00633715"/>
    <w:rsid w:val="00643BB4"/>
    <w:rsid w:val="00651389"/>
    <w:rsid w:val="00654524"/>
    <w:rsid w:val="006561F1"/>
    <w:rsid w:val="00662391"/>
    <w:rsid w:val="006650E0"/>
    <w:rsid w:val="00665A2D"/>
    <w:rsid w:val="00666843"/>
    <w:rsid w:val="00666EDC"/>
    <w:rsid w:val="006722D9"/>
    <w:rsid w:val="00677CD5"/>
    <w:rsid w:val="00681039"/>
    <w:rsid w:val="006814FE"/>
    <w:rsid w:val="00682956"/>
    <w:rsid w:val="00687167"/>
    <w:rsid w:val="0068773D"/>
    <w:rsid w:val="006933AD"/>
    <w:rsid w:val="00694376"/>
    <w:rsid w:val="0069765F"/>
    <w:rsid w:val="006B3A7C"/>
    <w:rsid w:val="006C0D74"/>
    <w:rsid w:val="006C235B"/>
    <w:rsid w:val="006C6574"/>
    <w:rsid w:val="006D199E"/>
    <w:rsid w:val="006D4589"/>
    <w:rsid w:val="006D6AE2"/>
    <w:rsid w:val="006E3452"/>
    <w:rsid w:val="006E4507"/>
    <w:rsid w:val="006E75ED"/>
    <w:rsid w:val="006F3022"/>
    <w:rsid w:val="006F3AEA"/>
    <w:rsid w:val="006F77B5"/>
    <w:rsid w:val="00702FFF"/>
    <w:rsid w:val="00703392"/>
    <w:rsid w:val="0070386B"/>
    <w:rsid w:val="0071258B"/>
    <w:rsid w:val="00716B2B"/>
    <w:rsid w:val="00717FC2"/>
    <w:rsid w:val="00730F50"/>
    <w:rsid w:val="00736320"/>
    <w:rsid w:val="007401AB"/>
    <w:rsid w:val="00740985"/>
    <w:rsid w:val="00740C1D"/>
    <w:rsid w:val="007424E1"/>
    <w:rsid w:val="00744721"/>
    <w:rsid w:val="007453CC"/>
    <w:rsid w:val="00745EF6"/>
    <w:rsid w:val="00747704"/>
    <w:rsid w:val="00747F08"/>
    <w:rsid w:val="0075385E"/>
    <w:rsid w:val="007547AF"/>
    <w:rsid w:val="0075528A"/>
    <w:rsid w:val="00764535"/>
    <w:rsid w:val="00765AB3"/>
    <w:rsid w:val="00766474"/>
    <w:rsid w:val="0076660C"/>
    <w:rsid w:val="007715D5"/>
    <w:rsid w:val="00772F54"/>
    <w:rsid w:val="0077355C"/>
    <w:rsid w:val="007809C3"/>
    <w:rsid w:val="00780D7B"/>
    <w:rsid w:val="00782B2C"/>
    <w:rsid w:val="007839A2"/>
    <w:rsid w:val="00785927"/>
    <w:rsid w:val="00796DDF"/>
    <w:rsid w:val="007A50D7"/>
    <w:rsid w:val="007B054A"/>
    <w:rsid w:val="007B0B49"/>
    <w:rsid w:val="007B30A0"/>
    <w:rsid w:val="007C028D"/>
    <w:rsid w:val="007C3089"/>
    <w:rsid w:val="007C5AE4"/>
    <w:rsid w:val="007D38F5"/>
    <w:rsid w:val="007D39FF"/>
    <w:rsid w:val="007D6B18"/>
    <w:rsid w:val="007E591B"/>
    <w:rsid w:val="007F07C2"/>
    <w:rsid w:val="007F361D"/>
    <w:rsid w:val="007F38DB"/>
    <w:rsid w:val="00807567"/>
    <w:rsid w:val="008113FE"/>
    <w:rsid w:val="008117F2"/>
    <w:rsid w:val="00811C02"/>
    <w:rsid w:val="00812256"/>
    <w:rsid w:val="00813C94"/>
    <w:rsid w:val="00820F05"/>
    <w:rsid w:val="008214EC"/>
    <w:rsid w:val="0082172F"/>
    <w:rsid w:val="00824556"/>
    <w:rsid w:val="00825BDB"/>
    <w:rsid w:val="00830C65"/>
    <w:rsid w:val="00841470"/>
    <w:rsid w:val="00844286"/>
    <w:rsid w:val="00847B5B"/>
    <w:rsid w:val="00855B84"/>
    <w:rsid w:val="008643C7"/>
    <w:rsid w:val="008671BD"/>
    <w:rsid w:val="00867C73"/>
    <w:rsid w:val="00871702"/>
    <w:rsid w:val="00871749"/>
    <w:rsid w:val="0087689F"/>
    <w:rsid w:val="00881A6F"/>
    <w:rsid w:val="00882005"/>
    <w:rsid w:val="00882F66"/>
    <w:rsid w:val="00885DEA"/>
    <w:rsid w:val="00887B3E"/>
    <w:rsid w:val="008A01C2"/>
    <w:rsid w:val="008A28D9"/>
    <w:rsid w:val="008A2B12"/>
    <w:rsid w:val="008A3EBD"/>
    <w:rsid w:val="008A6B9B"/>
    <w:rsid w:val="008A7D72"/>
    <w:rsid w:val="008B6F36"/>
    <w:rsid w:val="008C0FA5"/>
    <w:rsid w:val="008C78C5"/>
    <w:rsid w:val="008D5678"/>
    <w:rsid w:val="008E0EDC"/>
    <w:rsid w:val="008E2F69"/>
    <w:rsid w:val="008E372E"/>
    <w:rsid w:val="008E4D4F"/>
    <w:rsid w:val="008F08CA"/>
    <w:rsid w:val="008F317B"/>
    <w:rsid w:val="00907992"/>
    <w:rsid w:val="00910D6C"/>
    <w:rsid w:val="00915687"/>
    <w:rsid w:val="00921B11"/>
    <w:rsid w:val="00921D06"/>
    <w:rsid w:val="00924A56"/>
    <w:rsid w:val="00926FCB"/>
    <w:rsid w:val="009314A5"/>
    <w:rsid w:val="0093220E"/>
    <w:rsid w:val="00932950"/>
    <w:rsid w:val="00937488"/>
    <w:rsid w:val="009445CD"/>
    <w:rsid w:val="0094589F"/>
    <w:rsid w:val="00946A06"/>
    <w:rsid w:val="0095360A"/>
    <w:rsid w:val="0095386B"/>
    <w:rsid w:val="009571D6"/>
    <w:rsid w:val="00960D31"/>
    <w:rsid w:val="00970D09"/>
    <w:rsid w:val="00973B71"/>
    <w:rsid w:val="00973E55"/>
    <w:rsid w:val="00977443"/>
    <w:rsid w:val="00981660"/>
    <w:rsid w:val="00983DAF"/>
    <w:rsid w:val="009854E6"/>
    <w:rsid w:val="00985EA8"/>
    <w:rsid w:val="00990025"/>
    <w:rsid w:val="009955CC"/>
    <w:rsid w:val="00997310"/>
    <w:rsid w:val="009A0578"/>
    <w:rsid w:val="009B754C"/>
    <w:rsid w:val="009C2309"/>
    <w:rsid w:val="009C3EBD"/>
    <w:rsid w:val="009D1BDC"/>
    <w:rsid w:val="009D25AA"/>
    <w:rsid w:val="009D3694"/>
    <w:rsid w:val="009D4FA1"/>
    <w:rsid w:val="009E13DD"/>
    <w:rsid w:val="009E3518"/>
    <w:rsid w:val="009E3616"/>
    <w:rsid w:val="009E3667"/>
    <w:rsid w:val="009E4AB0"/>
    <w:rsid w:val="009F4ECA"/>
    <w:rsid w:val="009F6536"/>
    <w:rsid w:val="00A00ABF"/>
    <w:rsid w:val="00A10B68"/>
    <w:rsid w:val="00A11CC7"/>
    <w:rsid w:val="00A1273F"/>
    <w:rsid w:val="00A22AD0"/>
    <w:rsid w:val="00A24878"/>
    <w:rsid w:val="00A249DB"/>
    <w:rsid w:val="00A26149"/>
    <w:rsid w:val="00A31163"/>
    <w:rsid w:val="00A32878"/>
    <w:rsid w:val="00A35BD8"/>
    <w:rsid w:val="00A369B9"/>
    <w:rsid w:val="00A37185"/>
    <w:rsid w:val="00A40188"/>
    <w:rsid w:val="00A41468"/>
    <w:rsid w:val="00A4350D"/>
    <w:rsid w:val="00A563CC"/>
    <w:rsid w:val="00A57869"/>
    <w:rsid w:val="00A637CA"/>
    <w:rsid w:val="00A64B00"/>
    <w:rsid w:val="00A87AE7"/>
    <w:rsid w:val="00A91705"/>
    <w:rsid w:val="00A92B9C"/>
    <w:rsid w:val="00A966A1"/>
    <w:rsid w:val="00A97C5A"/>
    <w:rsid w:val="00AA12CA"/>
    <w:rsid w:val="00AA354A"/>
    <w:rsid w:val="00AA5E2D"/>
    <w:rsid w:val="00AA637C"/>
    <w:rsid w:val="00AA74B4"/>
    <w:rsid w:val="00AB00E0"/>
    <w:rsid w:val="00AB5497"/>
    <w:rsid w:val="00AC02C4"/>
    <w:rsid w:val="00AC06FF"/>
    <w:rsid w:val="00AC09B0"/>
    <w:rsid w:val="00AC2FC4"/>
    <w:rsid w:val="00AC4703"/>
    <w:rsid w:val="00AD2192"/>
    <w:rsid w:val="00AE3713"/>
    <w:rsid w:val="00AF059C"/>
    <w:rsid w:val="00AF332C"/>
    <w:rsid w:val="00AF5B11"/>
    <w:rsid w:val="00AF7B50"/>
    <w:rsid w:val="00B06180"/>
    <w:rsid w:val="00B074B2"/>
    <w:rsid w:val="00B13D01"/>
    <w:rsid w:val="00B2039F"/>
    <w:rsid w:val="00B25314"/>
    <w:rsid w:val="00B325C6"/>
    <w:rsid w:val="00B35C88"/>
    <w:rsid w:val="00B36FC7"/>
    <w:rsid w:val="00B4193A"/>
    <w:rsid w:val="00B41EC5"/>
    <w:rsid w:val="00B425A0"/>
    <w:rsid w:val="00B44398"/>
    <w:rsid w:val="00B46C47"/>
    <w:rsid w:val="00B51EDB"/>
    <w:rsid w:val="00B54E74"/>
    <w:rsid w:val="00B55977"/>
    <w:rsid w:val="00B604CF"/>
    <w:rsid w:val="00B61363"/>
    <w:rsid w:val="00B63E62"/>
    <w:rsid w:val="00B64F81"/>
    <w:rsid w:val="00B653CF"/>
    <w:rsid w:val="00B708E1"/>
    <w:rsid w:val="00B7734B"/>
    <w:rsid w:val="00B77A40"/>
    <w:rsid w:val="00B80971"/>
    <w:rsid w:val="00B830DE"/>
    <w:rsid w:val="00B834B9"/>
    <w:rsid w:val="00B92348"/>
    <w:rsid w:val="00B928E8"/>
    <w:rsid w:val="00B957A6"/>
    <w:rsid w:val="00B96939"/>
    <w:rsid w:val="00BA2934"/>
    <w:rsid w:val="00BA2C24"/>
    <w:rsid w:val="00BA549F"/>
    <w:rsid w:val="00BA71B4"/>
    <w:rsid w:val="00BB1A22"/>
    <w:rsid w:val="00BB1A6F"/>
    <w:rsid w:val="00BB3BE2"/>
    <w:rsid w:val="00BB7AC8"/>
    <w:rsid w:val="00BC0ECA"/>
    <w:rsid w:val="00BC6FA1"/>
    <w:rsid w:val="00BD5BF6"/>
    <w:rsid w:val="00BE3FFD"/>
    <w:rsid w:val="00BE5325"/>
    <w:rsid w:val="00BF02AB"/>
    <w:rsid w:val="00BF1623"/>
    <w:rsid w:val="00BF1E7E"/>
    <w:rsid w:val="00BF3A21"/>
    <w:rsid w:val="00C03C74"/>
    <w:rsid w:val="00C10088"/>
    <w:rsid w:val="00C1137C"/>
    <w:rsid w:val="00C2379B"/>
    <w:rsid w:val="00C26A5F"/>
    <w:rsid w:val="00C32D18"/>
    <w:rsid w:val="00C33B72"/>
    <w:rsid w:val="00C42CD7"/>
    <w:rsid w:val="00C46FA7"/>
    <w:rsid w:val="00C51E34"/>
    <w:rsid w:val="00C52F97"/>
    <w:rsid w:val="00C53703"/>
    <w:rsid w:val="00C6045A"/>
    <w:rsid w:val="00C63F57"/>
    <w:rsid w:val="00C6560F"/>
    <w:rsid w:val="00C6690F"/>
    <w:rsid w:val="00C671ED"/>
    <w:rsid w:val="00C73468"/>
    <w:rsid w:val="00C739A3"/>
    <w:rsid w:val="00C740CA"/>
    <w:rsid w:val="00C767BD"/>
    <w:rsid w:val="00C82FB9"/>
    <w:rsid w:val="00C84FBB"/>
    <w:rsid w:val="00C929CA"/>
    <w:rsid w:val="00C93919"/>
    <w:rsid w:val="00C94164"/>
    <w:rsid w:val="00C96ABC"/>
    <w:rsid w:val="00C96DEE"/>
    <w:rsid w:val="00CA4C14"/>
    <w:rsid w:val="00CA4FF2"/>
    <w:rsid w:val="00CA7A59"/>
    <w:rsid w:val="00CB260F"/>
    <w:rsid w:val="00CD042A"/>
    <w:rsid w:val="00CD0742"/>
    <w:rsid w:val="00CD229C"/>
    <w:rsid w:val="00CE0256"/>
    <w:rsid w:val="00CE31EB"/>
    <w:rsid w:val="00CE3951"/>
    <w:rsid w:val="00D0137D"/>
    <w:rsid w:val="00D02627"/>
    <w:rsid w:val="00D06A79"/>
    <w:rsid w:val="00D10C3A"/>
    <w:rsid w:val="00D167C3"/>
    <w:rsid w:val="00D243F2"/>
    <w:rsid w:val="00D251AD"/>
    <w:rsid w:val="00D25E7E"/>
    <w:rsid w:val="00D26917"/>
    <w:rsid w:val="00D33725"/>
    <w:rsid w:val="00D3576E"/>
    <w:rsid w:val="00D37B78"/>
    <w:rsid w:val="00D4568A"/>
    <w:rsid w:val="00D4589B"/>
    <w:rsid w:val="00D46FFF"/>
    <w:rsid w:val="00D47526"/>
    <w:rsid w:val="00D6462D"/>
    <w:rsid w:val="00D6462F"/>
    <w:rsid w:val="00D6776F"/>
    <w:rsid w:val="00D702EF"/>
    <w:rsid w:val="00D721D1"/>
    <w:rsid w:val="00D728EC"/>
    <w:rsid w:val="00D72A88"/>
    <w:rsid w:val="00D77EBC"/>
    <w:rsid w:val="00D82131"/>
    <w:rsid w:val="00D87B58"/>
    <w:rsid w:val="00D94A32"/>
    <w:rsid w:val="00D95031"/>
    <w:rsid w:val="00D95607"/>
    <w:rsid w:val="00D9580E"/>
    <w:rsid w:val="00DB0812"/>
    <w:rsid w:val="00DB4389"/>
    <w:rsid w:val="00DC0F30"/>
    <w:rsid w:val="00DC2E5C"/>
    <w:rsid w:val="00DC30BB"/>
    <w:rsid w:val="00DC5D51"/>
    <w:rsid w:val="00DD092F"/>
    <w:rsid w:val="00DD57C1"/>
    <w:rsid w:val="00DE2899"/>
    <w:rsid w:val="00DE3647"/>
    <w:rsid w:val="00DE7814"/>
    <w:rsid w:val="00DF0B5B"/>
    <w:rsid w:val="00DF3BE7"/>
    <w:rsid w:val="00DF7E2C"/>
    <w:rsid w:val="00E02808"/>
    <w:rsid w:val="00E047C1"/>
    <w:rsid w:val="00E050B3"/>
    <w:rsid w:val="00E05897"/>
    <w:rsid w:val="00E14040"/>
    <w:rsid w:val="00E14F5D"/>
    <w:rsid w:val="00E15951"/>
    <w:rsid w:val="00E16CB3"/>
    <w:rsid w:val="00E17AC0"/>
    <w:rsid w:val="00E221A4"/>
    <w:rsid w:val="00E239A4"/>
    <w:rsid w:val="00E30A46"/>
    <w:rsid w:val="00E32FD3"/>
    <w:rsid w:val="00E3742B"/>
    <w:rsid w:val="00E427C1"/>
    <w:rsid w:val="00E43D12"/>
    <w:rsid w:val="00E50DA4"/>
    <w:rsid w:val="00E5194D"/>
    <w:rsid w:val="00E51FDC"/>
    <w:rsid w:val="00E530C1"/>
    <w:rsid w:val="00E5588A"/>
    <w:rsid w:val="00E55A5F"/>
    <w:rsid w:val="00E7410E"/>
    <w:rsid w:val="00E83035"/>
    <w:rsid w:val="00E900A3"/>
    <w:rsid w:val="00E9095D"/>
    <w:rsid w:val="00E910CE"/>
    <w:rsid w:val="00E924FE"/>
    <w:rsid w:val="00E97D34"/>
    <w:rsid w:val="00EA0105"/>
    <w:rsid w:val="00EA3656"/>
    <w:rsid w:val="00EA6FC7"/>
    <w:rsid w:val="00EB14DB"/>
    <w:rsid w:val="00EC5F16"/>
    <w:rsid w:val="00EC7699"/>
    <w:rsid w:val="00ED0BCE"/>
    <w:rsid w:val="00ED1155"/>
    <w:rsid w:val="00ED1E58"/>
    <w:rsid w:val="00ED35FD"/>
    <w:rsid w:val="00ED4812"/>
    <w:rsid w:val="00EE2CB2"/>
    <w:rsid w:val="00EE313C"/>
    <w:rsid w:val="00EE3E28"/>
    <w:rsid w:val="00EE6486"/>
    <w:rsid w:val="00EE6E72"/>
    <w:rsid w:val="00EF2C58"/>
    <w:rsid w:val="00EF456D"/>
    <w:rsid w:val="00EF6758"/>
    <w:rsid w:val="00EF7545"/>
    <w:rsid w:val="00F01A18"/>
    <w:rsid w:val="00F01B52"/>
    <w:rsid w:val="00F02256"/>
    <w:rsid w:val="00F02EA5"/>
    <w:rsid w:val="00F04731"/>
    <w:rsid w:val="00F10666"/>
    <w:rsid w:val="00F11EC4"/>
    <w:rsid w:val="00F137EE"/>
    <w:rsid w:val="00F13E95"/>
    <w:rsid w:val="00F147C0"/>
    <w:rsid w:val="00F1480E"/>
    <w:rsid w:val="00F237D6"/>
    <w:rsid w:val="00F26475"/>
    <w:rsid w:val="00F32B28"/>
    <w:rsid w:val="00F32F4B"/>
    <w:rsid w:val="00F345D4"/>
    <w:rsid w:val="00F3490C"/>
    <w:rsid w:val="00F361FF"/>
    <w:rsid w:val="00F51911"/>
    <w:rsid w:val="00F60462"/>
    <w:rsid w:val="00F62209"/>
    <w:rsid w:val="00F649FB"/>
    <w:rsid w:val="00F666C5"/>
    <w:rsid w:val="00F72FE8"/>
    <w:rsid w:val="00F74DC0"/>
    <w:rsid w:val="00F76A9E"/>
    <w:rsid w:val="00F80927"/>
    <w:rsid w:val="00F84B6E"/>
    <w:rsid w:val="00F850F6"/>
    <w:rsid w:val="00F87EA0"/>
    <w:rsid w:val="00F93D5F"/>
    <w:rsid w:val="00F9403F"/>
    <w:rsid w:val="00F943D0"/>
    <w:rsid w:val="00F95016"/>
    <w:rsid w:val="00F96271"/>
    <w:rsid w:val="00F9682B"/>
    <w:rsid w:val="00F97B19"/>
    <w:rsid w:val="00FA1260"/>
    <w:rsid w:val="00FB33AA"/>
    <w:rsid w:val="00FB544E"/>
    <w:rsid w:val="00FB54D8"/>
    <w:rsid w:val="00FC16B3"/>
    <w:rsid w:val="00FC27E7"/>
    <w:rsid w:val="00FC4203"/>
    <w:rsid w:val="00FE24CA"/>
    <w:rsid w:val="00FE33A2"/>
    <w:rsid w:val="00FE6011"/>
    <w:rsid w:val="00FE61C3"/>
    <w:rsid w:val="00FE6DB1"/>
    <w:rsid w:val="00FF69B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87436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7A50D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2256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2256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72F54"/>
    <w:pPr>
      <w:ind w:left="720"/>
      <w:contextualSpacing/>
    </w:pPr>
  </w:style>
  <w:style w:type="character" w:customStyle="1" w:styleId="ac">
    <w:name w:val="Без интервала Знак"/>
    <w:aliases w:val="Кр. строка Знак"/>
    <w:link w:val="ad"/>
    <w:locked/>
    <w:rsid w:val="00885DEA"/>
    <w:rPr>
      <w:rFonts w:ascii="Calibri" w:hAnsi="Calibri" w:cs="Calibri"/>
    </w:rPr>
  </w:style>
  <w:style w:type="paragraph" w:styleId="ad">
    <w:name w:val="No Spacing"/>
    <w:aliases w:val="Кр. строка"/>
    <w:link w:val="ac"/>
    <w:qFormat/>
    <w:rsid w:val="00885DEA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7A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7A50D7"/>
  </w:style>
  <w:style w:type="character" w:customStyle="1" w:styleId="FontStyle18">
    <w:name w:val="Font Style18"/>
    <w:basedOn w:val="a0"/>
    <w:uiPriority w:val="99"/>
    <w:rsid w:val="003F5EF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F5EF6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13245B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rsid w:val="004B6C3E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6C3E"/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D95607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95607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99002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ED4812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814F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6814FE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af">
    <w:name w:val="Название Знак"/>
    <w:uiPriority w:val="99"/>
    <w:locked/>
    <w:rsid w:val="00471D83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226928"/>
    <w:pPr>
      <w:widowControl w:val="0"/>
      <w:autoSpaceDE w:val="0"/>
      <w:autoSpaceDN w:val="0"/>
      <w:adjustRightInd w:val="0"/>
      <w:spacing w:line="238" w:lineRule="exact"/>
      <w:ind w:firstLine="45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414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133F2F"/>
    <w:rPr>
      <w:rFonts w:ascii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C6FA1"/>
  </w:style>
  <w:style w:type="table" w:customStyle="1" w:styleId="12">
    <w:name w:val="Сетка таблицы1"/>
    <w:basedOn w:val="a1"/>
    <w:next w:val="a3"/>
    <w:uiPriority w:val="39"/>
    <w:rsid w:val="00BC6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C6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Другое_"/>
    <w:basedOn w:val="a0"/>
    <w:link w:val="af1"/>
    <w:locked/>
    <w:rsid w:val="00BC6FA1"/>
    <w:rPr>
      <w:rFonts w:ascii="Times New Roman" w:eastAsia="Times New Roman" w:hAnsi="Times New Roman" w:cs="Times New Roman"/>
      <w:szCs w:val="28"/>
      <w:shd w:val="clear" w:color="auto" w:fill="FFFFFF"/>
    </w:rPr>
  </w:style>
  <w:style w:type="paragraph" w:customStyle="1" w:styleId="af1">
    <w:name w:val="Другое"/>
    <w:basedOn w:val="a"/>
    <w:link w:val="af0"/>
    <w:rsid w:val="00BC6FA1"/>
    <w:pPr>
      <w:widowControl w:val="0"/>
      <w:shd w:val="clear" w:color="auto" w:fill="FFFFFF"/>
      <w:spacing w:line="360" w:lineRule="auto"/>
      <w:ind w:firstLine="400"/>
    </w:pPr>
    <w:rPr>
      <w:rFonts w:eastAsia="Times New Roman"/>
      <w:sz w:val="22"/>
      <w:szCs w:val="28"/>
    </w:rPr>
  </w:style>
  <w:style w:type="character" w:styleId="af2">
    <w:name w:val="page number"/>
    <w:basedOn w:val="a0"/>
    <w:uiPriority w:val="99"/>
    <w:semiHidden/>
    <w:unhideWhenUsed/>
    <w:rsid w:val="00BC6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68802-A342-4325-BD08-82C078CFE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Ильина Анна Андреевна</cp:lastModifiedBy>
  <cp:revision>8</cp:revision>
  <cp:lastPrinted>2021-05-18T07:09:00Z</cp:lastPrinted>
  <dcterms:created xsi:type="dcterms:W3CDTF">2026-07-23T12:46:00Z</dcterms:created>
  <dcterms:modified xsi:type="dcterms:W3CDTF">2026-07-27T04:52:00Z</dcterms:modified>
</cp:coreProperties>
</file>