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BB" w:rsidRDefault="004014BB" w:rsidP="00656C1A">
      <w:pPr>
        <w:spacing w:line="120" w:lineRule="atLeast"/>
        <w:jc w:val="center"/>
        <w:rPr>
          <w:sz w:val="24"/>
          <w:szCs w:val="24"/>
        </w:rPr>
      </w:pPr>
    </w:p>
    <w:p w:rsidR="004014BB" w:rsidRDefault="004014BB" w:rsidP="00656C1A">
      <w:pPr>
        <w:spacing w:line="120" w:lineRule="atLeast"/>
        <w:jc w:val="center"/>
        <w:rPr>
          <w:sz w:val="24"/>
          <w:szCs w:val="24"/>
        </w:rPr>
      </w:pPr>
    </w:p>
    <w:p w:rsidR="004014BB" w:rsidRPr="00852378" w:rsidRDefault="004014BB" w:rsidP="00656C1A">
      <w:pPr>
        <w:spacing w:line="120" w:lineRule="atLeast"/>
        <w:jc w:val="center"/>
        <w:rPr>
          <w:sz w:val="10"/>
          <w:szCs w:val="10"/>
        </w:rPr>
      </w:pPr>
    </w:p>
    <w:p w:rsidR="004014BB" w:rsidRDefault="004014BB" w:rsidP="00656C1A">
      <w:pPr>
        <w:spacing w:line="120" w:lineRule="atLeast"/>
        <w:jc w:val="center"/>
        <w:rPr>
          <w:sz w:val="10"/>
          <w:szCs w:val="24"/>
        </w:rPr>
      </w:pPr>
    </w:p>
    <w:p w:rsidR="004014BB" w:rsidRPr="005541F0" w:rsidRDefault="004014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014BB" w:rsidRDefault="004014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014BB" w:rsidRPr="005541F0" w:rsidRDefault="004014B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014BB" w:rsidRPr="005649E4" w:rsidRDefault="004014BB" w:rsidP="00656C1A">
      <w:pPr>
        <w:spacing w:line="120" w:lineRule="atLeast"/>
        <w:jc w:val="center"/>
        <w:rPr>
          <w:sz w:val="18"/>
          <w:szCs w:val="24"/>
        </w:rPr>
      </w:pPr>
    </w:p>
    <w:p w:rsidR="004014BB" w:rsidRPr="00656C1A" w:rsidRDefault="004014B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014BB" w:rsidRPr="005541F0" w:rsidRDefault="004014BB" w:rsidP="00656C1A">
      <w:pPr>
        <w:spacing w:line="120" w:lineRule="atLeast"/>
        <w:jc w:val="center"/>
        <w:rPr>
          <w:sz w:val="18"/>
          <w:szCs w:val="24"/>
        </w:rPr>
      </w:pPr>
    </w:p>
    <w:p w:rsidR="004014BB" w:rsidRPr="005541F0" w:rsidRDefault="004014BB" w:rsidP="00656C1A">
      <w:pPr>
        <w:spacing w:line="120" w:lineRule="atLeast"/>
        <w:jc w:val="center"/>
        <w:rPr>
          <w:sz w:val="20"/>
          <w:szCs w:val="24"/>
        </w:rPr>
      </w:pPr>
    </w:p>
    <w:p w:rsidR="004014BB" w:rsidRPr="00656C1A" w:rsidRDefault="004014B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014BB" w:rsidRDefault="004014BB" w:rsidP="00656C1A">
      <w:pPr>
        <w:spacing w:line="120" w:lineRule="atLeast"/>
        <w:jc w:val="center"/>
        <w:rPr>
          <w:sz w:val="30"/>
          <w:szCs w:val="24"/>
        </w:rPr>
      </w:pPr>
    </w:p>
    <w:p w:rsidR="004014BB" w:rsidRPr="00656C1A" w:rsidRDefault="004014B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014B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014BB" w:rsidRPr="00F8214F" w:rsidRDefault="004014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014BB" w:rsidRPr="00F8214F" w:rsidRDefault="009257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014BB" w:rsidRPr="00F8214F" w:rsidRDefault="004014B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014BB" w:rsidRPr="00F8214F" w:rsidRDefault="009257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4014BB" w:rsidRPr="00A63FB0" w:rsidRDefault="004014B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014BB" w:rsidRPr="00A3761A" w:rsidRDefault="009257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014BB" w:rsidRPr="00F8214F" w:rsidRDefault="004014B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014BB" w:rsidRPr="00F8214F" w:rsidRDefault="004014B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014BB" w:rsidRPr="00AB4194" w:rsidRDefault="004014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014BB" w:rsidRPr="00F8214F" w:rsidRDefault="009257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4852</w:t>
            </w:r>
          </w:p>
        </w:tc>
      </w:tr>
    </w:tbl>
    <w:p w:rsidR="004014BB" w:rsidRPr="00C725A6" w:rsidRDefault="004014BB" w:rsidP="00C725A6">
      <w:pPr>
        <w:rPr>
          <w:rFonts w:cs="Times New Roman"/>
          <w:szCs w:val="28"/>
        </w:rPr>
      </w:pP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 xml:space="preserve">О внесении изменений в постановление 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 xml:space="preserve">Администрации города от 26.02.2016 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 xml:space="preserve">№ 1401 «Об утверждении порядка 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 xml:space="preserve">использования (порядка принятия 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 xml:space="preserve">решений об использовании, 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 xml:space="preserve">о перераспределении) средств, 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>иным образом зарезервированных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>в составе утвержденных бюджетных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  <w:r w:rsidRPr="004014BB">
        <w:rPr>
          <w:rFonts w:eastAsia="Calibri" w:cs="Times New Roman"/>
          <w:bCs/>
          <w:color w:val="000000"/>
          <w:szCs w:val="28"/>
        </w:rPr>
        <w:t>ассигнований»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</w:p>
    <w:p w:rsidR="004014BB" w:rsidRPr="004014BB" w:rsidRDefault="004014BB" w:rsidP="004014BB">
      <w:pPr>
        <w:widowControl w:val="0"/>
        <w:autoSpaceDE w:val="0"/>
        <w:autoSpaceDN w:val="0"/>
        <w:adjustRightInd w:val="0"/>
        <w:rPr>
          <w:rFonts w:eastAsia="Calibri" w:cs="Times New Roman"/>
          <w:bCs/>
          <w:color w:val="000000"/>
          <w:szCs w:val="28"/>
        </w:rPr>
      </w:pPr>
    </w:p>
    <w:p w:rsidR="004014BB" w:rsidRPr="004014BB" w:rsidRDefault="004014BB" w:rsidP="004014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bookmarkStart w:id="5" w:name="sub_1"/>
      <w:r w:rsidRPr="004014BB">
        <w:rPr>
          <w:rFonts w:eastAsia="Calibri" w:cs="Times New Roman"/>
          <w:color w:val="000000"/>
          <w:szCs w:val="28"/>
        </w:rPr>
        <w:t>В соответствии с Бюджетным кодексом Российской Федерации, решением Думы города от 28.03.2008 № 358-</w:t>
      </w:r>
      <w:r w:rsidRPr="004014BB">
        <w:rPr>
          <w:rFonts w:eastAsia="Calibri" w:cs="Times New Roman"/>
          <w:color w:val="000000"/>
          <w:szCs w:val="28"/>
          <w:lang w:val="en-US"/>
        </w:rPr>
        <w:t>IV</w:t>
      </w:r>
      <w:r w:rsidRPr="004014BB">
        <w:rPr>
          <w:rFonts w:eastAsia="Calibri" w:cs="Times New Roman"/>
          <w:color w:val="000000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 xml:space="preserve">1. Внести в постановление Администрации города от 26.02.2016 № 1401 «Об утверждении порядка использования (порядка принятия решений </w:t>
      </w:r>
      <w:r>
        <w:rPr>
          <w:rFonts w:eastAsia="Calibri" w:cs="Times New Roman"/>
          <w:szCs w:val="28"/>
          <w:lang w:eastAsia="ru-RU"/>
        </w:rPr>
        <w:br/>
      </w:r>
      <w:r w:rsidRPr="004014BB">
        <w:rPr>
          <w:rFonts w:eastAsia="Calibri" w:cs="Times New Roman"/>
          <w:szCs w:val="28"/>
          <w:lang w:eastAsia="ru-RU"/>
        </w:rPr>
        <w:t>об использовании, о перераспределении) средств, иным образом зарезервиро</w:t>
      </w:r>
      <w:r>
        <w:rPr>
          <w:rFonts w:eastAsia="Calibri" w:cs="Times New Roman"/>
          <w:szCs w:val="28"/>
          <w:lang w:eastAsia="ru-RU"/>
        </w:rPr>
        <w:t>-</w:t>
      </w:r>
      <w:r w:rsidRPr="004014BB">
        <w:rPr>
          <w:rFonts w:eastAsia="Calibri" w:cs="Times New Roman"/>
          <w:szCs w:val="28"/>
          <w:lang w:eastAsia="ru-RU"/>
        </w:rPr>
        <w:t xml:space="preserve">ванных в составе утвержденных бюджетных ассигнований» (с изменениями </w:t>
      </w:r>
      <w:r>
        <w:rPr>
          <w:rFonts w:eastAsia="Calibri" w:cs="Times New Roman"/>
          <w:szCs w:val="28"/>
          <w:lang w:eastAsia="ru-RU"/>
        </w:rPr>
        <w:br/>
      </w:r>
      <w:r w:rsidRPr="004014BB">
        <w:rPr>
          <w:rFonts w:eastAsia="Calibri" w:cs="Times New Roman"/>
          <w:szCs w:val="28"/>
          <w:lang w:eastAsia="ru-RU"/>
        </w:rPr>
        <w:t>от 11.04.2016 № 2703, 24.05.2016 № 3815, 25.07.2018 № 5693, 19.12.2019 № 9571, 18.02.2021 № 1195, 05.03.2021 № 1557, 30.06.2021 № 5462, 10.02.2022 № 994, 12.09.2023 № 4445, 17.06.2024 № 3094, 21.08.2024 № 4348, 21.10.2024 № 5429, 17.03.2025 № 1250, 23.06.2025 № 2960) следующие изменения: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>в приложении к постановлению: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bookmarkStart w:id="6" w:name="sub_3"/>
      <w:bookmarkEnd w:id="5"/>
      <w:r w:rsidRPr="004014BB">
        <w:rPr>
          <w:rFonts w:eastAsia="Calibri" w:cs="Times New Roman"/>
          <w:szCs w:val="28"/>
          <w:lang w:eastAsia="ru-RU"/>
        </w:rPr>
        <w:t>1.1 Абзац одиннадцатый пункта 6 изложить в следующей редакции:</w:t>
      </w:r>
    </w:p>
    <w:p w:rsidR="004014BB" w:rsidRPr="004014BB" w:rsidRDefault="004014BB" w:rsidP="004014B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>«- издание муниципального правового акта (локального акта учреждения) или внесение в него изменений, подтверждающ</w:t>
      </w:r>
      <w:r w:rsidR="006735BA">
        <w:rPr>
          <w:rFonts w:eastAsia="Calibri" w:cs="Times New Roman"/>
          <w:szCs w:val="28"/>
          <w:lang w:eastAsia="ru-RU"/>
        </w:rPr>
        <w:t>их</w:t>
      </w:r>
      <w:r w:rsidRPr="004014BB">
        <w:rPr>
          <w:rFonts w:eastAsia="Calibri" w:cs="Times New Roman"/>
          <w:szCs w:val="28"/>
          <w:lang w:eastAsia="ru-RU"/>
        </w:rPr>
        <w:t xml:space="preserve"> необходимость и обоснован</w:t>
      </w:r>
      <w:r>
        <w:rPr>
          <w:rFonts w:eastAsia="Calibri" w:cs="Times New Roman"/>
          <w:szCs w:val="28"/>
          <w:lang w:eastAsia="ru-RU"/>
        </w:rPr>
        <w:t>-</w:t>
      </w:r>
      <w:r w:rsidRPr="004014BB">
        <w:rPr>
          <w:rFonts w:eastAsia="Calibri" w:cs="Times New Roman"/>
          <w:szCs w:val="28"/>
          <w:lang w:eastAsia="ru-RU"/>
        </w:rPr>
        <w:t>ность расходов на компенсацию стоимости проезда и провоза багажа к месту использования отпуска и обратно получателя бюджетных средств (муници</w:t>
      </w:r>
      <w:r>
        <w:rPr>
          <w:rFonts w:eastAsia="Calibri" w:cs="Times New Roman"/>
          <w:szCs w:val="28"/>
          <w:lang w:eastAsia="ru-RU"/>
        </w:rPr>
        <w:t>-</w:t>
      </w:r>
      <w:r w:rsidRPr="004014BB">
        <w:rPr>
          <w:rFonts w:eastAsia="Calibri" w:cs="Times New Roman"/>
          <w:szCs w:val="28"/>
          <w:lang w:eastAsia="ru-RU"/>
        </w:rPr>
        <w:t xml:space="preserve">пального бюджетного или автономного учреждения) в объеме, превышающем предусмотренные сметой расходов (планом финансово-хозяйственной </w:t>
      </w:r>
      <w:r w:rsidRPr="004014BB">
        <w:rPr>
          <w:rFonts w:eastAsia="Calibri" w:cs="Times New Roman"/>
          <w:szCs w:val="28"/>
          <w:lang w:eastAsia="ru-RU"/>
        </w:rPr>
        <w:lastRenderedPageBreak/>
        <w:t xml:space="preserve">деятельности муниципального бюджетного или автономного учреждения) </w:t>
      </w:r>
      <w:r>
        <w:rPr>
          <w:rFonts w:eastAsia="Calibri" w:cs="Times New Roman"/>
          <w:szCs w:val="28"/>
          <w:lang w:eastAsia="ru-RU"/>
        </w:rPr>
        <w:br/>
      </w:r>
      <w:r w:rsidRPr="004014BB">
        <w:rPr>
          <w:rFonts w:eastAsia="Calibri" w:cs="Times New Roman"/>
          <w:szCs w:val="28"/>
          <w:lang w:eastAsia="ru-RU"/>
        </w:rPr>
        <w:t>на указанные цели лимиты бюджетных обязательств (средства)».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>1.2. Пункт 6 дополнить абзацем двенадцатым следующего содержания: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 xml:space="preserve">«Перераспределение иным образом зарезервированных средств </w:t>
      </w:r>
      <w:r>
        <w:rPr>
          <w:rFonts w:eastAsia="Calibri" w:cs="Times New Roman"/>
          <w:szCs w:val="28"/>
          <w:lang w:eastAsia="ru-RU"/>
        </w:rPr>
        <w:br/>
      </w:r>
      <w:r w:rsidRPr="004014BB">
        <w:rPr>
          <w:rFonts w:eastAsia="Calibri" w:cs="Times New Roman"/>
          <w:szCs w:val="28"/>
          <w:lang w:eastAsia="ru-RU"/>
        </w:rPr>
        <w:t xml:space="preserve">на компенсацию стоимости проезда и провоза багажа к месту использования отпуска и обратно осуществляется при условии, что в текущем финансовом году в смету расходов получателя бюджетных средств (план финансово-хозяйственной деятельности муниципального бюджетного или автономного учреждения) не вносились изменения по уменьшению предусмотренных </w:t>
      </w:r>
      <w:r>
        <w:rPr>
          <w:rFonts w:eastAsia="Calibri" w:cs="Times New Roman"/>
          <w:szCs w:val="28"/>
          <w:lang w:eastAsia="ru-RU"/>
        </w:rPr>
        <w:br/>
      </w:r>
      <w:r w:rsidRPr="004014BB">
        <w:rPr>
          <w:rFonts w:eastAsia="Calibri" w:cs="Times New Roman"/>
          <w:szCs w:val="28"/>
          <w:lang w:eastAsia="ru-RU"/>
        </w:rPr>
        <w:t>на указанные цели лимитов бюджетных обязательств (средств)».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color w:val="000000"/>
          <w:szCs w:val="28"/>
          <w:lang w:eastAsia="ru-RU"/>
        </w:rPr>
        <w:t xml:space="preserve">2. </w:t>
      </w:r>
      <w:r w:rsidRPr="004014BB">
        <w:rPr>
          <w:rFonts w:eastAsia="Calibri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4014BB">
          <w:rPr>
            <w:rFonts w:eastAsia="Calibri" w:cs="Times New Roman"/>
            <w:szCs w:val="28"/>
            <w:lang w:eastAsia="ru-RU"/>
          </w:rPr>
          <w:t>www.admsurgut.ru</w:t>
        </w:r>
      </w:hyperlink>
      <w:r w:rsidRPr="004014BB">
        <w:rPr>
          <w:rFonts w:eastAsia="Calibri" w:cs="Times New Roman"/>
          <w:szCs w:val="28"/>
          <w:lang w:eastAsia="ru-RU"/>
        </w:rPr>
        <w:t>.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014BB">
        <w:rPr>
          <w:rFonts w:eastAsia="Calibri" w:cs="Times New Roman"/>
          <w:szCs w:val="28"/>
          <w:lang w:val="en-US"/>
        </w:rPr>
        <w:t>DOCSURGUT</w:t>
      </w:r>
      <w:r w:rsidRPr="004014BB">
        <w:rPr>
          <w:rFonts w:eastAsia="Calibri" w:cs="Times New Roman"/>
          <w:szCs w:val="28"/>
        </w:rPr>
        <w:t>.</w:t>
      </w:r>
      <w:r w:rsidRPr="004014BB">
        <w:rPr>
          <w:rFonts w:eastAsia="Calibri" w:cs="Times New Roman"/>
          <w:szCs w:val="28"/>
          <w:lang w:val="en-US"/>
        </w:rPr>
        <w:t>RU</w:t>
      </w:r>
      <w:r w:rsidRPr="004014BB">
        <w:rPr>
          <w:rFonts w:eastAsia="Calibri" w:cs="Times New Roman"/>
          <w:szCs w:val="28"/>
        </w:rPr>
        <w:t>.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014BB" w:rsidRPr="004014BB" w:rsidRDefault="004014BB" w:rsidP="004014BB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4014BB">
        <w:rPr>
          <w:rFonts w:eastAsia="Calibri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4014BB" w:rsidRPr="004014BB" w:rsidRDefault="004014BB" w:rsidP="004014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4014BB" w:rsidRPr="004014BB" w:rsidRDefault="004014BB" w:rsidP="004014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4014BB" w:rsidRPr="004014BB" w:rsidRDefault="004014BB" w:rsidP="004014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bookmarkEnd w:id="6"/>
    <w:p w:rsidR="004014BB" w:rsidRPr="004014BB" w:rsidRDefault="004014BB" w:rsidP="004014BB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4014BB">
        <w:rPr>
          <w:rFonts w:eastAsia="Calibri" w:cs="Times New Roman"/>
          <w:szCs w:val="28"/>
        </w:rPr>
        <w:t xml:space="preserve">Глава города                                </w:t>
      </w:r>
      <w:r>
        <w:rPr>
          <w:rFonts w:eastAsia="Calibri" w:cs="Times New Roman"/>
          <w:szCs w:val="28"/>
        </w:rPr>
        <w:t xml:space="preserve">          </w:t>
      </w:r>
      <w:r w:rsidRPr="004014BB">
        <w:rPr>
          <w:rFonts w:eastAsia="Calibri" w:cs="Times New Roman"/>
          <w:szCs w:val="28"/>
        </w:rPr>
        <w:t xml:space="preserve">                                                        М.Н. Слепов</w:t>
      </w:r>
    </w:p>
    <w:p w:rsidR="001766E8" w:rsidRPr="004014BB" w:rsidRDefault="001766E8" w:rsidP="004014BB"/>
    <w:sectPr w:rsidR="001766E8" w:rsidRPr="004014BB" w:rsidSect="004014B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ED" w:rsidRDefault="00AD4BED">
      <w:r>
        <w:separator/>
      </w:r>
    </w:p>
  </w:endnote>
  <w:endnote w:type="continuationSeparator" w:id="0">
    <w:p w:rsidR="00AD4BED" w:rsidRDefault="00A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ED" w:rsidRDefault="00AD4BED">
      <w:r>
        <w:separator/>
      </w:r>
    </w:p>
  </w:footnote>
  <w:footnote w:type="continuationSeparator" w:id="0">
    <w:p w:rsidR="00AD4BED" w:rsidRDefault="00AD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601A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57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57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57C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257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B93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4BB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5BA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7C9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4139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4BED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6A7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1A8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E119BD-76A0-4D1F-B30D-12977CD8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014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014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2025-08-18T06:26:00Z</cp:lastPrinted>
  <dcterms:created xsi:type="dcterms:W3CDTF">2025-08-25T08:05:00Z</dcterms:created>
  <dcterms:modified xsi:type="dcterms:W3CDTF">2025-08-25T08:05:00Z</dcterms:modified>
</cp:coreProperties>
</file>