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F6D" w:rsidRDefault="00083F6D" w:rsidP="00656C1A">
      <w:pPr>
        <w:spacing w:line="120" w:lineRule="atLeast"/>
        <w:jc w:val="center"/>
        <w:rPr>
          <w:sz w:val="24"/>
          <w:szCs w:val="24"/>
        </w:rPr>
      </w:pPr>
    </w:p>
    <w:p w:rsidR="00083F6D" w:rsidRDefault="00083F6D" w:rsidP="00656C1A">
      <w:pPr>
        <w:spacing w:line="120" w:lineRule="atLeast"/>
        <w:jc w:val="center"/>
        <w:rPr>
          <w:sz w:val="24"/>
          <w:szCs w:val="24"/>
        </w:rPr>
      </w:pPr>
    </w:p>
    <w:p w:rsidR="00083F6D" w:rsidRPr="00852378" w:rsidRDefault="00083F6D" w:rsidP="00656C1A">
      <w:pPr>
        <w:spacing w:line="120" w:lineRule="atLeast"/>
        <w:jc w:val="center"/>
        <w:rPr>
          <w:sz w:val="10"/>
          <w:szCs w:val="10"/>
        </w:rPr>
      </w:pPr>
    </w:p>
    <w:p w:rsidR="00083F6D" w:rsidRDefault="00083F6D" w:rsidP="00656C1A">
      <w:pPr>
        <w:spacing w:line="120" w:lineRule="atLeast"/>
        <w:jc w:val="center"/>
        <w:rPr>
          <w:sz w:val="10"/>
          <w:szCs w:val="24"/>
        </w:rPr>
      </w:pPr>
    </w:p>
    <w:p w:rsidR="00083F6D" w:rsidRPr="005541F0" w:rsidRDefault="00083F6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83F6D" w:rsidRDefault="00083F6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83F6D" w:rsidRPr="005541F0" w:rsidRDefault="00083F6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83F6D" w:rsidRPr="005649E4" w:rsidRDefault="00083F6D" w:rsidP="00656C1A">
      <w:pPr>
        <w:spacing w:line="120" w:lineRule="atLeast"/>
        <w:jc w:val="center"/>
        <w:rPr>
          <w:sz w:val="18"/>
          <w:szCs w:val="24"/>
        </w:rPr>
      </w:pPr>
    </w:p>
    <w:p w:rsidR="00083F6D" w:rsidRPr="00656C1A" w:rsidRDefault="00083F6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83F6D" w:rsidRPr="005541F0" w:rsidRDefault="00083F6D" w:rsidP="00656C1A">
      <w:pPr>
        <w:spacing w:line="120" w:lineRule="atLeast"/>
        <w:jc w:val="center"/>
        <w:rPr>
          <w:sz w:val="18"/>
          <w:szCs w:val="24"/>
        </w:rPr>
      </w:pPr>
    </w:p>
    <w:p w:rsidR="00083F6D" w:rsidRPr="005541F0" w:rsidRDefault="00083F6D" w:rsidP="00656C1A">
      <w:pPr>
        <w:spacing w:line="120" w:lineRule="atLeast"/>
        <w:jc w:val="center"/>
        <w:rPr>
          <w:sz w:val="20"/>
          <w:szCs w:val="24"/>
        </w:rPr>
      </w:pPr>
    </w:p>
    <w:p w:rsidR="00083F6D" w:rsidRPr="00656C1A" w:rsidRDefault="00083F6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83F6D" w:rsidRDefault="00083F6D" w:rsidP="00656C1A">
      <w:pPr>
        <w:spacing w:line="120" w:lineRule="atLeast"/>
        <w:jc w:val="center"/>
        <w:rPr>
          <w:sz w:val="30"/>
          <w:szCs w:val="24"/>
        </w:rPr>
      </w:pPr>
    </w:p>
    <w:p w:rsidR="00083F6D" w:rsidRPr="00656C1A" w:rsidRDefault="00083F6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83F6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83F6D" w:rsidRPr="00F8214F" w:rsidRDefault="00083F6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83F6D" w:rsidRPr="00F8214F" w:rsidRDefault="00BE7B1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83F6D" w:rsidRPr="00F8214F" w:rsidRDefault="00083F6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83F6D" w:rsidRPr="00F8214F" w:rsidRDefault="00BE7B1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083F6D" w:rsidRPr="00A63FB0" w:rsidRDefault="00083F6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83F6D" w:rsidRPr="00A3761A" w:rsidRDefault="00BE7B1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83F6D" w:rsidRPr="00F8214F" w:rsidRDefault="00083F6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83F6D" w:rsidRPr="00F8214F" w:rsidRDefault="00083F6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83F6D" w:rsidRPr="00AB4194" w:rsidRDefault="00083F6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83F6D" w:rsidRPr="00F8214F" w:rsidRDefault="00BE7B1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5173</w:t>
            </w:r>
          </w:p>
        </w:tc>
      </w:tr>
    </w:tbl>
    <w:p w:rsidR="00083F6D" w:rsidRPr="00C725A6" w:rsidRDefault="00083F6D" w:rsidP="00C725A6">
      <w:pPr>
        <w:rPr>
          <w:rFonts w:cs="Times New Roman"/>
          <w:szCs w:val="28"/>
        </w:rPr>
      </w:pPr>
    </w:p>
    <w:p w:rsidR="00083F6D" w:rsidRPr="00083F6D" w:rsidRDefault="00083F6D" w:rsidP="00083F6D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083F6D">
        <w:rPr>
          <w:rFonts w:eastAsia="Times New Roman" w:cs="Times New Roman"/>
          <w:bCs/>
          <w:szCs w:val="28"/>
          <w:lang w:eastAsia="ru-RU"/>
        </w:rPr>
        <w:t xml:space="preserve">О внесении изменения в постановление </w:t>
      </w:r>
    </w:p>
    <w:p w:rsidR="00083F6D" w:rsidRPr="00083F6D" w:rsidRDefault="00083F6D" w:rsidP="00083F6D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083F6D">
        <w:rPr>
          <w:rFonts w:eastAsia="Times New Roman" w:cs="Times New Roman"/>
          <w:bCs/>
          <w:szCs w:val="28"/>
          <w:lang w:eastAsia="ru-RU"/>
        </w:rPr>
        <w:t xml:space="preserve">Администрации города от 21.03.2016 </w:t>
      </w:r>
    </w:p>
    <w:p w:rsidR="00083F6D" w:rsidRPr="00083F6D" w:rsidRDefault="00083F6D" w:rsidP="00083F6D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083F6D">
        <w:rPr>
          <w:rFonts w:eastAsia="Times New Roman" w:cs="Times New Roman"/>
          <w:bCs/>
          <w:szCs w:val="28"/>
          <w:lang w:eastAsia="ru-RU"/>
        </w:rPr>
        <w:t xml:space="preserve">№ 1935 «Об утверждении порядка </w:t>
      </w:r>
    </w:p>
    <w:p w:rsidR="00083F6D" w:rsidRPr="00083F6D" w:rsidRDefault="00083F6D" w:rsidP="00083F6D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083F6D">
        <w:rPr>
          <w:rFonts w:eastAsia="Times New Roman" w:cs="Times New Roman"/>
          <w:bCs/>
          <w:szCs w:val="28"/>
          <w:lang w:eastAsia="ru-RU"/>
        </w:rPr>
        <w:t xml:space="preserve">возмещения расходов бюджета города </w:t>
      </w:r>
    </w:p>
    <w:p w:rsidR="00083F6D" w:rsidRPr="00083F6D" w:rsidRDefault="00083F6D" w:rsidP="00083F6D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083F6D">
        <w:rPr>
          <w:rFonts w:eastAsia="Times New Roman" w:cs="Times New Roman"/>
          <w:bCs/>
          <w:szCs w:val="28"/>
          <w:lang w:eastAsia="ru-RU"/>
        </w:rPr>
        <w:t xml:space="preserve">на оплату коммунальных услуг </w:t>
      </w:r>
    </w:p>
    <w:p w:rsidR="00083F6D" w:rsidRPr="00083F6D" w:rsidRDefault="00083F6D" w:rsidP="00083F6D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083F6D">
        <w:rPr>
          <w:rFonts w:eastAsia="Times New Roman" w:cs="Times New Roman"/>
          <w:bCs/>
          <w:szCs w:val="28"/>
          <w:lang w:eastAsia="ru-RU"/>
        </w:rPr>
        <w:t xml:space="preserve">и содержание общедомового </w:t>
      </w:r>
    </w:p>
    <w:p w:rsidR="00083F6D" w:rsidRPr="00083F6D" w:rsidRDefault="00083F6D" w:rsidP="00083F6D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083F6D">
        <w:rPr>
          <w:rFonts w:eastAsia="Times New Roman" w:cs="Times New Roman"/>
          <w:bCs/>
          <w:szCs w:val="28"/>
          <w:lang w:eastAsia="ru-RU"/>
        </w:rPr>
        <w:t xml:space="preserve">имущества, составляющего казну </w:t>
      </w:r>
    </w:p>
    <w:p w:rsidR="00083F6D" w:rsidRPr="00083F6D" w:rsidRDefault="00083F6D" w:rsidP="00083F6D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083F6D">
        <w:rPr>
          <w:rFonts w:eastAsia="Times New Roman" w:cs="Times New Roman"/>
          <w:bCs/>
          <w:szCs w:val="28"/>
          <w:lang w:eastAsia="ru-RU"/>
        </w:rPr>
        <w:t xml:space="preserve">муниципального образования </w:t>
      </w:r>
    </w:p>
    <w:p w:rsidR="00083F6D" w:rsidRPr="00083F6D" w:rsidRDefault="00083F6D" w:rsidP="00083F6D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083F6D">
        <w:rPr>
          <w:rFonts w:eastAsia="Times New Roman" w:cs="Times New Roman"/>
          <w:bCs/>
          <w:szCs w:val="28"/>
          <w:lang w:eastAsia="ru-RU"/>
        </w:rPr>
        <w:t xml:space="preserve">и переданного в пользование </w:t>
      </w:r>
    </w:p>
    <w:p w:rsidR="00083F6D" w:rsidRPr="00083F6D" w:rsidRDefault="00083F6D" w:rsidP="00083F6D">
      <w:pPr>
        <w:rPr>
          <w:rFonts w:eastAsia="Times New Roman" w:cs="Times New Roman"/>
          <w:szCs w:val="28"/>
          <w:lang w:eastAsia="ru-RU"/>
        </w:rPr>
      </w:pPr>
      <w:r w:rsidRPr="00083F6D">
        <w:rPr>
          <w:rFonts w:eastAsia="Times New Roman" w:cs="Times New Roman"/>
          <w:bCs/>
          <w:szCs w:val="28"/>
          <w:lang w:eastAsia="ru-RU"/>
        </w:rPr>
        <w:t>третьим лицам»</w:t>
      </w:r>
      <w:r w:rsidRPr="00083F6D">
        <w:rPr>
          <w:rFonts w:eastAsia="Times New Roman" w:cs="Times New Roman"/>
          <w:szCs w:val="28"/>
          <w:lang w:eastAsia="ru-RU"/>
        </w:rPr>
        <w:t xml:space="preserve"> </w:t>
      </w:r>
    </w:p>
    <w:p w:rsidR="00083F6D" w:rsidRPr="00083F6D" w:rsidRDefault="00083F6D" w:rsidP="00083F6D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83F6D" w:rsidRPr="00083F6D" w:rsidRDefault="00083F6D" w:rsidP="00083F6D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83F6D" w:rsidRPr="00083F6D" w:rsidRDefault="00083F6D" w:rsidP="00083F6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F6D">
        <w:rPr>
          <w:rFonts w:eastAsia="Times New Roman" w:cs="Times New Roman"/>
          <w:szCs w:val="28"/>
          <w:lang w:eastAsia="ru-RU"/>
        </w:rPr>
        <w:t>В соответствии с Гражданским кодексом Российской Федерации, Жилищным кодексом Российской Федерации, решением Думы города                         от 07.10.2009 № 604-IV ДГ «О Положении о порядке управления                                     и распоряжения имуществом, находящимся в муниципальной собственности», распоряжением Администрации города от 30.12.2005 № 3686 «Об утверждении Регламента Администрации города»:</w:t>
      </w:r>
    </w:p>
    <w:p w:rsidR="00083F6D" w:rsidRPr="00083F6D" w:rsidRDefault="00083F6D" w:rsidP="00083F6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83F6D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83F6D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</w:t>
      </w:r>
      <w:r w:rsidRPr="00083F6D">
        <w:rPr>
          <w:rFonts w:eastAsia="Times New Roman" w:cs="Times New Roman"/>
          <w:bCs/>
          <w:szCs w:val="28"/>
          <w:lang w:eastAsia="ru-RU"/>
        </w:rPr>
        <w:t xml:space="preserve">от 21.03.2016 № 1935 «Об утверждении порядка возмещения расходов бюджета города на оплату коммунальных услуг и содержание общедомового имущества, составляющего казну муниципального образования и переданного в пользование третьим лицам» (с изменениями от 19.01.2017 № 206, 05.10.2022 № 7892, 18.07.2023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083F6D">
        <w:rPr>
          <w:rFonts w:eastAsia="Times New Roman" w:cs="Times New Roman"/>
          <w:bCs/>
          <w:spacing w:val="-4"/>
          <w:szCs w:val="28"/>
          <w:lang w:eastAsia="ru-RU"/>
        </w:rPr>
        <w:t xml:space="preserve">№ 3593, 05.12.2024 № 6433) </w:t>
      </w:r>
      <w:r w:rsidRPr="00083F6D">
        <w:rPr>
          <w:rFonts w:eastAsia="Times New Roman" w:cs="Times New Roman"/>
          <w:spacing w:val="-4"/>
          <w:szCs w:val="28"/>
          <w:lang w:eastAsia="ru-RU"/>
        </w:rPr>
        <w:t>изменение, дополнив подпункт 2.1 пункта 2 раздела II</w:t>
      </w:r>
      <w:r w:rsidRPr="00083F6D">
        <w:rPr>
          <w:rFonts w:eastAsia="Times New Roman" w:cs="Times New Roman"/>
          <w:szCs w:val="28"/>
          <w:lang w:eastAsia="ru-RU"/>
        </w:rPr>
        <w:t xml:space="preserve"> приложения</w:t>
      </w:r>
      <w:r w:rsidRPr="00083F6D">
        <w:rPr>
          <w:rFonts w:eastAsia="Times New Roman" w:cs="Times New Roman"/>
          <w:szCs w:val="24"/>
          <w:lang w:eastAsia="ru-RU"/>
        </w:rPr>
        <w:t xml:space="preserve"> к постановлению </w:t>
      </w:r>
      <w:r w:rsidRPr="00083F6D">
        <w:rPr>
          <w:rFonts w:eastAsia="Times New Roman" w:cs="Times New Roman"/>
          <w:szCs w:val="28"/>
          <w:lang w:eastAsia="ru-RU"/>
        </w:rPr>
        <w:t>абзацем седьмым следующего содержания:</w:t>
      </w:r>
    </w:p>
    <w:p w:rsidR="00083F6D" w:rsidRPr="00083F6D" w:rsidRDefault="00083F6D" w:rsidP="00083F6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F6D">
        <w:rPr>
          <w:rFonts w:eastAsia="Times New Roman" w:cs="Times New Roman"/>
          <w:szCs w:val="28"/>
          <w:lang w:eastAsia="ru-RU"/>
        </w:rPr>
        <w:t>«- общероссийские общественные движения детей и молодежи                         (их региональные отделения), действующие на основании федеральных законов и осуществляющие деятельность по проведению государственной политики                 в интересах детей и молодежи, воспитанию детей, их профессиональной ориентации, организации досуга детей и молодежи, созданию равных возможностей для всестороннего развития и самореализации детей и молодежи, подготовке детей и молодежи к полноценной жизни в обществе».</w:t>
      </w:r>
    </w:p>
    <w:p w:rsidR="00083F6D" w:rsidRPr="00083F6D" w:rsidRDefault="00083F6D" w:rsidP="00083F6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F6D"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83F6D" w:rsidRPr="00083F6D" w:rsidRDefault="00083F6D" w:rsidP="00083F6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F6D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83F6D" w:rsidRPr="00083F6D" w:rsidRDefault="00083F6D" w:rsidP="00083F6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F6D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01.02.2025.</w:t>
      </w:r>
    </w:p>
    <w:p w:rsidR="00083F6D" w:rsidRPr="00083F6D" w:rsidRDefault="00083F6D" w:rsidP="00083F6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F6D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br/>
      </w:r>
      <w:r w:rsidRPr="00083F6D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083F6D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083F6D" w:rsidRPr="00083F6D" w:rsidRDefault="00083F6D" w:rsidP="00083F6D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083F6D" w:rsidRPr="00083F6D" w:rsidRDefault="00083F6D" w:rsidP="00083F6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83F6D" w:rsidRPr="00083F6D" w:rsidRDefault="00083F6D" w:rsidP="00083F6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83F6D" w:rsidRPr="00083F6D" w:rsidRDefault="00083F6D" w:rsidP="00083F6D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83F6D">
        <w:rPr>
          <w:rFonts w:eastAsia="Times New Roman" w:cs="Times New Roman"/>
          <w:szCs w:val="28"/>
          <w:lang w:eastAsia="ru-RU"/>
        </w:rPr>
        <w:t xml:space="preserve">Глава города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083F6D">
        <w:rPr>
          <w:rFonts w:eastAsia="Times New Roman" w:cs="Times New Roman"/>
          <w:szCs w:val="28"/>
          <w:lang w:eastAsia="ru-RU"/>
        </w:rPr>
        <w:t xml:space="preserve">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083F6D">
        <w:rPr>
          <w:rFonts w:eastAsia="Times New Roman" w:cs="Times New Roman"/>
          <w:szCs w:val="28"/>
          <w:lang w:eastAsia="ru-RU"/>
        </w:rPr>
        <w:t xml:space="preserve">                                                         М.Н. Слепов</w:t>
      </w:r>
    </w:p>
    <w:p w:rsidR="001766E8" w:rsidRPr="00083F6D" w:rsidRDefault="001766E8" w:rsidP="00083F6D"/>
    <w:sectPr w:rsidR="001766E8" w:rsidRPr="00083F6D" w:rsidSect="00083F6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9F" w:rsidRDefault="006F469F">
      <w:r>
        <w:separator/>
      </w:r>
    </w:p>
  </w:endnote>
  <w:endnote w:type="continuationSeparator" w:id="0">
    <w:p w:rsidR="006F469F" w:rsidRDefault="006F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9F" w:rsidRDefault="006F469F">
      <w:r>
        <w:separator/>
      </w:r>
    </w:p>
  </w:footnote>
  <w:footnote w:type="continuationSeparator" w:id="0">
    <w:p w:rsidR="006F469F" w:rsidRDefault="006F4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2487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7B1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7B1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E7B1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E7B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6D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3F6D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82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87B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69F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0C6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4FA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E7B1F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92B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436114-3FA7-4EA4-9ECC-961F4D61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3F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83F6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08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2025-08-26T05:36:00Z</cp:lastPrinted>
  <dcterms:created xsi:type="dcterms:W3CDTF">2025-09-03T07:44:00Z</dcterms:created>
  <dcterms:modified xsi:type="dcterms:W3CDTF">2025-09-03T07:44:00Z</dcterms:modified>
</cp:coreProperties>
</file>