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373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3733" w:rsidRDefault="00AA373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648114" r:id="rId7"/>
              </w:object>
            </w:r>
          </w:p>
          <w:p w:rsidR="00AA3733" w:rsidRDefault="00AA373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3733" w:rsidRPr="005541F0" w:rsidRDefault="00AA373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3733" w:rsidRDefault="00AA373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3733" w:rsidRPr="005541F0" w:rsidRDefault="00AA373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3733" w:rsidRPr="005649E4" w:rsidRDefault="00AA373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3733" w:rsidRPr="00656C1A" w:rsidRDefault="00AA373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3733" w:rsidRPr="005541F0" w:rsidRDefault="00AA373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3733" w:rsidRPr="005541F0" w:rsidRDefault="00AA373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3733" w:rsidRPr="00656C1A" w:rsidRDefault="00AA373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A3733" w:rsidRDefault="00AA373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3733" w:rsidRPr="003262E3" w:rsidRDefault="00AA373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373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3733" w:rsidRPr="00F8214F" w:rsidRDefault="00AA37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733" w:rsidRPr="00F8214F" w:rsidRDefault="00E679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3733" w:rsidRPr="00F8214F" w:rsidRDefault="00AA37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733" w:rsidRPr="00F8214F" w:rsidRDefault="00E679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3733" w:rsidRPr="00A63FB0" w:rsidRDefault="00AA373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733" w:rsidRPr="00A3761A" w:rsidRDefault="00E6794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3733" w:rsidRPr="00F8214F" w:rsidRDefault="00AA373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3733" w:rsidRPr="00AB4194" w:rsidRDefault="00AA37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3733" w:rsidRPr="00F8214F" w:rsidRDefault="00E679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4037</w:t>
            </w:r>
          </w:p>
        </w:tc>
      </w:tr>
    </w:tbl>
    <w:p w:rsidR="00AA3733" w:rsidRDefault="00AA3733" w:rsidP="001E4F0B">
      <w:pPr>
        <w:rPr>
          <w:rFonts w:eastAsia="Times New Roman" w:cs="Times New Roman"/>
          <w:bCs/>
          <w:szCs w:val="24"/>
          <w:lang w:eastAsia="ru-RU"/>
        </w:rPr>
      </w:pPr>
    </w:p>
    <w:p w:rsidR="00B53CEB" w:rsidRDefault="00B53CEB" w:rsidP="00B53CEB">
      <w:r w:rsidRPr="001C32DF">
        <w:t>Об объявлении конкурса</w:t>
      </w:r>
      <w:r>
        <w:t xml:space="preserve"> </w:t>
      </w:r>
      <w:r w:rsidRPr="001C32DF">
        <w:t xml:space="preserve">для включения </w:t>
      </w:r>
    </w:p>
    <w:p w:rsidR="00B53CEB" w:rsidRPr="001C32DF" w:rsidRDefault="00B53CEB" w:rsidP="00B53CEB">
      <w:r w:rsidRPr="001C32DF">
        <w:t>в резерв управленческих кадров</w:t>
      </w:r>
    </w:p>
    <w:p w:rsidR="00B53CEB" w:rsidRDefault="00B53CEB" w:rsidP="00B53CEB">
      <w:r w:rsidRPr="001C32DF">
        <w:t xml:space="preserve">для замещения целевых управленческих </w:t>
      </w:r>
    </w:p>
    <w:p w:rsidR="00B53CEB" w:rsidRDefault="00B53CEB" w:rsidP="00B53CEB">
      <w:r w:rsidRPr="001C32DF">
        <w:t>должностей</w:t>
      </w:r>
      <w:r>
        <w:t xml:space="preserve"> </w:t>
      </w:r>
      <w:r w:rsidRPr="001C32DF">
        <w:t xml:space="preserve">в муниципальных </w:t>
      </w:r>
    </w:p>
    <w:p w:rsidR="00B53CEB" w:rsidRDefault="00B53CEB" w:rsidP="00B53CEB">
      <w:r w:rsidRPr="001C32DF">
        <w:t>учреждениях</w:t>
      </w:r>
      <w:r>
        <w:t xml:space="preserve"> </w:t>
      </w:r>
      <w:r w:rsidRPr="001C32DF">
        <w:t xml:space="preserve">и на муниципальных </w:t>
      </w:r>
    </w:p>
    <w:p w:rsidR="00B53CEB" w:rsidRDefault="00B53CEB" w:rsidP="00B53CEB">
      <w:r w:rsidRPr="001C32DF">
        <w:t>предприятиях</w:t>
      </w:r>
      <w:r>
        <w:t xml:space="preserve"> </w:t>
      </w:r>
      <w:r w:rsidRPr="001C32DF">
        <w:t xml:space="preserve">города Сургута в сфере </w:t>
      </w:r>
    </w:p>
    <w:p w:rsidR="00B53CEB" w:rsidRPr="001C32DF" w:rsidRDefault="00B53CEB" w:rsidP="00B53CEB">
      <w:r w:rsidRPr="001C32DF">
        <w:t>дошкольного</w:t>
      </w:r>
      <w:r>
        <w:t xml:space="preserve"> </w:t>
      </w:r>
      <w:r w:rsidRPr="001C32DF">
        <w:t>образования</w:t>
      </w:r>
    </w:p>
    <w:p w:rsidR="00B53CEB" w:rsidRPr="001C32DF" w:rsidRDefault="00B53CEB" w:rsidP="00B53CEB">
      <w:pPr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rPr>
          <w:rFonts w:eastAsia="Times New Roman" w:cs="Times New Roman"/>
          <w:szCs w:val="28"/>
          <w:lang w:eastAsia="ru-RU"/>
        </w:rPr>
      </w:pPr>
    </w:p>
    <w:p w:rsidR="00B53CEB" w:rsidRDefault="00B53CEB" w:rsidP="00B53CE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C32DF">
        <w:rPr>
          <w:rFonts w:eastAsia="Calibri" w:cs="Times New Roman"/>
          <w:szCs w:val="28"/>
        </w:rPr>
        <w:t>В соответствии с постановлением Администрации города от 30.11.2018              № 9147 «О резерве управленческих кадров для замещения целевых управлен</w:t>
      </w:r>
      <w:r>
        <w:rPr>
          <w:rFonts w:eastAsia="Calibri" w:cs="Times New Roman"/>
          <w:szCs w:val="28"/>
        </w:rPr>
        <w:t>-</w:t>
      </w:r>
      <w:r w:rsidRPr="001C32DF">
        <w:rPr>
          <w:rFonts w:eastAsia="Calibri" w:cs="Times New Roman"/>
          <w:szCs w:val="28"/>
        </w:rPr>
        <w:t>ческих должностей в муници</w:t>
      </w:r>
      <w:r>
        <w:rPr>
          <w:rFonts w:eastAsia="Calibri" w:cs="Times New Roman"/>
          <w:szCs w:val="28"/>
        </w:rPr>
        <w:t>пальных учреждениях и на муници</w:t>
      </w:r>
      <w:r w:rsidRPr="001C32DF">
        <w:rPr>
          <w:rFonts w:eastAsia="Calibri" w:cs="Times New Roman"/>
          <w:szCs w:val="28"/>
        </w:rPr>
        <w:t xml:space="preserve">пальных предприятиях города Сургута», распоряжениями Администрации города </w:t>
      </w:r>
      <w:r>
        <w:rPr>
          <w:rFonts w:eastAsia="Calibri" w:cs="Times New Roman"/>
          <w:szCs w:val="28"/>
        </w:rPr>
        <w:br/>
      </w:r>
      <w:r w:rsidRPr="001C32DF">
        <w:rPr>
          <w:rFonts w:eastAsia="Calibri" w:cs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 w:rsidRPr="001C32DF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1C32DF">
        <w:rPr>
          <w:rFonts w:eastAsia="Times New Roman" w:cs="Times New Roman"/>
          <w:szCs w:val="28"/>
          <w:lang w:eastAsia="ru-RU"/>
        </w:rPr>
        <w:t xml:space="preserve">, протоколом заседания комиссии при высшем должностном лице Администрации города, курирующем социальную сферу,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1C32DF">
        <w:t>в сфере дошкольного образо</w:t>
      </w:r>
      <w:r>
        <w:t>-</w:t>
      </w:r>
      <w:r w:rsidRPr="001C32DF">
        <w:t xml:space="preserve">вания </w:t>
      </w:r>
      <w:r w:rsidRPr="001C32DF">
        <w:rPr>
          <w:rFonts w:eastAsia="Times New Roman" w:cs="Times New Roman"/>
          <w:szCs w:val="28"/>
          <w:lang w:eastAsia="ru-RU"/>
        </w:rPr>
        <w:t>от 08.10</w:t>
      </w:r>
      <w:r w:rsidRPr="00B53CEB">
        <w:rPr>
          <w:rFonts w:eastAsia="Times New Roman" w:cs="Times New Roman"/>
          <w:szCs w:val="28"/>
          <w:lang w:eastAsia="ru-RU"/>
        </w:rPr>
        <w:t>.2025 № 9:</w:t>
      </w:r>
    </w:p>
    <w:p w:rsidR="00B53CEB" w:rsidRPr="00B53CEB" w:rsidRDefault="00B53CEB" w:rsidP="00B53CEB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B53CEB" w:rsidRDefault="00B53CEB" w:rsidP="00B53CEB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3CEB">
        <w:rPr>
          <w:rFonts w:eastAsia="Times New Roman" w:cs="Times New Roman"/>
          <w:szCs w:val="28"/>
          <w:lang w:eastAsia="ru-RU"/>
        </w:rPr>
        <w:t xml:space="preserve">1. Провести с 02.12.2025 по 17.12.2025 конкурс для включения в резерв управленческих кадров для замещения целевых управленческих должностей                 в муниципальных учреждениях и на муниципальных предприятиях города               Сургута </w:t>
      </w:r>
      <w:r w:rsidRPr="00B53CEB">
        <w:t>в сфере дошкольного образования</w:t>
      </w:r>
      <w:r w:rsidRPr="00B53CEB">
        <w:rPr>
          <w:rFonts w:eastAsia="Times New Roman" w:cs="Times New Roman"/>
          <w:szCs w:val="28"/>
          <w:lang w:eastAsia="ru-RU"/>
        </w:rPr>
        <w:t>.</w:t>
      </w:r>
    </w:p>
    <w:p w:rsidR="00B53CEB" w:rsidRPr="00B53CEB" w:rsidRDefault="00B53CEB" w:rsidP="00B53CEB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B53CEB" w:rsidRPr="00B53CEB" w:rsidRDefault="00B53CEB" w:rsidP="00B5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3CEB">
        <w:rPr>
          <w:rFonts w:eastAsia="Times New Roman" w:cs="Times New Roman"/>
          <w:szCs w:val="28"/>
          <w:lang w:eastAsia="ru-RU"/>
        </w:rPr>
        <w:t xml:space="preserve">2. </w:t>
      </w:r>
      <w:r w:rsidRPr="00B53CEB">
        <w:rPr>
          <w:rFonts w:cs="Times New Roman"/>
          <w:szCs w:val="28"/>
        </w:rPr>
        <w:t xml:space="preserve">Комитету информационной политики </w:t>
      </w:r>
      <w:r w:rsidRPr="00B53CEB">
        <w:t xml:space="preserve">обнародовать (разместить) </w:t>
      </w:r>
      <w:r w:rsidRPr="00B53CEB">
        <w:rPr>
          <w:rFonts w:cs="Times New Roman"/>
          <w:szCs w:val="28"/>
        </w:rPr>
        <w:t>настоящее распоряжение на официальном портале Администрации города: www.admsurgut.ru.</w:t>
      </w:r>
    </w:p>
    <w:p w:rsidR="00B53CEB" w:rsidRDefault="00B53CEB" w:rsidP="00B53C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53CEB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опубликовать</w:t>
      </w:r>
      <w:r w:rsidRPr="00B53CEB">
        <w:rPr>
          <w:rFonts w:cs="Times New Roman"/>
          <w:szCs w:val="28"/>
        </w:rPr>
        <w:t xml:space="preserve"> </w:t>
      </w:r>
      <w:r w:rsidRPr="00B53CEB">
        <w:t xml:space="preserve">(разместить) </w:t>
      </w:r>
      <w:r w:rsidRPr="00B53CEB">
        <w:rPr>
          <w:rFonts w:cs="Times New Roman"/>
          <w:szCs w:val="28"/>
        </w:rPr>
        <w:t>настоящее распоряжение в сетевом издании «Официальные документы города Сургута: DOCSURGUT.RU.</w:t>
      </w:r>
    </w:p>
    <w:p w:rsidR="00B53CEB" w:rsidRPr="00B53CEB" w:rsidRDefault="00B53CEB" w:rsidP="00B53CE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32DF">
        <w:rPr>
          <w:rFonts w:eastAsia="Times New Roman" w:cs="Times New Roman"/>
          <w:szCs w:val="28"/>
          <w:lang w:eastAsia="ru-RU"/>
        </w:rPr>
        <w:t>4. Настоящее распоряжение вступает в силу с 01.11.2025.</w:t>
      </w:r>
    </w:p>
    <w:p w:rsidR="00B53CEB" w:rsidRPr="001C32DF" w:rsidRDefault="00B53CEB" w:rsidP="00B53CEB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jc w:val="both"/>
        <w:rPr>
          <w:color w:val="22272F"/>
          <w:szCs w:val="28"/>
          <w:shd w:val="clear" w:color="auto" w:fill="FFFFFF"/>
        </w:rPr>
      </w:pPr>
      <w:r w:rsidRPr="001C32DF">
        <w:rPr>
          <w:color w:val="22272F"/>
          <w:szCs w:val="28"/>
          <w:shd w:val="clear" w:color="auto" w:fill="FFFFFF"/>
        </w:rPr>
        <w:t xml:space="preserve">Управляющий делами </w:t>
      </w:r>
    </w:p>
    <w:p w:rsidR="00B53CEB" w:rsidRPr="001C32DF" w:rsidRDefault="00B53CEB" w:rsidP="00B53CEB">
      <w:pPr>
        <w:jc w:val="both"/>
        <w:rPr>
          <w:rFonts w:eastAsia="Times New Roman" w:cs="Times New Roman"/>
          <w:szCs w:val="28"/>
          <w:lang w:eastAsia="ru-RU"/>
        </w:rPr>
      </w:pPr>
      <w:r w:rsidRPr="001C32DF">
        <w:rPr>
          <w:color w:val="22272F"/>
          <w:szCs w:val="28"/>
          <w:shd w:val="clear" w:color="auto" w:fill="FFFFFF"/>
        </w:rPr>
        <w:t>Администрации города</w:t>
      </w:r>
      <w:r w:rsidRPr="001C32DF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1C32DF">
        <w:rPr>
          <w:rFonts w:eastAsia="Times New Roman" w:cs="Times New Roman"/>
          <w:szCs w:val="28"/>
          <w:lang w:eastAsia="ru-RU"/>
        </w:rPr>
        <w:t xml:space="preserve">            </w:t>
      </w:r>
      <w:r w:rsidRPr="001C32DF">
        <w:rPr>
          <w:color w:val="22272F"/>
          <w:szCs w:val="28"/>
          <w:shd w:val="clear" w:color="auto" w:fill="FFFFFF"/>
        </w:rPr>
        <w:t>И.С. Вербовская</w:t>
      </w:r>
    </w:p>
    <w:p w:rsidR="00B53CEB" w:rsidRPr="001C32DF" w:rsidRDefault="00B53CEB" w:rsidP="00B53CEB">
      <w:pPr>
        <w:ind w:left="5664" w:firstLine="708"/>
        <w:jc w:val="both"/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ind w:left="5664" w:firstLine="708"/>
        <w:jc w:val="both"/>
        <w:rPr>
          <w:rFonts w:eastAsia="Times New Roman" w:cs="Times New Roman"/>
          <w:szCs w:val="28"/>
          <w:lang w:eastAsia="ru-RU"/>
        </w:rPr>
      </w:pPr>
    </w:p>
    <w:p w:rsidR="00B53CEB" w:rsidRPr="001C32DF" w:rsidRDefault="00B53CEB" w:rsidP="00B53CEB">
      <w:pPr>
        <w:rPr>
          <w:rFonts w:eastAsia="Times New Roman" w:cs="Times New Roman"/>
          <w:szCs w:val="28"/>
          <w:lang w:eastAsia="ru-RU"/>
        </w:rPr>
        <w:sectPr w:rsidR="00B53CEB" w:rsidRPr="001C32DF" w:rsidSect="000C6757">
          <w:headerReference w:type="default" r:id="rId8"/>
          <w:pgSz w:w="11906" w:h="16838"/>
          <w:pgMar w:top="1134" w:right="567" w:bottom="1134" w:left="1701" w:header="709" w:footer="0" w:gutter="0"/>
          <w:cols w:space="720"/>
          <w:titlePg/>
          <w:docGrid w:linePitch="381"/>
        </w:sectPr>
      </w:pPr>
    </w:p>
    <w:p w:rsidR="00B53CEB" w:rsidRPr="00B53CEB" w:rsidRDefault="00B53CEB" w:rsidP="00B53CEB">
      <w:pPr>
        <w:ind w:left="4956" w:firstLine="708"/>
        <w:rPr>
          <w:szCs w:val="28"/>
        </w:rPr>
      </w:pPr>
      <w:r w:rsidRPr="00B53CEB">
        <w:rPr>
          <w:szCs w:val="28"/>
        </w:rPr>
        <w:lastRenderedPageBreak/>
        <w:t xml:space="preserve">Приложение </w:t>
      </w:r>
    </w:p>
    <w:p w:rsidR="00B53CEB" w:rsidRPr="00B53CEB" w:rsidRDefault="00B53CEB" w:rsidP="00B53CEB">
      <w:pPr>
        <w:ind w:left="4956" w:firstLine="708"/>
        <w:rPr>
          <w:szCs w:val="28"/>
        </w:rPr>
      </w:pPr>
      <w:r w:rsidRPr="00B53CEB">
        <w:rPr>
          <w:szCs w:val="28"/>
        </w:rPr>
        <w:t>к распоряжению</w:t>
      </w:r>
    </w:p>
    <w:p w:rsidR="00B53CEB" w:rsidRPr="00B53CEB" w:rsidRDefault="00B53CEB" w:rsidP="00B53CEB">
      <w:pPr>
        <w:ind w:left="4956" w:firstLine="708"/>
        <w:rPr>
          <w:szCs w:val="28"/>
        </w:rPr>
      </w:pPr>
      <w:r w:rsidRPr="00B53CEB">
        <w:rPr>
          <w:szCs w:val="28"/>
        </w:rPr>
        <w:t>Администрации города</w:t>
      </w:r>
    </w:p>
    <w:p w:rsidR="00B53CEB" w:rsidRPr="001C32DF" w:rsidRDefault="00B53CEB" w:rsidP="00B53CEB">
      <w:pPr>
        <w:ind w:left="4956" w:firstLine="708"/>
        <w:rPr>
          <w:szCs w:val="28"/>
        </w:rPr>
      </w:pPr>
      <w:r w:rsidRPr="00B53CEB">
        <w:rPr>
          <w:szCs w:val="28"/>
        </w:rPr>
        <w:t>от ____________ № ______</w:t>
      </w:r>
      <w:r>
        <w:rPr>
          <w:szCs w:val="28"/>
        </w:rPr>
        <w:t>__</w:t>
      </w:r>
    </w:p>
    <w:p w:rsidR="00B53CEB" w:rsidRDefault="00B53CEB" w:rsidP="00B53CEB">
      <w:pPr>
        <w:jc w:val="center"/>
        <w:rPr>
          <w:szCs w:val="28"/>
        </w:rPr>
      </w:pPr>
    </w:p>
    <w:p w:rsidR="00B53CEB" w:rsidRPr="001C32DF" w:rsidRDefault="00B53CEB" w:rsidP="00B53CEB">
      <w:pPr>
        <w:jc w:val="center"/>
        <w:rPr>
          <w:szCs w:val="28"/>
        </w:rPr>
      </w:pPr>
    </w:p>
    <w:p w:rsidR="00B53CEB" w:rsidRPr="001C32DF" w:rsidRDefault="00B53CEB" w:rsidP="00B53CEB">
      <w:pPr>
        <w:jc w:val="center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Объявление </w:t>
      </w:r>
    </w:p>
    <w:p w:rsidR="00B53CEB" w:rsidRPr="001C32DF" w:rsidRDefault="00B53CEB" w:rsidP="00B53CEB">
      <w:pPr>
        <w:jc w:val="center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о проведении конкурса для включения в резерв </w:t>
      </w:r>
    </w:p>
    <w:p w:rsidR="00B53CEB" w:rsidRDefault="00B53CEB" w:rsidP="00B53CEB">
      <w:pPr>
        <w:jc w:val="center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управленческих кадров для замещения целевых управленческих должностей </w:t>
      </w:r>
    </w:p>
    <w:p w:rsidR="00B53CEB" w:rsidRPr="001C32DF" w:rsidRDefault="00B53CEB" w:rsidP="00B53CEB">
      <w:pPr>
        <w:jc w:val="center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в муниципальных учреждениях и на муниципальных предприятиях </w:t>
      </w:r>
    </w:p>
    <w:p w:rsidR="00B53CEB" w:rsidRPr="001C32DF" w:rsidRDefault="00B53CEB" w:rsidP="00B53CEB">
      <w:pPr>
        <w:jc w:val="center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города Сургута в сфере дошкольного образования</w:t>
      </w:r>
    </w:p>
    <w:p w:rsidR="00B53CEB" w:rsidRPr="001C32DF" w:rsidRDefault="00B53CEB" w:rsidP="00B53CEB">
      <w:pPr>
        <w:jc w:val="both"/>
        <w:rPr>
          <w:color w:val="000000" w:themeColor="text1"/>
          <w:szCs w:val="28"/>
        </w:rPr>
      </w:pP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Объявляется конкурс для включения в резерв управленческих кадров                     для замещения целевых управленческих должностей в муниципальных учреж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дениях и на муниципальных предприятиях города Сургута в сфере дошкольного образования на должность </w:t>
      </w:r>
      <w:r w:rsidRPr="001C32DF">
        <w:rPr>
          <w:color w:val="000000" w:themeColor="text1"/>
          <w:szCs w:val="28"/>
          <w:shd w:val="clear" w:color="auto" w:fill="FFFFFF"/>
        </w:rPr>
        <w:t>заведующего муниципального бюджетного (автоном</w:t>
      </w:r>
      <w:r>
        <w:rPr>
          <w:color w:val="000000" w:themeColor="text1"/>
          <w:szCs w:val="28"/>
          <w:shd w:val="clear" w:color="auto" w:fill="FFFFFF"/>
        </w:rPr>
        <w:t>-</w:t>
      </w:r>
      <w:r w:rsidRPr="001C32DF">
        <w:rPr>
          <w:color w:val="000000" w:themeColor="text1"/>
          <w:szCs w:val="28"/>
          <w:shd w:val="clear" w:color="auto" w:fill="FFFFFF"/>
        </w:rPr>
        <w:t>ного) дошкольного образовательного учреждения</w:t>
      </w:r>
      <w:r w:rsidRPr="001C32DF">
        <w:rPr>
          <w:color w:val="000000" w:themeColor="text1"/>
          <w:szCs w:val="28"/>
        </w:rPr>
        <w:t>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1. Сроки, время и место проведения конкурса: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1.1. </w:t>
      </w:r>
      <w:r w:rsidRPr="001C32DF">
        <w:rPr>
          <w:color w:val="000000" w:themeColor="text1"/>
          <w:szCs w:val="28"/>
          <w:lang w:val="en-US"/>
        </w:rPr>
        <w:t>I</w:t>
      </w:r>
      <w:r w:rsidRPr="001C32DF">
        <w:rPr>
          <w:color w:val="000000" w:themeColor="text1"/>
          <w:szCs w:val="28"/>
        </w:rPr>
        <w:t xml:space="preserve"> этап конкурса:</w:t>
      </w:r>
      <w:r>
        <w:rPr>
          <w:color w:val="000000" w:themeColor="text1"/>
          <w:szCs w:val="28"/>
        </w:rPr>
        <w:t xml:space="preserve"> </w:t>
      </w:r>
      <w:r w:rsidRPr="001C32DF">
        <w:rPr>
          <w:color w:val="000000" w:themeColor="text1"/>
          <w:szCs w:val="28"/>
        </w:rPr>
        <w:t xml:space="preserve">02.12.2025 с 10.00 </w:t>
      </w:r>
      <w:r w:rsidRPr="001C32DF">
        <w:rPr>
          <w:szCs w:val="28"/>
        </w:rPr>
        <w:t>по</w:t>
      </w:r>
      <w:r w:rsidRPr="001C32DF">
        <w:rPr>
          <w:color w:val="000000" w:themeColor="text1"/>
          <w:szCs w:val="28"/>
        </w:rPr>
        <w:t xml:space="preserve"> 10.30 – конкурс документов.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1.2. </w:t>
      </w:r>
      <w:r w:rsidRPr="001C32DF">
        <w:rPr>
          <w:color w:val="000000" w:themeColor="text1"/>
          <w:szCs w:val="28"/>
          <w:lang w:val="en-US"/>
        </w:rPr>
        <w:t>II</w:t>
      </w:r>
      <w:r w:rsidRPr="001C32DF">
        <w:rPr>
          <w:color w:val="000000" w:themeColor="text1"/>
          <w:szCs w:val="28"/>
        </w:rPr>
        <w:t xml:space="preserve"> этап конкурса: 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- 05.12.2025 с 11.00 по 12.30 – конкурсное испытание (тестирование);  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- 17.12.2025 с 10.00 по 13</w:t>
      </w:r>
      <w:r>
        <w:rPr>
          <w:color w:val="000000" w:themeColor="text1"/>
          <w:szCs w:val="28"/>
        </w:rPr>
        <w:t>.</w:t>
      </w:r>
      <w:r w:rsidRPr="001C32DF">
        <w:rPr>
          <w:color w:val="000000" w:themeColor="text1"/>
          <w:szCs w:val="28"/>
        </w:rPr>
        <w:t>00 – конкурсное испытание в виде защиты доклада.</w:t>
      </w:r>
    </w:p>
    <w:p w:rsidR="00B53CEB" w:rsidRPr="00B53CEB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1.3. Проведение </w:t>
      </w:r>
      <w:r w:rsidRPr="001C32DF">
        <w:rPr>
          <w:color w:val="000000" w:themeColor="text1"/>
          <w:szCs w:val="28"/>
          <w:lang w:val="en-US"/>
        </w:rPr>
        <w:t>I</w:t>
      </w:r>
      <w:r w:rsidRPr="001C32DF">
        <w:rPr>
          <w:color w:val="000000" w:themeColor="text1"/>
          <w:szCs w:val="28"/>
        </w:rPr>
        <w:t xml:space="preserve"> этапа конкурса (конкурса документов) будет осуществ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ляться в режиме онлайн-конференции, путем использования </w:t>
      </w:r>
      <w:r w:rsidRPr="00B53CEB">
        <w:rPr>
          <w:color w:val="000000" w:themeColor="text1"/>
          <w:szCs w:val="28"/>
        </w:rPr>
        <w:t xml:space="preserve">видеосвязи, </w:t>
      </w:r>
      <w:r>
        <w:rPr>
          <w:color w:val="000000" w:themeColor="text1"/>
          <w:szCs w:val="28"/>
        </w:rPr>
        <w:br/>
      </w:r>
      <w:r w:rsidRPr="00B53CEB">
        <w:rPr>
          <w:color w:val="000000" w:themeColor="text1"/>
          <w:szCs w:val="28"/>
        </w:rPr>
        <w:t xml:space="preserve">по решению председателя комиссии, согласно пункту 17 раздела </w:t>
      </w:r>
      <w:r w:rsidRPr="00B53CEB">
        <w:rPr>
          <w:color w:val="000000" w:themeColor="text1"/>
          <w:szCs w:val="28"/>
          <w:lang w:val="en-US"/>
        </w:rPr>
        <w:t>II</w:t>
      </w:r>
      <w:r w:rsidRPr="00B53CEB">
        <w:rPr>
          <w:color w:val="000000" w:themeColor="text1"/>
          <w:szCs w:val="28"/>
        </w:rPr>
        <w:t xml:space="preserve"> порядка формирования и подготовки резерва управленческих кадров для замещения целевых управленческих должностей в муниципальных учреждениях и на муни</w:t>
      </w:r>
      <w:r>
        <w:rPr>
          <w:color w:val="000000" w:themeColor="text1"/>
          <w:szCs w:val="28"/>
        </w:rPr>
        <w:t>-</w:t>
      </w:r>
      <w:r w:rsidRPr="00B53CEB">
        <w:rPr>
          <w:color w:val="000000" w:themeColor="text1"/>
          <w:szCs w:val="28"/>
        </w:rPr>
        <w:t>ципальных предприятиях города Сургута, утвержденного постановлением Администрации города от 30.11.2018 № 9147 (далее – порядок № 9147).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zCs w:val="28"/>
        </w:rPr>
        <w:t xml:space="preserve">1.4. Конкурсные испытания </w:t>
      </w:r>
      <w:r w:rsidRPr="00B53CEB">
        <w:rPr>
          <w:color w:val="000000" w:themeColor="text1"/>
          <w:szCs w:val="28"/>
          <w:lang w:val="en-US"/>
        </w:rPr>
        <w:t>II</w:t>
      </w:r>
      <w:r w:rsidRPr="00B53CEB">
        <w:rPr>
          <w:color w:val="000000" w:themeColor="text1"/>
          <w:szCs w:val="28"/>
        </w:rPr>
        <w:t xml:space="preserve"> этапа конкурса в виде тестирования </w:t>
      </w:r>
      <w:r>
        <w:rPr>
          <w:color w:val="000000" w:themeColor="text1"/>
          <w:szCs w:val="28"/>
        </w:rPr>
        <w:br/>
      </w:r>
      <w:r w:rsidRPr="00B53CEB">
        <w:rPr>
          <w:color w:val="000000" w:themeColor="text1"/>
          <w:szCs w:val="28"/>
        </w:rPr>
        <w:t xml:space="preserve">и защиты доклада проводятся в кабинете 513 здания Администрации города </w:t>
      </w:r>
      <w:r>
        <w:rPr>
          <w:color w:val="000000" w:themeColor="text1"/>
          <w:szCs w:val="28"/>
        </w:rPr>
        <w:br/>
      </w:r>
      <w:r w:rsidRPr="00B53CEB">
        <w:rPr>
          <w:color w:val="000000" w:themeColor="text1"/>
          <w:szCs w:val="28"/>
        </w:rPr>
        <w:t>по адресу: 628408, город Сургут, улица Энгельса, 8.</w:t>
      </w:r>
      <w:r w:rsidRPr="001C32DF">
        <w:rPr>
          <w:color w:val="000000" w:themeColor="text1"/>
          <w:szCs w:val="28"/>
        </w:rPr>
        <w:t xml:space="preserve"> 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В случае введения в действие режима повышенной готовности в Ханты-Мансийском автономного округе – Югре ввиду ухудшения состояния эпидемио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логической обстановки, </w:t>
      </w:r>
      <w:r w:rsidRPr="001C32DF">
        <w:rPr>
          <w:bCs/>
          <w:color w:val="000000" w:themeColor="text1"/>
          <w:szCs w:val="28"/>
        </w:rPr>
        <w:t>по решению председателя комиссии</w:t>
      </w:r>
      <w:r w:rsidRPr="001C32DF">
        <w:rPr>
          <w:color w:val="000000" w:themeColor="text1"/>
          <w:szCs w:val="28"/>
        </w:rPr>
        <w:t>, этапы конкурса могут проводиться в режиме онлайн-конференции с использованием програм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много обеспечения «Skype для бизнеса». 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Информация о месте и времени проведения II этапа конкурса будет дополнительно доведена до сведения участников конкурса в течение двух рабочих дней после проведения I этапа конкурса.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2. Квалификационные требования к уровню образования и стажу</w:t>
      </w:r>
      <w:r>
        <w:rPr>
          <w:color w:val="000000" w:themeColor="text1"/>
          <w:szCs w:val="28"/>
        </w:rPr>
        <w:t xml:space="preserve"> </w:t>
      </w:r>
      <w:r w:rsidRPr="001C32DF">
        <w:rPr>
          <w:color w:val="000000" w:themeColor="text1"/>
          <w:szCs w:val="28"/>
        </w:rPr>
        <w:t>работы, включая должностные обязанности и особые условия работы.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2.1. Квалификационные требования.</w:t>
      </w:r>
    </w:p>
    <w:p w:rsidR="00B53CEB" w:rsidRPr="00B53CEB" w:rsidRDefault="00B53CEB" w:rsidP="00B53CEB">
      <w:pPr>
        <w:ind w:firstLine="708"/>
        <w:jc w:val="both"/>
        <w:rPr>
          <w:szCs w:val="28"/>
        </w:rPr>
      </w:pPr>
      <w:r w:rsidRPr="001C32DF">
        <w:rPr>
          <w:color w:val="000000" w:themeColor="text1"/>
          <w:szCs w:val="28"/>
        </w:rPr>
        <w:t>На должность заведующего учреждением назначается лицо, имеющее высшее образов</w:t>
      </w:r>
      <w:r>
        <w:rPr>
          <w:color w:val="000000" w:themeColor="text1"/>
          <w:szCs w:val="28"/>
        </w:rPr>
        <w:t>ание по направлениям подготовки</w:t>
      </w:r>
      <w:r w:rsidRPr="001C32DF">
        <w:rPr>
          <w:color w:val="000000" w:themeColor="text1"/>
          <w:szCs w:val="28"/>
        </w:rPr>
        <w:t xml:space="preserve"> «Государственное и муници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пальное управление», «</w:t>
      </w:r>
      <w:r w:rsidRPr="00B53CEB">
        <w:rPr>
          <w:color w:val="000000" w:themeColor="text1"/>
          <w:szCs w:val="28"/>
        </w:rPr>
        <w:t xml:space="preserve">Менеджмент», «Управление персоналом» и стаж работы на педагогических должностях не менее пяти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</w:t>
      </w:r>
      <w:r w:rsidRPr="00B53CEB">
        <w:rPr>
          <w:szCs w:val="28"/>
        </w:rPr>
        <w:t xml:space="preserve">стаж работы на педагогических или руководящих должностях не менее </w:t>
      </w:r>
      <w:r w:rsidRPr="00B53CEB">
        <w:rPr>
          <w:szCs w:val="28"/>
        </w:rPr>
        <w:br/>
        <w:t>пяти лет.</w:t>
      </w:r>
    </w:p>
    <w:p w:rsidR="00B53CEB" w:rsidRPr="00B53CEB" w:rsidRDefault="00B53CEB" w:rsidP="00B53CEB">
      <w:pPr>
        <w:ind w:firstLine="708"/>
        <w:jc w:val="both"/>
        <w:rPr>
          <w:szCs w:val="28"/>
        </w:rPr>
      </w:pPr>
      <w:r w:rsidRPr="00B53CEB">
        <w:rPr>
          <w:szCs w:val="28"/>
        </w:rPr>
        <w:t>2.2. Должностные обязанности.</w:t>
      </w:r>
    </w:p>
    <w:p w:rsidR="00B53CEB" w:rsidRPr="00B53CEB" w:rsidRDefault="00B53CEB" w:rsidP="00B53CEB">
      <w:pPr>
        <w:tabs>
          <w:tab w:val="left" w:pos="0"/>
          <w:tab w:val="left" w:pos="1134"/>
        </w:tabs>
        <w:ind w:firstLine="708"/>
        <w:jc w:val="both"/>
        <w:rPr>
          <w:szCs w:val="28"/>
        </w:rPr>
      </w:pPr>
      <w:r w:rsidRPr="00B53CEB">
        <w:rPr>
          <w:szCs w:val="28"/>
        </w:rPr>
        <w:t>Заведующий исполняет обязанности в соответствии с законодательством Российской Федерации, Ханты-Мансийского автономного округа – Югры, муниципальными правовыми актами, уставом учреждения, а также обязанности по замещаемой должности:</w:t>
      </w:r>
    </w:p>
    <w:p w:rsidR="00B53CEB" w:rsidRPr="00B53CEB" w:rsidRDefault="00B53CEB" w:rsidP="00B53CEB">
      <w:pPr>
        <w:tabs>
          <w:tab w:val="left" w:pos="0"/>
          <w:tab w:val="left" w:pos="1134"/>
        </w:tabs>
        <w:ind w:firstLine="708"/>
        <w:jc w:val="both"/>
        <w:rPr>
          <w:szCs w:val="28"/>
        </w:rPr>
      </w:pPr>
      <w:r w:rsidRPr="00B53CEB">
        <w:rPr>
          <w:szCs w:val="28"/>
        </w:rPr>
        <w:t>- обеспечивает функционирование учреждения в соответствии</w:t>
      </w:r>
      <w:r>
        <w:rPr>
          <w:szCs w:val="28"/>
        </w:rPr>
        <w:t xml:space="preserve"> </w:t>
      </w:r>
      <w:r w:rsidRPr="00B53CEB">
        <w:rPr>
          <w:szCs w:val="28"/>
        </w:rPr>
        <w:t>с законо</w:t>
      </w:r>
      <w:r>
        <w:rPr>
          <w:szCs w:val="28"/>
        </w:rPr>
        <w:t>-</w:t>
      </w:r>
      <w:r w:rsidRPr="00B53CEB">
        <w:rPr>
          <w:szCs w:val="28"/>
        </w:rPr>
        <w:t>дательством Российской Федерации, Ханты-Мансийского автономного округа – Югры, муниципальными правовыми актами;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B53CEB">
        <w:rPr>
          <w:spacing w:val="-4"/>
          <w:szCs w:val="28"/>
        </w:rPr>
        <w:t>- планирует, организует и контролирует образовательную и организационно-</w:t>
      </w:r>
      <w:r w:rsidRPr="00B53CEB">
        <w:rPr>
          <w:szCs w:val="28"/>
        </w:rPr>
        <w:t>хозяйственную деятельность</w:t>
      </w:r>
      <w:r w:rsidRPr="001C32DF">
        <w:rPr>
          <w:color w:val="000000" w:themeColor="text1"/>
          <w:szCs w:val="28"/>
        </w:rPr>
        <w:t>, отвечает за качество и эффективность работы учреждения;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1C32DF">
        <w:rPr>
          <w:color w:val="000000" w:themeColor="text1"/>
          <w:szCs w:val="28"/>
        </w:rPr>
        <w:t>утверждает основные общеобразовательные программы – образова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тельные программы дошкольного образования, в том числе адаптированные образовательные программы дошкольного образования для воспитанников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с ограниченными возможностями здоровья, дополнительные общеобразова</w:t>
      </w:r>
      <w:r>
        <w:rPr>
          <w:color w:val="000000" w:themeColor="text1"/>
          <w:szCs w:val="28"/>
        </w:rPr>
        <w:t>-</w:t>
      </w:r>
      <w:r w:rsidRPr="00B53CEB">
        <w:rPr>
          <w:color w:val="000000" w:themeColor="text1"/>
          <w:spacing w:val="-4"/>
          <w:szCs w:val="28"/>
        </w:rPr>
        <w:t>тельные программы – дополнительные общеразвивающие программы различных</w:t>
      </w:r>
      <w:r w:rsidRPr="001C32DF">
        <w:rPr>
          <w:color w:val="000000" w:themeColor="text1"/>
          <w:szCs w:val="28"/>
        </w:rPr>
        <w:t xml:space="preserve"> направленностей, в том числе адаптированные дополнительные общеразви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вающие программы для воспитанников с ограниченными возможностями здоровья;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реализацию федерального государственного образова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тельного стандарта. Формирует контингент воспитанников, обеспечивает охрану их жизни и здоровья во время образовательного процесса, соблюдение прав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и свобод воспитанников и работников учреждения</w:t>
      </w:r>
      <w:r>
        <w:rPr>
          <w:color w:val="000000" w:themeColor="text1"/>
          <w:szCs w:val="28"/>
        </w:rPr>
        <w:t xml:space="preserve"> </w:t>
      </w:r>
      <w:r w:rsidRPr="001C32DF">
        <w:rPr>
          <w:color w:val="000000" w:themeColor="text1"/>
          <w:szCs w:val="28"/>
        </w:rPr>
        <w:t>в установленном законода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тельством Российской Федерации порядке;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утверждает по согласованию с учредителем программу развития учреждения;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pacing w:val="-4"/>
          <w:szCs w:val="28"/>
        </w:rPr>
        <w:t>- осуществляет прием на работу работников, заключает с ними и расторгает</w:t>
      </w:r>
      <w:r w:rsidRPr="001C32DF">
        <w:rPr>
          <w:color w:val="000000" w:themeColor="text1"/>
          <w:szCs w:val="28"/>
        </w:rPr>
        <w:t xml:space="preserve"> трудовые договоры, распределяет должностные обязанности;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утверждает локальные нормативные акты, обязательные для исполнения работниками учреждения, осуществляет контроль за их исполнением;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распоряжается имуществом учреждения в соответствии с законодатель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ством Российской Федерации и муниципальным правовым актом, обеспечивает эффективное использование финансовых средств;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эффективное взаимодействие и сотрудничество с органами государственной власти, местного самоуправления, предприятиями, организа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циями, родителями (законными представителями) воспитанников, обществен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ностью;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поддерживает благоприятный морально-психологический климат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в учреждении;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- определяет стратегию, цели и задачи развития учреждения, принимает решения о программном планировании его работы, участии в различных программах и проектах, обеспечивает соблюдение требований, предъявляемых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к условиям учебного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осуществляет текущее руководство в соответствии с действующим законодательством хозяйственной и финансово-экономической деятельностью учреждения, неся всю полноту ответственности за последствия принимаемых решений, сохранность и эффективное использование имущества учреждения;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осуществляет материально-техническое обеспечение и оснащение учреждения, оборудование помещений в соответствии с государственными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и муниципальными нормами, и требованиями, осуществляемые в пределах имеющихся средств в соответствии с нормативными правовыми актами;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- организует работу с родителями (законными представителями)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по вопросам воспитания детей в семье;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необходимые условия для организации рационального питания воспитанников и оздоровительные мероприятия;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использует и совершенствует применяемые в учреждении методы обучения и воспитания, образовательные технологии, электронное обучение;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функционирование внутренней системы оценки качества образования;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организует проведение профилактической работы по предупреждению травматизма и снижению заболеваемости работников и воспитанников учреж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дения;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соблюдение требований охраны труда и техники безопас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ности: санитарно-эпидемиологической, пожарной, электробезопасности, требо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ваний по защите жизни и здоровья воспитанников, работников учреждения;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- обеспечивает необходимые меры по выполнению в учреждении мероприятий по профилактике терроризма, а также по минимизации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и (или) ликвидации последствий его проявлений;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выполнение требований комплексной безопасности учреждения (антитеррористическая защищенность, пожарная безопасность, гражданская оборона и ликвидация чрезвычайных ситуа</w:t>
      </w:r>
      <w:r>
        <w:rPr>
          <w:color w:val="000000" w:themeColor="text1"/>
          <w:szCs w:val="28"/>
        </w:rPr>
        <w:t>ций, техника безопасности и так далее</w:t>
      </w:r>
      <w:r w:rsidRPr="001C32DF">
        <w:rPr>
          <w:color w:val="000000" w:themeColor="text1"/>
          <w:szCs w:val="28"/>
        </w:rPr>
        <w:t>), осуществляет деятельность по профилактике экстре</w:t>
      </w:r>
      <w:r>
        <w:rPr>
          <w:color w:val="000000" w:themeColor="text1"/>
          <w:szCs w:val="28"/>
        </w:rPr>
        <w:t>-мизма;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осуществляет деятельность по созданию условий для профилактики заболеваний и оздоровления воспитанников;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осуществляет планирование деятельности учреждения;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формирует предложения, касающиеся потребности в соответствующих муниципальных услугах (работах), оцениваемых на основании прогнозируемой динамики количества потребителей муниципальных услуг (работ), уровня удовлетворенности существующими объемом и качеством муниципальных услуг (результатов работ) и возможностей учреждения по оказанию муници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пальных услуг (выполнению работ), а также показателей фактического выполнения учреждением муниципального задания в отчетном финансовом году;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организацию закупочной деятельности в части планиро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вания, формиров</w:t>
      </w:r>
      <w:r>
        <w:rPr>
          <w:color w:val="000000" w:themeColor="text1"/>
          <w:szCs w:val="28"/>
        </w:rPr>
        <w:t>ания, размещения и исполнения;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обеспечивает защиту персональных данных работников и воспитанников учреждения в соответствии с требованиями законодательства Российской Федерации;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организует предоставление учреждением муниципальных услуг в сфере образования (в том числе в электронном виде);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организует деятельность по предоставлению платных образовательных услуг в учреждении;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принимает меры по обеспечению учреждения квалифицированными кадрами, рациональному использованию и развитию их профессиональных знаний и опыта, формированию резерва кадров в целях замещения вакантных должностей в учреждении.</w:t>
      </w:r>
    </w:p>
    <w:p w:rsidR="00B53CEB" w:rsidRPr="001C32DF" w:rsidRDefault="00B53CEB" w:rsidP="00B53CEB">
      <w:pPr>
        <w:tabs>
          <w:tab w:val="left" w:pos="0"/>
          <w:tab w:val="left" w:pos="1134"/>
        </w:tabs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2.3. Особые условия допуска к работе:</w:t>
      </w:r>
    </w:p>
    <w:p w:rsidR="00B53CEB" w:rsidRPr="001C32DF" w:rsidRDefault="00B53CEB" w:rsidP="00B53CEB">
      <w:pPr>
        <w:pStyle w:val="a6"/>
        <w:tabs>
          <w:tab w:val="left" w:pos="567"/>
        </w:tabs>
        <w:ind w:firstLine="708"/>
        <w:jc w:val="both"/>
        <w:rPr>
          <w:color w:val="000000" w:themeColor="text1"/>
        </w:rPr>
      </w:pPr>
      <w:r w:rsidRPr="001C32DF">
        <w:rPr>
          <w:color w:val="000000" w:themeColor="text1"/>
        </w:rPr>
        <w:t xml:space="preserve">- отсутствие ограничений на занятие педагогической деятельностью, установленных законодательством Российской Федерации, ограничений </w:t>
      </w:r>
      <w:r>
        <w:rPr>
          <w:color w:val="000000" w:themeColor="text1"/>
        </w:rPr>
        <w:br/>
      </w:r>
      <w:r w:rsidRPr="001C32DF">
        <w:rPr>
          <w:color w:val="000000" w:themeColor="text1"/>
        </w:rPr>
        <w:t>на занятие трудовой деятельностью в сфере образования, развития несовер</w:t>
      </w:r>
      <w:r>
        <w:rPr>
          <w:color w:val="000000" w:themeColor="text1"/>
        </w:rPr>
        <w:t>-</w:t>
      </w:r>
      <w:r w:rsidRPr="001C32DF">
        <w:rPr>
          <w:color w:val="000000" w:themeColor="text1"/>
        </w:rPr>
        <w:t>шеннолетних;</w:t>
      </w:r>
    </w:p>
    <w:p w:rsidR="00B53CEB" w:rsidRPr="001C32DF" w:rsidRDefault="00B53CEB" w:rsidP="00B53CEB">
      <w:pPr>
        <w:pStyle w:val="a6"/>
        <w:tabs>
          <w:tab w:val="left" w:pos="1134"/>
        </w:tabs>
        <w:ind w:firstLine="708"/>
        <w:jc w:val="both"/>
        <w:rPr>
          <w:color w:val="000000" w:themeColor="text1"/>
        </w:rPr>
      </w:pPr>
      <w:r w:rsidRPr="001C32DF">
        <w:rPr>
          <w:color w:val="000000" w:themeColor="text1"/>
        </w:rPr>
        <w:t>- прохождение обязательных предварительных и периодических медицин</w:t>
      </w:r>
      <w:r>
        <w:rPr>
          <w:color w:val="000000" w:themeColor="text1"/>
        </w:rPr>
        <w:t>-</w:t>
      </w:r>
      <w:r w:rsidRPr="001C32DF">
        <w:rPr>
          <w:color w:val="000000" w:themeColor="text1"/>
        </w:rPr>
        <w:t>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прохождение в установленном законодательством Российской Федерации порядке аттестации на соответствие занимаемой должности.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2.4. В соответствии с требованиями статьи 351.1 Трудового кодекса Российской Федерации к трудовой деятельности в сфере образования, воспитания, развития несовершеннолетних, организации их отдыха</w:t>
      </w:r>
      <w:r>
        <w:rPr>
          <w:color w:val="000000" w:themeColor="text1"/>
          <w:szCs w:val="28"/>
        </w:rPr>
        <w:t xml:space="preserve"> </w:t>
      </w:r>
      <w:r w:rsidRPr="001C32DF">
        <w:rPr>
          <w:color w:val="000000" w:themeColor="text1"/>
          <w:szCs w:val="28"/>
        </w:rPr>
        <w:t>и оздоров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ления, медицинского обеспечения, социальной защиты и социального обслужи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 xml:space="preserve">вания, в сфере детско-юношеского спорта, культуры и искусства с участием несовершеннолетних не допускаются лица, имеющие или имевшие судимость,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 xml:space="preserve">а равно и подвергавшиеся уголовному преследованию (за исключением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лиц, уголовное преследование в отношении которых прекращено по реабили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тирующим основаниям</w:t>
      </w:r>
      <w:r>
        <w:rPr>
          <w:color w:val="000000" w:themeColor="text1"/>
          <w:szCs w:val="28"/>
        </w:rPr>
        <w:t xml:space="preserve">) за преступления против жизни </w:t>
      </w:r>
      <w:r w:rsidRPr="001C32DF">
        <w:rPr>
          <w:color w:val="000000" w:themeColor="text1"/>
          <w:szCs w:val="28"/>
        </w:rPr>
        <w:t xml:space="preserve">и здоровья, свободы, чести и достоинства личности (за исключением незаконной госпитализации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в медицинскую организацию, оказывающую психиатрическую помощь в стацио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нарных условиях, и клеветы), половой неприкосновенности и половой свободы личности, против семьи и несовершеннолетних, здоровья населения и общест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венной нравственности, основ конституционного строя и безопасности государ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ства, мира и безопасности человечества, а также против общественной безопас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ности.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 w:rsidRPr="001C32DF">
        <w:rPr>
          <w:color w:val="000000" w:themeColor="text1"/>
          <w:szCs w:val="28"/>
        </w:rPr>
        <w:t>Формы конкурсных испытаний.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3.1. Тестирование по вопросам на знание основ трудового, гражданского, отраслевого законодательства, нормативных и методических документов, регламентирующих производственную и финансово-экономическую деятель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ность муниципальной организации в сфере дошкольного образования, законода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тельства о противодействии коррупции.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</w:t>
      </w:r>
      <w:r w:rsidRPr="001C32DF">
        <w:rPr>
          <w:color w:val="000000" w:themeColor="text1"/>
          <w:szCs w:val="28"/>
        </w:rPr>
        <w:t xml:space="preserve"> Выполнение конкурсного задания по вопросам, связанным                                            с деятельностью муниципальных организаций в сфере дошкольного образования в виде доклада на тему </w:t>
      </w:r>
      <w:r w:rsidRPr="001C32DF">
        <w:rPr>
          <w:szCs w:val="28"/>
        </w:rPr>
        <w:t xml:space="preserve">«Стратегии развития образовательной организации </w:t>
      </w:r>
      <w:r>
        <w:rPr>
          <w:szCs w:val="28"/>
        </w:rPr>
        <w:br/>
      </w:r>
      <w:r w:rsidRPr="001C32DF">
        <w:rPr>
          <w:szCs w:val="28"/>
        </w:rPr>
        <w:t>в контексте национальных приоритетов и задач российского образования».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Требования к докладу: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объем не более 10 листов в печат</w:t>
      </w:r>
      <w:r>
        <w:rPr>
          <w:color w:val="000000" w:themeColor="text1"/>
          <w:szCs w:val="28"/>
        </w:rPr>
        <w:t>ном виде (шрифт Times New Roman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 xml:space="preserve">14 pt, </w:t>
      </w:r>
      <w:r w:rsidRPr="00B53CEB">
        <w:rPr>
          <w:color w:val="000000" w:themeColor="text1"/>
          <w:szCs w:val="28"/>
        </w:rPr>
        <w:t xml:space="preserve">междустрочный интервал 1,5 строки, параметры страницы (верхнее </w:t>
      </w:r>
      <w:r>
        <w:rPr>
          <w:color w:val="000000" w:themeColor="text1"/>
          <w:szCs w:val="28"/>
        </w:rPr>
        <w:br/>
      </w:r>
      <w:r w:rsidRPr="00B53CEB">
        <w:rPr>
          <w:color w:val="000000" w:themeColor="text1"/>
          <w:szCs w:val="28"/>
        </w:rPr>
        <w:t>и нижнее поле – 2 см, левое</w:t>
      </w:r>
      <w:r w:rsidRPr="001C32DF">
        <w:rPr>
          <w:color w:val="000000" w:themeColor="text1"/>
          <w:szCs w:val="28"/>
        </w:rPr>
        <w:t xml:space="preserve"> – 3 см, правое – 1,5 см);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- доклад должен содержать как теоретический анализ заявленной темы,                      так и обоснованные практические (авторские) предложения; 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регламент выступления: краткое изложение доклада продолжи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тельностью не более семи минут, включая слайдовую презентацию (презентация является обязательной для защиты доклада).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Текст доклада предоставляется в конкурсную комиссию одновременно                   с основным пакетом документов.</w:t>
      </w:r>
    </w:p>
    <w:p w:rsidR="00B53CEB" w:rsidRPr="00B53CEB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Презентация предоставляется в конкурсную комиссию в электронном виде при подаче докум</w:t>
      </w:r>
      <w:r>
        <w:rPr>
          <w:color w:val="000000" w:themeColor="text1"/>
          <w:szCs w:val="28"/>
        </w:rPr>
        <w:t xml:space="preserve">ентов на конкурс, но </w:t>
      </w:r>
      <w:r w:rsidRPr="00B53CEB">
        <w:rPr>
          <w:color w:val="000000" w:themeColor="text1"/>
          <w:szCs w:val="28"/>
        </w:rPr>
        <w:t xml:space="preserve">не позднее чем за три рабочих дня                       до даты проведения конкурсных испытаний II этапа конкурса.  </w:t>
      </w:r>
    </w:p>
    <w:p w:rsidR="00B53CEB" w:rsidRPr="00B53CEB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zCs w:val="28"/>
        </w:rPr>
        <w:t xml:space="preserve">4. Перечень документов, необходимых для участия в конкурсе. </w:t>
      </w:r>
    </w:p>
    <w:p w:rsidR="00B53CEB" w:rsidRPr="00B53CEB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zCs w:val="28"/>
        </w:rPr>
        <w:t>Претендент лично предъявляет в комиссию следующие документы:</w:t>
      </w:r>
    </w:p>
    <w:p w:rsidR="00B53CEB" w:rsidRPr="00B53CEB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zCs w:val="28"/>
        </w:rPr>
        <w:t>- заявление об участии в конкурсе с согласием на обработку персональных данных по форме согласно приложению 1 к порядку № 9147;</w:t>
      </w:r>
    </w:p>
    <w:p w:rsidR="00B53CEB" w:rsidRPr="00B53CEB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zCs w:val="28"/>
        </w:rPr>
        <w:t xml:space="preserve">- заполненную и подписанную анкету по форме согласно приложению 2               к порядку № 9147 с приложением фотографии; 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B53CEB">
        <w:rPr>
          <w:color w:val="000000" w:themeColor="text1"/>
          <w:szCs w:val="28"/>
        </w:rPr>
        <w:t>- копию паспорта со всеми листами,</w:t>
      </w:r>
      <w:r w:rsidRPr="001C32DF">
        <w:rPr>
          <w:color w:val="000000" w:themeColor="text1"/>
          <w:szCs w:val="28"/>
        </w:rPr>
        <w:t xml:space="preserve"> имеющими отметки (паспорт предъявляется лично по прибытии на конкурс);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копию трудовой книжки, заверенную кадровой службой по месту работы, или иные документы, подтверждающие трудовую (служебную)</w:t>
      </w:r>
      <w:r>
        <w:rPr>
          <w:color w:val="000000" w:themeColor="text1"/>
          <w:szCs w:val="28"/>
        </w:rPr>
        <w:t xml:space="preserve"> </w:t>
      </w:r>
      <w:r w:rsidRPr="001C32DF">
        <w:rPr>
          <w:color w:val="000000" w:themeColor="text1"/>
          <w:szCs w:val="28"/>
        </w:rPr>
        <w:t>деятельность. Неработающие граждане представляют подлинник и копию трудовой книжки или иные документы, подтверждающие трудовую (служебную) деятельность;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копии документов, подтверждающие необходимое профессиональное                   образование, с предоставлением оригиналов для сверки;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- справку о наличии (отсутствии) судимости и (или) факта уголовного    преследования либо о прекращении уголовного преследования по реабилити-рующим основаниям, выданную в порядке и по форме, которые устанавливаются федеральным органом исполнительной власти, осуществляющим функции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по выработке и реализации государственной политики и нормативно-правовому регулированию в сфере внутренних дел;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- текст доклада о планируемом развитии муниципальной организации                     в соответствии с темой, указанной в подпункте 3.2 пункта 3 настоящего объявления.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 xml:space="preserve">Претендент по желанию может представить документы, характеризующие его профессиональную подготовку: рекомендательные письма, характеристику   с места работы, документы об участии в различных конкурсах на лучшего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по профессии, о результатах научной деятельности, о наличии наград, званий. Указанные документы представляются в виде копий (с предъявлением ориги</w:t>
      </w:r>
      <w:r>
        <w:rPr>
          <w:color w:val="000000" w:themeColor="text1"/>
          <w:szCs w:val="28"/>
        </w:rPr>
        <w:t>-</w:t>
      </w:r>
      <w:r w:rsidRPr="001C32DF">
        <w:rPr>
          <w:color w:val="000000" w:themeColor="text1"/>
          <w:szCs w:val="28"/>
        </w:rPr>
        <w:t>налов для сверки).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5. Место и время приема документов.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5.1. Прием документов для участия в конкурсе осуществляется со дня размещения текста объявления на официальном портале Администрации города</w:t>
      </w:r>
      <w:r>
        <w:rPr>
          <w:color w:val="000000" w:themeColor="text1"/>
          <w:szCs w:val="28"/>
        </w:rPr>
        <w:t xml:space="preserve"> </w:t>
      </w:r>
      <w:r w:rsidRPr="001C32D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(</w:t>
      </w:r>
      <w:r w:rsidRPr="001C32DF">
        <w:rPr>
          <w:color w:val="000000" w:themeColor="text1"/>
          <w:szCs w:val="28"/>
        </w:rPr>
        <w:t>www.admsurgut.ru</w:t>
      </w:r>
      <w:r>
        <w:rPr>
          <w:color w:val="000000" w:themeColor="text1"/>
          <w:szCs w:val="28"/>
        </w:rPr>
        <w:t>)</w:t>
      </w:r>
      <w:r w:rsidRPr="001C32DF">
        <w:rPr>
          <w:color w:val="000000" w:themeColor="text1"/>
          <w:szCs w:val="28"/>
        </w:rPr>
        <w:t>, опубликования в сетевом издании «Официальные докумен</w:t>
      </w:r>
      <w:r>
        <w:rPr>
          <w:color w:val="000000" w:themeColor="text1"/>
          <w:szCs w:val="28"/>
        </w:rPr>
        <w:t>ты города Сургута (DOCSURGUT.RU)</w:t>
      </w:r>
      <w:r w:rsidRPr="001C32DF">
        <w:rPr>
          <w:color w:val="000000" w:themeColor="text1"/>
          <w:szCs w:val="28"/>
        </w:rPr>
        <w:t xml:space="preserve"> по 21.11.2025 (включительно) </w:t>
      </w:r>
      <w:r>
        <w:rPr>
          <w:color w:val="000000" w:themeColor="text1"/>
          <w:szCs w:val="28"/>
        </w:rPr>
        <w:br/>
      </w:r>
      <w:r w:rsidRPr="001C32DF">
        <w:rPr>
          <w:color w:val="000000" w:themeColor="text1"/>
          <w:szCs w:val="28"/>
        </w:rPr>
        <w:t>в рабочие дни.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График приема документов: понедельник – пятница с 09.00 по 13.00                         и с 14.00 по 17.12 (время местное).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Не допускается подача документов посредством электронной почты, факса. Несвоевременное предоставление документов или предоставление                                        их не в полном объеме являются основанием для отказа гражданину в допуске             к участию в конкурсе.</w:t>
      </w:r>
    </w:p>
    <w:p w:rsidR="00B53CEB" w:rsidRPr="001C32DF" w:rsidRDefault="00B53CEB" w:rsidP="00B53CEB">
      <w:pPr>
        <w:ind w:firstLine="708"/>
        <w:jc w:val="both"/>
        <w:rPr>
          <w:color w:val="000000" w:themeColor="text1"/>
          <w:szCs w:val="28"/>
        </w:rPr>
      </w:pPr>
      <w:r w:rsidRPr="001C32DF">
        <w:rPr>
          <w:color w:val="000000" w:themeColor="text1"/>
          <w:szCs w:val="28"/>
        </w:rPr>
        <w:t>5.2. Место приема документов: город Сургут, проезд Советов, 4,             кабине</w:t>
      </w:r>
      <w:r>
        <w:rPr>
          <w:color w:val="000000" w:themeColor="text1"/>
          <w:szCs w:val="28"/>
        </w:rPr>
        <w:t>т 118, телефон (3462) 52-28-71.</w:t>
      </w:r>
    </w:p>
    <w:p w:rsidR="00B53CEB" w:rsidRPr="001C32DF" w:rsidRDefault="00B53CEB" w:rsidP="00B53CEB">
      <w:pPr>
        <w:ind w:left="5664" w:firstLine="290"/>
        <w:rPr>
          <w:rFonts w:cs="Times New Roman"/>
          <w:color w:val="000000" w:themeColor="text1"/>
          <w:szCs w:val="28"/>
        </w:rPr>
      </w:pPr>
    </w:p>
    <w:p w:rsidR="00F865B3" w:rsidRPr="00AA3733" w:rsidRDefault="00F865B3" w:rsidP="00AA3733"/>
    <w:sectPr w:rsidR="00F865B3" w:rsidRPr="00AA3733" w:rsidSect="00B53CEB">
      <w:headerReference w:type="default" r:id="rId9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7F" w:rsidRDefault="001E4D7F">
      <w:r>
        <w:separator/>
      </w:r>
    </w:p>
  </w:endnote>
  <w:endnote w:type="continuationSeparator" w:id="0">
    <w:p w:rsidR="001E4D7F" w:rsidRDefault="001E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7F" w:rsidRDefault="001E4D7F">
      <w:r>
        <w:separator/>
      </w:r>
    </w:p>
  </w:footnote>
  <w:footnote w:type="continuationSeparator" w:id="0">
    <w:p w:rsidR="001E4D7F" w:rsidRDefault="001E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74462477"/>
      <w:docPartObj>
        <w:docPartGallery w:val="Page Numbers (Top of Page)"/>
        <w:docPartUnique/>
      </w:docPartObj>
    </w:sdtPr>
    <w:sdtEndPr/>
    <w:sdtContent>
      <w:p w:rsidR="00B53CEB" w:rsidRPr="000C6757" w:rsidRDefault="00B53CEB">
        <w:pPr>
          <w:pStyle w:val="a4"/>
          <w:jc w:val="center"/>
          <w:rPr>
            <w:sz w:val="20"/>
            <w:szCs w:val="20"/>
          </w:rPr>
        </w:pPr>
        <w:r w:rsidRPr="000C6757">
          <w:rPr>
            <w:sz w:val="20"/>
            <w:szCs w:val="20"/>
          </w:rPr>
          <w:fldChar w:fldCharType="begin"/>
        </w:r>
        <w:r w:rsidRPr="000C6757">
          <w:rPr>
            <w:sz w:val="20"/>
            <w:szCs w:val="20"/>
          </w:rPr>
          <w:instrText>PAGE   \* MERGEFORMAT</w:instrText>
        </w:r>
        <w:r w:rsidRPr="000C6757">
          <w:rPr>
            <w:sz w:val="20"/>
            <w:szCs w:val="20"/>
          </w:rPr>
          <w:fldChar w:fldCharType="separate"/>
        </w:r>
        <w:r w:rsidR="00E6794E">
          <w:rPr>
            <w:noProof/>
            <w:sz w:val="20"/>
            <w:szCs w:val="20"/>
          </w:rPr>
          <w:t>2</w:t>
        </w:r>
        <w:r w:rsidRPr="000C6757">
          <w:rPr>
            <w:sz w:val="20"/>
            <w:szCs w:val="20"/>
          </w:rPr>
          <w:fldChar w:fldCharType="end"/>
        </w:r>
      </w:p>
    </w:sdtContent>
  </w:sdt>
  <w:p w:rsidR="00B53CEB" w:rsidRDefault="00B53C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14DB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5041F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53CE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5041F">
              <w:rPr>
                <w:noProof/>
                <w:sz w:val="20"/>
                <w:lang w:val="en-US"/>
              </w:rPr>
              <w:instrText>8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A5041F">
              <w:rPr>
                <w:noProof/>
                <w:sz w:val="20"/>
                <w:lang w:val="en-US"/>
              </w:rPr>
              <w:t>8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33"/>
    <w:rsid w:val="00163A71"/>
    <w:rsid w:val="001739E3"/>
    <w:rsid w:val="001E4D7F"/>
    <w:rsid w:val="00514DB0"/>
    <w:rsid w:val="006A1EC7"/>
    <w:rsid w:val="006D2B3C"/>
    <w:rsid w:val="00924D41"/>
    <w:rsid w:val="009F646D"/>
    <w:rsid w:val="00A5041F"/>
    <w:rsid w:val="00A6696A"/>
    <w:rsid w:val="00AA3733"/>
    <w:rsid w:val="00B53CEB"/>
    <w:rsid w:val="00BD4DF0"/>
    <w:rsid w:val="00E6794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D7F6AE-BF50-4306-8314-F5E2680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73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A3733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AA37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2456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2025-10-20T05:41:00Z</cp:lastPrinted>
  <dcterms:created xsi:type="dcterms:W3CDTF">2025-10-22T09:22:00Z</dcterms:created>
  <dcterms:modified xsi:type="dcterms:W3CDTF">2025-10-22T09:22:00Z</dcterms:modified>
</cp:coreProperties>
</file>