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2B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2B11" w:rsidRDefault="00062B1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676554" r:id="rId9"/>
              </w:object>
            </w:r>
          </w:p>
          <w:p w:rsidR="00062B11" w:rsidRDefault="00062B1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62B11" w:rsidRPr="005541F0" w:rsidRDefault="00062B1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62B11" w:rsidRDefault="00062B1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62B11" w:rsidRPr="005541F0" w:rsidRDefault="00062B11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2B11" w:rsidRPr="005649E4" w:rsidRDefault="00062B1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62B11" w:rsidRPr="00656C1A" w:rsidRDefault="00062B1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2B11" w:rsidRPr="005541F0" w:rsidRDefault="00062B1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62B11" w:rsidRPr="005541F0" w:rsidRDefault="00062B11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062B11" w:rsidRPr="00656C1A" w:rsidRDefault="00062B1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62B11" w:rsidRDefault="00062B1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62B11" w:rsidRPr="003262E3" w:rsidRDefault="00062B1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62B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B11" w:rsidRPr="00F8214F" w:rsidRDefault="00062B1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B11" w:rsidRPr="00960B40" w:rsidRDefault="00960B40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B11" w:rsidRPr="00F8214F" w:rsidRDefault="00062B1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B11" w:rsidRPr="00960B40" w:rsidRDefault="00960B40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2B11" w:rsidRPr="00A63FB0" w:rsidRDefault="00062B1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B11" w:rsidRPr="00960B40" w:rsidRDefault="00960B40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2B11" w:rsidRPr="00F8214F" w:rsidRDefault="00062B1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2B11" w:rsidRPr="00AB4194" w:rsidRDefault="00062B1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B11" w:rsidRPr="00960B40" w:rsidRDefault="00960B40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447</w:t>
            </w:r>
            <w:bookmarkStart w:id="4" w:name="_GoBack"/>
            <w:bookmarkEnd w:id="4"/>
          </w:p>
        </w:tc>
      </w:tr>
    </w:tbl>
    <w:p w:rsidR="00062B11" w:rsidRDefault="00062B11" w:rsidP="001E4F0B">
      <w:pPr>
        <w:rPr>
          <w:bCs/>
        </w:rPr>
      </w:pPr>
    </w:p>
    <w:p w:rsidR="00A04E98" w:rsidRPr="00EF6F5A" w:rsidRDefault="00A12A09" w:rsidP="00A12A09">
      <w:pPr>
        <w:rPr>
          <w:szCs w:val="26"/>
        </w:rPr>
      </w:pPr>
      <w:r w:rsidRPr="00EF6F5A">
        <w:rPr>
          <w:szCs w:val="26"/>
        </w:rPr>
        <w:t>О внесении изменени</w:t>
      </w:r>
      <w:r w:rsidR="00001D9B" w:rsidRPr="00EF6F5A">
        <w:rPr>
          <w:szCs w:val="26"/>
        </w:rPr>
        <w:t>я</w:t>
      </w:r>
      <w:r w:rsidR="00A04E98" w:rsidRPr="00EF6F5A">
        <w:rPr>
          <w:szCs w:val="26"/>
        </w:rPr>
        <w:t xml:space="preserve"> </w:t>
      </w:r>
      <w:r w:rsidRPr="00EF6F5A">
        <w:rPr>
          <w:szCs w:val="26"/>
        </w:rPr>
        <w:t xml:space="preserve">в распоряжение </w:t>
      </w:r>
    </w:p>
    <w:p w:rsidR="00A04E98" w:rsidRPr="00EF6F5A" w:rsidRDefault="00A12A09" w:rsidP="00A12A09">
      <w:pPr>
        <w:rPr>
          <w:szCs w:val="26"/>
        </w:rPr>
      </w:pPr>
      <w:r w:rsidRPr="00EF6F5A">
        <w:rPr>
          <w:szCs w:val="26"/>
        </w:rPr>
        <w:t>Администрации</w:t>
      </w:r>
      <w:r w:rsidR="00A04E98" w:rsidRPr="00EF6F5A">
        <w:rPr>
          <w:szCs w:val="26"/>
        </w:rPr>
        <w:t xml:space="preserve"> </w:t>
      </w:r>
      <w:r w:rsidRPr="00EF6F5A">
        <w:rPr>
          <w:szCs w:val="26"/>
        </w:rPr>
        <w:t xml:space="preserve">города от </w:t>
      </w:r>
      <w:r w:rsidR="005E4BE4" w:rsidRPr="00EF6F5A">
        <w:rPr>
          <w:szCs w:val="26"/>
        </w:rPr>
        <w:t>16.12.2025</w:t>
      </w:r>
      <w:r w:rsidRPr="00EF6F5A">
        <w:rPr>
          <w:szCs w:val="26"/>
        </w:rPr>
        <w:t xml:space="preserve"> </w:t>
      </w:r>
    </w:p>
    <w:p w:rsidR="00A04E98" w:rsidRPr="00EF6F5A" w:rsidRDefault="00A12A09" w:rsidP="004554E1">
      <w:pPr>
        <w:rPr>
          <w:szCs w:val="26"/>
        </w:rPr>
      </w:pPr>
      <w:r w:rsidRPr="00EF6F5A">
        <w:rPr>
          <w:szCs w:val="26"/>
        </w:rPr>
        <w:t xml:space="preserve">№ </w:t>
      </w:r>
      <w:r w:rsidR="005E4BE4" w:rsidRPr="00EF6F5A">
        <w:rPr>
          <w:szCs w:val="26"/>
        </w:rPr>
        <w:t>4229</w:t>
      </w:r>
      <w:r w:rsidR="00A04E98" w:rsidRPr="00EF6F5A">
        <w:rPr>
          <w:szCs w:val="26"/>
        </w:rPr>
        <w:t xml:space="preserve"> </w:t>
      </w:r>
      <w:r w:rsidRPr="00EF6F5A">
        <w:rPr>
          <w:szCs w:val="26"/>
        </w:rPr>
        <w:t xml:space="preserve">«Об </w:t>
      </w:r>
      <w:r w:rsidR="004554E1" w:rsidRPr="00EF6F5A">
        <w:rPr>
          <w:szCs w:val="26"/>
        </w:rPr>
        <w:t xml:space="preserve">утверждении плана </w:t>
      </w:r>
    </w:p>
    <w:p w:rsidR="004554E1" w:rsidRPr="00EF6F5A" w:rsidRDefault="004554E1" w:rsidP="004554E1">
      <w:pPr>
        <w:rPr>
          <w:szCs w:val="26"/>
        </w:rPr>
      </w:pPr>
      <w:r w:rsidRPr="00EF6F5A">
        <w:rPr>
          <w:szCs w:val="26"/>
        </w:rPr>
        <w:t xml:space="preserve">создания объектов инвестиционной </w:t>
      </w:r>
    </w:p>
    <w:p w:rsidR="004554E1" w:rsidRPr="00EF6F5A" w:rsidRDefault="004554E1" w:rsidP="004554E1">
      <w:pPr>
        <w:rPr>
          <w:szCs w:val="26"/>
        </w:rPr>
      </w:pPr>
      <w:r w:rsidRPr="00EF6F5A">
        <w:rPr>
          <w:szCs w:val="26"/>
        </w:rPr>
        <w:t xml:space="preserve">инфраструктуры в муниципальном </w:t>
      </w:r>
    </w:p>
    <w:p w:rsidR="004554E1" w:rsidRPr="00EF6F5A" w:rsidRDefault="004554E1" w:rsidP="004554E1">
      <w:pPr>
        <w:rPr>
          <w:szCs w:val="26"/>
        </w:rPr>
      </w:pPr>
      <w:r w:rsidRPr="00EF6F5A">
        <w:rPr>
          <w:szCs w:val="26"/>
        </w:rPr>
        <w:t xml:space="preserve">образовании городской округ </w:t>
      </w:r>
    </w:p>
    <w:p w:rsidR="004554E1" w:rsidRPr="00EF6F5A" w:rsidRDefault="004554E1" w:rsidP="004554E1">
      <w:pPr>
        <w:rPr>
          <w:szCs w:val="26"/>
        </w:rPr>
      </w:pPr>
      <w:r w:rsidRPr="00EF6F5A">
        <w:rPr>
          <w:szCs w:val="26"/>
        </w:rPr>
        <w:t xml:space="preserve">Сургут Ханты-Мансийского </w:t>
      </w:r>
    </w:p>
    <w:p w:rsidR="004554E1" w:rsidRPr="00EF6F5A" w:rsidRDefault="004554E1" w:rsidP="004554E1">
      <w:pPr>
        <w:rPr>
          <w:szCs w:val="26"/>
        </w:rPr>
      </w:pPr>
      <w:r w:rsidRPr="00EF6F5A">
        <w:rPr>
          <w:szCs w:val="26"/>
        </w:rPr>
        <w:t xml:space="preserve">автономного округа – Югры </w:t>
      </w:r>
    </w:p>
    <w:p w:rsidR="00C73A30" w:rsidRPr="00EF6F5A" w:rsidRDefault="005E4BE4" w:rsidP="004554E1">
      <w:pPr>
        <w:rPr>
          <w:szCs w:val="26"/>
        </w:rPr>
      </w:pPr>
      <w:r w:rsidRPr="00EF6F5A">
        <w:rPr>
          <w:szCs w:val="26"/>
        </w:rPr>
        <w:t>на 2026</w:t>
      </w:r>
      <w:r w:rsidR="00C73A30" w:rsidRPr="00EF6F5A">
        <w:rPr>
          <w:szCs w:val="26"/>
        </w:rPr>
        <w:t xml:space="preserve"> год и плановый период</w:t>
      </w:r>
      <w:r w:rsidR="004554E1" w:rsidRPr="00EF6F5A">
        <w:rPr>
          <w:szCs w:val="26"/>
        </w:rPr>
        <w:t xml:space="preserve"> </w:t>
      </w:r>
    </w:p>
    <w:p w:rsidR="00A12A09" w:rsidRPr="002D5E69" w:rsidRDefault="005E4BE4" w:rsidP="004554E1">
      <w:pPr>
        <w:rPr>
          <w:szCs w:val="26"/>
        </w:rPr>
      </w:pPr>
      <w:r w:rsidRPr="00EF6F5A">
        <w:rPr>
          <w:szCs w:val="26"/>
        </w:rPr>
        <w:t>2027</w:t>
      </w:r>
      <w:r w:rsidR="00790AB7" w:rsidRPr="00EF6F5A">
        <w:rPr>
          <w:szCs w:val="26"/>
        </w:rPr>
        <w:t xml:space="preserve"> – </w:t>
      </w:r>
      <w:r w:rsidRPr="00EF6F5A">
        <w:rPr>
          <w:szCs w:val="26"/>
        </w:rPr>
        <w:t>2028</w:t>
      </w:r>
      <w:r w:rsidR="00790AB7" w:rsidRPr="00EF6F5A">
        <w:rPr>
          <w:szCs w:val="26"/>
        </w:rPr>
        <w:t xml:space="preserve"> </w:t>
      </w:r>
      <w:r w:rsidR="004554E1" w:rsidRPr="00EF6F5A">
        <w:rPr>
          <w:szCs w:val="26"/>
        </w:rPr>
        <w:t>годов</w:t>
      </w:r>
      <w:r w:rsidR="00A12A09" w:rsidRPr="00EF6F5A">
        <w:rPr>
          <w:szCs w:val="26"/>
        </w:rPr>
        <w:t>»</w:t>
      </w:r>
    </w:p>
    <w:p w:rsidR="00A12A09" w:rsidRDefault="00A12A09" w:rsidP="00A12A09">
      <w:pPr>
        <w:rPr>
          <w:sz w:val="26"/>
          <w:szCs w:val="26"/>
        </w:rPr>
      </w:pPr>
    </w:p>
    <w:p w:rsidR="00F25668" w:rsidRPr="00C0207E" w:rsidRDefault="00F25668" w:rsidP="00C0207E">
      <w:pPr>
        <w:spacing w:line="264" w:lineRule="auto"/>
        <w:ind w:firstLine="709"/>
        <w:rPr>
          <w:sz w:val="26"/>
          <w:szCs w:val="26"/>
        </w:rPr>
      </w:pPr>
    </w:p>
    <w:p w:rsidR="00A93479" w:rsidRPr="002531EB" w:rsidRDefault="003E149D" w:rsidP="00B90AAC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EastAsia"/>
          <w:szCs w:val="28"/>
        </w:rPr>
        <w:t xml:space="preserve">В соответствии </w:t>
      </w:r>
      <w:r w:rsidR="005C2BCF">
        <w:rPr>
          <w:rFonts w:eastAsiaTheme="minorEastAsia"/>
          <w:szCs w:val="28"/>
        </w:rPr>
        <w:t xml:space="preserve">с Законом Ханты-Мансийского автономного округа – Югры </w:t>
      </w:r>
      <w:r w:rsidR="00C97759">
        <w:rPr>
          <w:rFonts w:eastAsiaTheme="minorEastAsia"/>
          <w:szCs w:val="28"/>
        </w:rPr>
        <w:t>от 26.06.2020 № 59</w:t>
      </w:r>
      <w:r w:rsidR="00753447">
        <w:rPr>
          <w:rFonts w:eastAsiaTheme="minorEastAsia"/>
          <w:szCs w:val="28"/>
        </w:rPr>
        <w:t xml:space="preserve">-оз «О </w:t>
      </w:r>
      <w:r w:rsidR="00753447" w:rsidRPr="002A7257">
        <w:rPr>
          <w:rFonts w:eastAsiaTheme="minorEastAsia"/>
          <w:szCs w:val="28"/>
        </w:rPr>
        <w:t>государственной поддержке</w:t>
      </w:r>
      <w:r w:rsidR="00C97759" w:rsidRPr="002A7257">
        <w:rPr>
          <w:rFonts w:eastAsiaTheme="minorEastAsia"/>
          <w:szCs w:val="28"/>
        </w:rPr>
        <w:t xml:space="preserve"> инвестиционной деятельности, защите и поощрении капиталовложений в Ханты-Мансий</w:t>
      </w:r>
      <w:r w:rsidR="00D73306" w:rsidRPr="002A7257">
        <w:rPr>
          <w:rFonts w:eastAsiaTheme="minorEastAsia"/>
          <w:szCs w:val="28"/>
        </w:rPr>
        <w:t>ском</w:t>
      </w:r>
      <w:r w:rsidR="00C97759" w:rsidRPr="002A7257">
        <w:rPr>
          <w:rFonts w:eastAsiaTheme="minorEastAsia"/>
          <w:szCs w:val="28"/>
        </w:rPr>
        <w:t xml:space="preserve"> </w:t>
      </w:r>
      <w:r w:rsidR="00C97759" w:rsidRPr="00EF6F5A">
        <w:rPr>
          <w:rFonts w:eastAsiaTheme="minorEastAsia"/>
          <w:spacing w:val="-4"/>
          <w:szCs w:val="28"/>
        </w:rPr>
        <w:t>автономном округе – Югре», постановлением</w:t>
      </w:r>
      <w:r w:rsidR="00D73306" w:rsidRPr="00EF6F5A">
        <w:rPr>
          <w:rFonts w:eastAsiaTheme="minorEastAsia"/>
          <w:spacing w:val="-4"/>
          <w:szCs w:val="28"/>
        </w:rPr>
        <w:t xml:space="preserve"> Правительства Ханты-Мансийского</w:t>
      </w:r>
      <w:r w:rsidR="00D73306" w:rsidRPr="002A7257">
        <w:rPr>
          <w:rFonts w:eastAsiaTheme="minorEastAsia"/>
          <w:szCs w:val="28"/>
        </w:rPr>
        <w:t xml:space="preserve"> автономного округа – Югры от 05.04.2013 № 106-п «О плане создания объектов инвестиционной инфраструктуры в Ханты-Мансий</w:t>
      </w:r>
      <w:r w:rsidR="00943ECD" w:rsidRPr="002A7257">
        <w:rPr>
          <w:rFonts w:eastAsiaTheme="minorEastAsia"/>
          <w:szCs w:val="28"/>
        </w:rPr>
        <w:t>ском автономном округе – Югре»,</w:t>
      </w:r>
      <w:r w:rsidR="00860D19" w:rsidRPr="002A7257">
        <w:rPr>
          <w:rFonts w:eastAsiaTheme="minorEastAsia"/>
          <w:szCs w:val="28"/>
        </w:rPr>
        <w:t xml:space="preserve"> </w:t>
      </w:r>
      <w:r w:rsidRPr="002A7257">
        <w:rPr>
          <w:szCs w:val="28"/>
        </w:rPr>
        <w:t>распоряжениями</w:t>
      </w:r>
      <w:r w:rsidR="00C65672" w:rsidRPr="002A7257">
        <w:rPr>
          <w:szCs w:val="28"/>
        </w:rPr>
        <w:t xml:space="preserve"> </w:t>
      </w:r>
      <w:r w:rsidR="00A93479" w:rsidRPr="002A7257">
        <w:rPr>
          <w:rFonts w:eastAsiaTheme="minorEastAsia"/>
          <w:szCs w:val="28"/>
        </w:rPr>
        <w:t>Адми</w:t>
      </w:r>
      <w:r w:rsidR="00C0207E" w:rsidRPr="002A7257">
        <w:rPr>
          <w:rFonts w:eastAsiaTheme="minorEastAsia"/>
          <w:szCs w:val="28"/>
        </w:rPr>
        <w:t>н</w:t>
      </w:r>
      <w:r w:rsidR="00860D19" w:rsidRPr="002A7257">
        <w:rPr>
          <w:rFonts w:eastAsiaTheme="minorEastAsia"/>
          <w:szCs w:val="28"/>
        </w:rPr>
        <w:t>истрац</w:t>
      </w:r>
      <w:r w:rsidR="00A76F56">
        <w:rPr>
          <w:rFonts w:eastAsiaTheme="minorEastAsia"/>
          <w:szCs w:val="28"/>
        </w:rPr>
        <w:t xml:space="preserve">ии города </w:t>
      </w:r>
      <w:r w:rsidR="00136F87" w:rsidRPr="002A7257">
        <w:rPr>
          <w:rFonts w:eastAsiaTheme="minorEastAsia"/>
          <w:szCs w:val="28"/>
        </w:rPr>
        <w:t xml:space="preserve">от 30.12.2005 № 3686 </w:t>
      </w:r>
      <w:r w:rsidR="00EF6F5A">
        <w:rPr>
          <w:rFonts w:eastAsiaTheme="minorEastAsia"/>
          <w:szCs w:val="28"/>
        </w:rPr>
        <w:br/>
      </w:r>
      <w:r w:rsidR="00136F87" w:rsidRPr="002A7257">
        <w:rPr>
          <w:rFonts w:eastAsiaTheme="minorEastAsia"/>
          <w:szCs w:val="28"/>
        </w:rPr>
        <w:t xml:space="preserve">«Об утверждении Регламента Администрации города», </w:t>
      </w:r>
      <w:r w:rsidR="00D73306" w:rsidRPr="002A7257">
        <w:rPr>
          <w:rFonts w:eastAsiaTheme="minorEastAsia"/>
          <w:szCs w:val="28"/>
        </w:rPr>
        <w:t xml:space="preserve">от 29.12.2018 № 2463 «Об утверждении порядка формирования плана создания объектов инвестиционной инфраструктуры в муниципальном образовании городской округ </w:t>
      </w:r>
      <w:r w:rsidR="00136F87" w:rsidRPr="002A7257">
        <w:rPr>
          <w:rFonts w:eastAsiaTheme="minorEastAsia"/>
          <w:szCs w:val="28"/>
        </w:rPr>
        <w:t xml:space="preserve">Сургут </w:t>
      </w:r>
      <w:r w:rsidR="003840F6">
        <w:rPr>
          <w:rFonts w:eastAsiaTheme="minorEastAsia"/>
          <w:szCs w:val="28"/>
        </w:rPr>
        <w:t>Ха</w:t>
      </w:r>
      <w:r w:rsidR="00E8267C">
        <w:rPr>
          <w:rFonts w:eastAsiaTheme="minorEastAsia"/>
          <w:szCs w:val="28"/>
        </w:rPr>
        <w:t>н</w:t>
      </w:r>
      <w:r w:rsidR="003840F6">
        <w:rPr>
          <w:rFonts w:eastAsiaTheme="minorEastAsia"/>
          <w:szCs w:val="28"/>
        </w:rPr>
        <w:t>ты-Мансийс</w:t>
      </w:r>
      <w:r w:rsidR="00A76F56">
        <w:rPr>
          <w:rFonts w:eastAsiaTheme="minorEastAsia"/>
          <w:szCs w:val="28"/>
        </w:rPr>
        <w:t xml:space="preserve">кого автономного округа – Югры </w:t>
      </w:r>
      <w:r w:rsidR="00136F87" w:rsidRPr="002A7257">
        <w:rPr>
          <w:rFonts w:eastAsiaTheme="minorEastAsia"/>
          <w:szCs w:val="28"/>
        </w:rPr>
        <w:t>и отчет</w:t>
      </w:r>
      <w:r w:rsidR="00753447" w:rsidRPr="002A7257">
        <w:rPr>
          <w:rFonts w:eastAsiaTheme="minorEastAsia"/>
          <w:szCs w:val="28"/>
        </w:rPr>
        <w:t xml:space="preserve">а </w:t>
      </w:r>
      <w:r w:rsidR="00EF6F5A">
        <w:rPr>
          <w:rFonts w:eastAsiaTheme="minorEastAsia"/>
          <w:szCs w:val="28"/>
        </w:rPr>
        <w:br/>
      </w:r>
      <w:r w:rsidR="00753447" w:rsidRPr="002A7257">
        <w:rPr>
          <w:rFonts w:eastAsiaTheme="minorEastAsia"/>
          <w:szCs w:val="28"/>
        </w:rPr>
        <w:t>о</w:t>
      </w:r>
      <w:r w:rsidR="00136F87" w:rsidRPr="002A7257">
        <w:rPr>
          <w:rFonts w:eastAsiaTheme="minorEastAsia"/>
          <w:szCs w:val="28"/>
        </w:rPr>
        <w:t xml:space="preserve"> его реализации»</w:t>
      </w:r>
      <w:r w:rsidRPr="002A7257">
        <w:rPr>
          <w:rFonts w:eastAsiaTheme="minorEastAsia"/>
          <w:szCs w:val="28"/>
        </w:rPr>
        <w:t xml:space="preserve">, </w:t>
      </w:r>
      <w:r w:rsidR="00D73306" w:rsidRPr="002A7257">
        <w:rPr>
          <w:rFonts w:eastAsiaTheme="minorEastAsia"/>
          <w:szCs w:val="28"/>
        </w:rPr>
        <w:t xml:space="preserve">от 23.12.2024 </w:t>
      </w:r>
      <w:r w:rsidRPr="002A7257">
        <w:rPr>
          <w:rFonts w:eastAsiaTheme="minorEastAsia"/>
          <w:szCs w:val="28"/>
        </w:rPr>
        <w:t>№ 8525 «О распределении отдельных полно</w:t>
      </w:r>
      <w:r w:rsidR="00EF6F5A">
        <w:rPr>
          <w:rFonts w:eastAsiaTheme="minorEastAsia"/>
          <w:szCs w:val="28"/>
        </w:rPr>
        <w:t>-</w:t>
      </w:r>
      <w:r w:rsidRPr="002A7257">
        <w:rPr>
          <w:rFonts w:eastAsiaTheme="minorEastAsia"/>
          <w:szCs w:val="28"/>
        </w:rPr>
        <w:t>моч</w:t>
      </w:r>
      <w:r>
        <w:rPr>
          <w:rFonts w:eastAsiaTheme="minorEastAsia"/>
          <w:szCs w:val="28"/>
        </w:rPr>
        <w:t>ий Главы города между высшими должностными лицами Администрации города»</w:t>
      </w:r>
      <w:r w:rsidR="007173BE">
        <w:rPr>
          <w:rFonts w:eastAsiaTheme="minorEastAsia"/>
          <w:szCs w:val="28"/>
        </w:rPr>
        <w:t>:</w:t>
      </w:r>
    </w:p>
    <w:p w:rsidR="00076AC6" w:rsidRPr="00EF6F5A" w:rsidRDefault="00A12A09" w:rsidP="00AB445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531EB">
        <w:rPr>
          <w:szCs w:val="26"/>
        </w:rPr>
        <w:t xml:space="preserve">1. Внести в распоряжение Администрации города от </w:t>
      </w:r>
      <w:r w:rsidR="005E4BE4">
        <w:rPr>
          <w:szCs w:val="26"/>
        </w:rPr>
        <w:t>16.12.2025</w:t>
      </w:r>
      <w:r w:rsidRPr="002531EB">
        <w:rPr>
          <w:szCs w:val="26"/>
        </w:rPr>
        <w:t xml:space="preserve"> № </w:t>
      </w:r>
      <w:r w:rsidR="005E4BE4">
        <w:rPr>
          <w:szCs w:val="26"/>
        </w:rPr>
        <w:t>4229</w:t>
      </w:r>
      <w:r w:rsidRPr="002531EB">
        <w:rPr>
          <w:szCs w:val="26"/>
        </w:rPr>
        <w:t xml:space="preserve"> «Об </w:t>
      </w:r>
      <w:r w:rsidR="002B2AA8">
        <w:rPr>
          <w:szCs w:val="26"/>
        </w:rPr>
        <w:t xml:space="preserve">утверждении плана создания объектов инвестиционной инфраструктуры </w:t>
      </w:r>
      <w:r w:rsidR="00EF6F5A">
        <w:rPr>
          <w:szCs w:val="26"/>
        </w:rPr>
        <w:br/>
      </w:r>
      <w:r w:rsidR="002B2AA8">
        <w:rPr>
          <w:szCs w:val="26"/>
        </w:rPr>
        <w:t>в муниципальном образовании городской округ Сургут Ханты-Мансийского а</w:t>
      </w:r>
      <w:r w:rsidR="005E4BE4">
        <w:rPr>
          <w:szCs w:val="26"/>
        </w:rPr>
        <w:t xml:space="preserve">втономного округа – Югры на 2026 год и </w:t>
      </w:r>
      <w:r w:rsidR="005E4BE4" w:rsidRPr="00EF6F5A">
        <w:rPr>
          <w:szCs w:val="26"/>
        </w:rPr>
        <w:t>плановый период 2027</w:t>
      </w:r>
      <w:r w:rsidR="00E8267C">
        <w:rPr>
          <w:szCs w:val="26"/>
        </w:rPr>
        <w:t xml:space="preserve"> </w:t>
      </w:r>
      <w:r w:rsidR="00A04E98" w:rsidRPr="00EF6F5A">
        <w:rPr>
          <w:szCs w:val="26"/>
        </w:rPr>
        <w:t xml:space="preserve">– </w:t>
      </w:r>
      <w:r w:rsidR="005E4BE4" w:rsidRPr="00EF6F5A">
        <w:rPr>
          <w:szCs w:val="26"/>
        </w:rPr>
        <w:t>2028</w:t>
      </w:r>
      <w:r w:rsidR="00A04E98" w:rsidRPr="00EF6F5A">
        <w:rPr>
          <w:szCs w:val="26"/>
        </w:rPr>
        <w:t xml:space="preserve"> </w:t>
      </w:r>
      <w:r w:rsidR="002B2AA8" w:rsidRPr="00EF6F5A">
        <w:rPr>
          <w:szCs w:val="26"/>
        </w:rPr>
        <w:t>годов</w:t>
      </w:r>
      <w:r w:rsidRPr="00EF6F5A">
        <w:rPr>
          <w:szCs w:val="26"/>
        </w:rPr>
        <w:t xml:space="preserve">» </w:t>
      </w:r>
      <w:r w:rsidR="00F76238" w:rsidRPr="00EF6F5A">
        <w:rPr>
          <w:szCs w:val="26"/>
        </w:rPr>
        <w:t>(с изменениями от 13.03.2026 № 162</w:t>
      </w:r>
      <w:r w:rsidR="00EF6F5A" w:rsidRPr="00EF6F5A">
        <w:rPr>
          <w:szCs w:val="26"/>
        </w:rPr>
        <w:t xml:space="preserve">, </w:t>
      </w:r>
      <w:r w:rsidR="00F76238" w:rsidRPr="00EF6F5A">
        <w:rPr>
          <w:szCs w:val="26"/>
        </w:rPr>
        <w:t xml:space="preserve">20.05.2026 № </w:t>
      </w:r>
      <w:r w:rsidR="00691799" w:rsidRPr="00EF6F5A">
        <w:rPr>
          <w:szCs w:val="26"/>
        </w:rPr>
        <w:t>369</w:t>
      </w:r>
      <w:r w:rsidR="00F76238" w:rsidRPr="00EF6F5A">
        <w:rPr>
          <w:szCs w:val="26"/>
        </w:rPr>
        <w:t xml:space="preserve">) </w:t>
      </w:r>
      <w:r w:rsidRPr="00EF6F5A">
        <w:rPr>
          <w:szCs w:val="26"/>
        </w:rPr>
        <w:t>изменени</w:t>
      </w:r>
      <w:r w:rsidR="00344D83" w:rsidRPr="00EF6F5A">
        <w:rPr>
          <w:szCs w:val="26"/>
        </w:rPr>
        <w:t>е, дополнив</w:t>
      </w:r>
      <w:r w:rsidR="00076AC6" w:rsidRPr="00EF6F5A">
        <w:rPr>
          <w:szCs w:val="26"/>
        </w:rPr>
        <w:t xml:space="preserve"> </w:t>
      </w:r>
      <w:r w:rsidR="00344D83" w:rsidRPr="00EF6F5A">
        <w:rPr>
          <w:szCs w:val="26"/>
        </w:rPr>
        <w:lastRenderedPageBreak/>
        <w:t>п</w:t>
      </w:r>
      <w:r w:rsidR="00001D9B" w:rsidRPr="00EF6F5A">
        <w:rPr>
          <w:szCs w:val="26"/>
        </w:rPr>
        <w:t xml:space="preserve">риложение 1 к распоряжению </w:t>
      </w:r>
      <w:r w:rsidR="00076AC6" w:rsidRPr="00EF6F5A">
        <w:rPr>
          <w:szCs w:val="26"/>
        </w:rPr>
        <w:t xml:space="preserve">пунктами </w:t>
      </w:r>
      <w:r w:rsidR="00F76238" w:rsidRPr="00EF6F5A">
        <w:rPr>
          <w:szCs w:val="26"/>
        </w:rPr>
        <w:t>77 – 79</w:t>
      </w:r>
      <w:r w:rsidR="00076AC6" w:rsidRPr="00EF6F5A">
        <w:rPr>
          <w:szCs w:val="26"/>
        </w:rPr>
        <w:t xml:space="preserve"> согласно</w:t>
      </w:r>
      <w:r w:rsidR="00492531" w:rsidRPr="00EF6F5A">
        <w:rPr>
          <w:szCs w:val="26"/>
        </w:rPr>
        <w:t xml:space="preserve"> </w:t>
      </w:r>
      <w:r w:rsidR="00076AC6" w:rsidRPr="00EF6F5A">
        <w:rPr>
          <w:szCs w:val="26"/>
        </w:rPr>
        <w:t xml:space="preserve">приложению </w:t>
      </w:r>
      <w:r w:rsidR="00EF6F5A" w:rsidRPr="00EF6F5A">
        <w:rPr>
          <w:szCs w:val="26"/>
        </w:rPr>
        <w:br/>
      </w:r>
      <w:r w:rsidR="00076AC6" w:rsidRPr="00EF6F5A">
        <w:rPr>
          <w:szCs w:val="26"/>
        </w:rPr>
        <w:t>к настоящему распоряжению.</w:t>
      </w:r>
    </w:p>
    <w:p w:rsidR="00F255DA" w:rsidRPr="00F255DA" w:rsidRDefault="00F255DA" w:rsidP="008E287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F6F5A">
        <w:rPr>
          <w:szCs w:val="26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EF6F5A">
        <w:rPr>
          <w:szCs w:val="26"/>
          <w:lang w:val="en-US"/>
        </w:rPr>
        <w:t>www</w:t>
      </w:r>
      <w:r w:rsidRPr="00EF6F5A">
        <w:rPr>
          <w:szCs w:val="26"/>
        </w:rPr>
        <w:t>.</w:t>
      </w:r>
      <w:r w:rsidRPr="00EF6F5A">
        <w:rPr>
          <w:szCs w:val="26"/>
          <w:lang w:val="en-US"/>
        </w:rPr>
        <w:t>admsurgut</w:t>
      </w:r>
      <w:r w:rsidRPr="00EF6F5A">
        <w:rPr>
          <w:szCs w:val="26"/>
        </w:rPr>
        <w:t>.</w:t>
      </w:r>
      <w:r w:rsidRPr="00EF6F5A">
        <w:rPr>
          <w:szCs w:val="26"/>
          <w:lang w:val="en-US"/>
        </w:rPr>
        <w:t>ru</w:t>
      </w:r>
      <w:r w:rsidRPr="00EF6F5A">
        <w:rPr>
          <w:szCs w:val="26"/>
        </w:rPr>
        <w:t>.</w:t>
      </w:r>
    </w:p>
    <w:p w:rsidR="00302389" w:rsidRPr="00C24BDD" w:rsidRDefault="00000AC6" w:rsidP="00C020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:rsidR="00392989" w:rsidRPr="00DA0452" w:rsidRDefault="00392989" w:rsidP="00C0207E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 xml:space="preserve">4. Настоящее распоряжение вступает в </w:t>
      </w:r>
      <w:r w:rsidRPr="00DA0452">
        <w:rPr>
          <w:szCs w:val="26"/>
        </w:rPr>
        <w:t xml:space="preserve">силу с </w:t>
      </w:r>
      <w:r w:rsidR="00753447" w:rsidRPr="00DA0452">
        <w:rPr>
          <w:szCs w:val="26"/>
        </w:rPr>
        <w:t>даты подписания</w:t>
      </w:r>
      <w:r w:rsidRPr="00DA0452">
        <w:rPr>
          <w:szCs w:val="26"/>
        </w:rPr>
        <w:t>.</w:t>
      </w:r>
    </w:p>
    <w:p w:rsidR="00392989" w:rsidRPr="006A26B6" w:rsidRDefault="00392989" w:rsidP="00C0207E">
      <w:pPr>
        <w:tabs>
          <w:tab w:val="left" w:pos="1134"/>
        </w:tabs>
        <w:ind w:firstLine="709"/>
        <w:jc w:val="both"/>
        <w:rPr>
          <w:szCs w:val="26"/>
        </w:rPr>
      </w:pPr>
      <w:r w:rsidRPr="00DA0452">
        <w:rPr>
          <w:szCs w:val="26"/>
        </w:rPr>
        <w:t>5. Контроль за выполнением распоряжения оставляю за собой.</w:t>
      </w:r>
    </w:p>
    <w:p w:rsidR="002B480C" w:rsidRDefault="002B480C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C7E" w:rsidRDefault="00392989" w:rsidP="00D17A69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>Заместитель Г</w:t>
      </w:r>
      <w:r w:rsidRPr="004A5113">
        <w:rPr>
          <w:szCs w:val="26"/>
        </w:rPr>
        <w:t>лав</w:t>
      </w:r>
      <w:r>
        <w:rPr>
          <w:szCs w:val="26"/>
        </w:rPr>
        <w:t>ы</w:t>
      </w:r>
      <w:r w:rsidRPr="004A5113">
        <w:rPr>
          <w:szCs w:val="26"/>
        </w:rPr>
        <w:t xml:space="preserve"> города                                   </w:t>
      </w:r>
      <w:r>
        <w:rPr>
          <w:szCs w:val="26"/>
        </w:rPr>
        <w:t xml:space="preserve"> </w:t>
      </w:r>
      <w:r w:rsidR="00EF6F5A">
        <w:rPr>
          <w:szCs w:val="26"/>
        </w:rPr>
        <w:t xml:space="preserve">  </w:t>
      </w:r>
      <w:r>
        <w:rPr>
          <w:szCs w:val="26"/>
        </w:rPr>
        <w:t xml:space="preserve">                        </w:t>
      </w:r>
      <w:r w:rsidRPr="004A5113">
        <w:rPr>
          <w:szCs w:val="26"/>
        </w:rPr>
        <w:t xml:space="preserve">     А.</w:t>
      </w:r>
      <w:r>
        <w:rPr>
          <w:szCs w:val="26"/>
        </w:rPr>
        <w:t>М</w:t>
      </w:r>
      <w:r w:rsidRPr="004A5113">
        <w:rPr>
          <w:szCs w:val="26"/>
        </w:rPr>
        <w:t xml:space="preserve">. </w:t>
      </w:r>
      <w:r>
        <w:rPr>
          <w:szCs w:val="26"/>
        </w:rPr>
        <w:t>Кириленко</w:t>
      </w: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  <w:sectPr w:rsidR="00D50563" w:rsidSect="00062B11">
          <w:headerReference w:type="default" r:id="rId10"/>
          <w:type w:val="continuous"/>
          <w:pgSz w:w="11906" w:h="1679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7C3557" w:rsidRPr="00AA2416" w:rsidRDefault="00D50563" w:rsidP="00EF6F5A">
      <w:pPr>
        <w:ind w:left="16443"/>
        <w:rPr>
          <w:rStyle w:val="ae"/>
          <w:b w:val="0"/>
          <w:color w:val="auto"/>
          <w:szCs w:val="28"/>
        </w:rPr>
      </w:pPr>
      <w:r w:rsidRPr="00AA2416">
        <w:rPr>
          <w:rStyle w:val="ae"/>
          <w:b w:val="0"/>
          <w:color w:val="auto"/>
          <w:szCs w:val="28"/>
        </w:rPr>
        <w:lastRenderedPageBreak/>
        <w:t xml:space="preserve">Приложение </w:t>
      </w:r>
    </w:p>
    <w:p w:rsidR="00D50563" w:rsidRPr="00AA2416" w:rsidRDefault="00D50563" w:rsidP="00EF6F5A">
      <w:pPr>
        <w:ind w:left="16443"/>
        <w:rPr>
          <w:rStyle w:val="ae"/>
          <w:b w:val="0"/>
          <w:color w:val="auto"/>
          <w:szCs w:val="28"/>
        </w:rPr>
      </w:pPr>
      <w:r w:rsidRPr="00AA2416">
        <w:rPr>
          <w:rStyle w:val="ae"/>
          <w:b w:val="0"/>
          <w:color w:val="auto"/>
          <w:szCs w:val="28"/>
        </w:rPr>
        <w:t xml:space="preserve">к </w:t>
      </w:r>
      <w:hyperlink w:anchor="sub_0" w:history="1">
        <w:r w:rsidRPr="00AA2416">
          <w:rPr>
            <w:rStyle w:val="a9"/>
            <w:color w:val="auto"/>
            <w:szCs w:val="28"/>
          </w:rPr>
          <w:t>распоряжению</w:t>
        </w:r>
      </w:hyperlink>
      <w:r w:rsidRPr="00AA2416">
        <w:rPr>
          <w:rStyle w:val="ae"/>
          <w:b w:val="0"/>
          <w:color w:val="auto"/>
          <w:szCs w:val="28"/>
        </w:rPr>
        <w:t xml:space="preserve"> </w:t>
      </w:r>
    </w:p>
    <w:p w:rsidR="00D50563" w:rsidRPr="00AA2416" w:rsidRDefault="00D50563" w:rsidP="00EF6F5A">
      <w:pPr>
        <w:ind w:left="16443"/>
        <w:rPr>
          <w:rStyle w:val="ae"/>
          <w:b w:val="0"/>
          <w:color w:val="auto"/>
          <w:szCs w:val="28"/>
        </w:rPr>
      </w:pPr>
      <w:r w:rsidRPr="00AA2416">
        <w:rPr>
          <w:rStyle w:val="ae"/>
          <w:b w:val="0"/>
          <w:color w:val="auto"/>
          <w:szCs w:val="28"/>
        </w:rPr>
        <w:t xml:space="preserve">Администрации города </w:t>
      </w:r>
    </w:p>
    <w:p w:rsidR="00D50563" w:rsidRPr="00AA2416" w:rsidRDefault="008B2A69" w:rsidP="00EF6F5A">
      <w:pPr>
        <w:ind w:left="16443"/>
        <w:rPr>
          <w:rStyle w:val="ae"/>
          <w:b w:val="0"/>
          <w:color w:val="auto"/>
          <w:szCs w:val="28"/>
        </w:rPr>
      </w:pPr>
      <w:r w:rsidRPr="00AA2416">
        <w:rPr>
          <w:rStyle w:val="ae"/>
          <w:b w:val="0"/>
          <w:color w:val="auto"/>
          <w:szCs w:val="28"/>
        </w:rPr>
        <w:t>от ________</w:t>
      </w:r>
      <w:r w:rsidR="00EF6F5A" w:rsidRPr="00AA2416">
        <w:rPr>
          <w:rStyle w:val="ae"/>
          <w:b w:val="0"/>
          <w:color w:val="auto"/>
          <w:szCs w:val="28"/>
        </w:rPr>
        <w:t>____</w:t>
      </w:r>
      <w:r w:rsidR="007C3557" w:rsidRPr="00AA2416">
        <w:rPr>
          <w:rStyle w:val="ae"/>
          <w:b w:val="0"/>
          <w:color w:val="auto"/>
          <w:szCs w:val="28"/>
        </w:rPr>
        <w:t xml:space="preserve"> </w:t>
      </w:r>
      <w:r w:rsidR="00D50563" w:rsidRPr="00AA2416">
        <w:rPr>
          <w:rStyle w:val="ae"/>
          <w:b w:val="0"/>
          <w:color w:val="auto"/>
          <w:szCs w:val="28"/>
        </w:rPr>
        <w:t>№</w:t>
      </w:r>
      <w:r w:rsidR="007C3557" w:rsidRPr="00AA2416">
        <w:rPr>
          <w:rStyle w:val="ae"/>
          <w:b w:val="0"/>
          <w:color w:val="auto"/>
          <w:szCs w:val="28"/>
        </w:rPr>
        <w:t xml:space="preserve"> </w:t>
      </w:r>
      <w:r w:rsidRPr="00AA2416">
        <w:rPr>
          <w:rStyle w:val="ae"/>
          <w:b w:val="0"/>
          <w:color w:val="auto"/>
          <w:szCs w:val="28"/>
        </w:rPr>
        <w:t>_______</w:t>
      </w:r>
      <w:r w:rsidR="00EF6F5A" w:rsidRPr="00AA2416">
        <w:rPr>
          <w:rStyle w:val="ae"/>
          <w:b w:val="0"/>
          <w:color w:val="auto"/>
          <w:szCs w:val="28"/>
        </w:rPr>
        <w:t>____</w:t>
      </w:r>
    </w:p>
    <w:p w:rsidR="00D50563" w:rsidRPr="00776F96" w:rsidRDefault="00D50563" w:rsidP="00776F96">
      <w:pPr>
        <w:tabs>
          <w:tab w:val="left" w:pos="11255"/>
        </w:tabs>
      </w:pPr>
    </w:p>
    <w:p w:rsidR="00D50563" w:rsidRDefault="00D50563" w:rsidP="00D50563">
      <w:pPr>
        <w:tabs>
          <w:tab w:val="left" w:pos="11255"/>
        </w:tabs>
        <w:jc w:val="center"/>
      </w:pPr>
    </w:p>
    <w:tbl>
      <w:tblPr>
        <w:tblW w:w="2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992"/>
        <w:gridCol w:w="850"/>
        <w:gridCol w:w="1134"/>
        <w:gridCol w:w="1134"/>
        <w:gridCol w:w="851"/>
        <w:gridCol w:w="850"/>
        <w:gridCol w:w="709"/>
        <w:gridCol w:w="709"/>
        <w:gridCol w:w="992"/>
        <w:gridCol w:w="992"/>
        <w:gridCol w:w="993"/>
        <w:gridCol w:w="992"/>
        <w:gridCol w:w="850"/>
        <w:gridCol w:w="1276"/>
        <w:gridCol w:w="851"/>
        <w:gridCol w:w="1134"/>
        <w:gridCol w:w="1134"/>
      </w:tblGrid>
      <w:tr w:rsidR="00691799" w:rsidRPr="00D50563" w:rsidTr="008C7CAF">
        <w:trPr>
          <w:trHeight w:val="120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5A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77</w:t>
            </w:r>
            <w:r w:rsidRPr="00691799">
              <w:rPr>
                <w:sz w:val="20"/>
                <w:szCs w:val="22"/>
              </w:rPr>
              <w:t>. Муниципальное бюджетное общеобразо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вательное учреждение средняя общеобразо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вательная школа № 4 имени Ларисы Ивановны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Золотухиной. Реконструкция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5A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реконструкция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объекта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691799">
              <w:rPr>
                <w:sz w:val="20"/>
                <w:szCs w:val="22"/>
              </w:rPr>
              <w:t>екон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струкция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3 484 645,99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ind w:right="-62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</w:t>
            </w:r>
            <w:r w:rsidRPr="0048698C">
              <w:rPr>
                <w:spacing w:val="-6"/>
                <w:sz w:val="20"/>
                <w:szCs w:val="20"/>
              </w:rPr>
              <w:t xml:space="preserve">епартамент архитектуры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48698C">
              <w:rPr>
                <w:spacing w:val="-6"/>
                <w:sz w:val="20"/>
                <w:szCs w:val="20"/>
              </w:rPr>
              <w:t>и градостро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ительства, муници-пальное казенное учреждение «Управ</w:t>
            </w:r>
            <w:r w:rsidR="00867A93"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ление капиталь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ного строи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тельства»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3 484 645,99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3 484 645,99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691799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– </w:t>
            </w:r>
            <w:r w:rsidRPr="00691799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0</w:t>
            </w:r>
            <w:r w:rsidRPr="00691799">
              <w:rPr>
                <w:sz w:val="20"/>
                <w:szCs w:val="22"/>
              </w:rPr>
              <w:t>29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691799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– 2</w:t>
            </w:r>
            <w:r w:rsidRPr="00691799">
              <w:rPr>
                <w:sz w:val="20"/>
                <w:szCs w:val="22"/>
              </w:rPr>
              <w:t>029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691799">
              <w:rPr>
                <w:sz w:val="20"/>
                <w:szCs w:val="22"/>
              </w:rPr>
              <w:t>роекти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</w:t>
            </w:r>
            <w:r w:rsidRPr="00691799">
              <w:rPr>
                <w:sz w:val="20"/>
                <w:szCs w:val="22"/>
              </w:rPr>
              <w:t>ыпол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нение ПИР </w:t>
            </w:r>
          </w:p>
          <w:p w:rsid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в 2026 году, СМР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в 2027</w:t>
            </w:r>
            <w:r>
              <w:rPr>
                <w:sz w:val="20"/>
                <w:szCs w:val="22"/>
              </w:rPr>
              <w:t xml:space="preserve"> – </w:t>
            </w:r>
            <w:r w:rsidRPr="00691799">
              <w:rPr>
                <w:sz w:val="20"/>
                <w:szCs w:val="22"/>
              </w:rPr>
              <w:t>2029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ПИР, 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повышение эффектив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ности, качества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и надеж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ности поставки образова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тельных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900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CA0CFE" w:rsidRDefault="00691799" w:rsidP="00691799">
            <w:pPr>
              <w:rPr>
                <w:spacing w:val="-6"/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 xml:space="preserve">точка подклю-чения </w:t>
            </w:r>
          </w:p>
          <w:p w:rsidR="00EF6F5A" w:rsidRDefault="00691799" w:rsidP="00691799">
            <w:pPr>
              <w:rPr>
                <w:spacing w:val="-6"/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>к объекту энергети</w:t>
            </w:r>
            <w:r w:rsidR="00EF6F5A">
              <w:rPr>
                <w:spacing w:val="-6"/>
                <w:sz w:val="20"/>
                <w:szCs w:val="22"/>
              </w:rPr>
              <w:t>-</w:t>
            </w:r>
            <w:r w:rsidRPr="00CA0CFE">
              <w:rPr>
                <w:spacing w:val="-6"/>
                <w:sz w:val="20"/>
                <w:szCs w:val="22"/>
              </w:rPr>
              <w:t xml:space="preserve">ческой инфра-структуры будет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>определена при разра</w:t>
            </w:r>
            <w:r w:rsidR="00EF6F5A">
              <w:rPr>
                <w:spacing w:val="-6"/>
                <w:sz w:val="20"/>
                <w:szCs w:val="22"/>
              </w:rPr>
              <w:t>-</w:t>
            </w:r>
            <w:r w:rsidRPr="00CA0CFE">
              <w:rPr>
                <w:spacing w:val="-6"/>
                <w:sz w:val="20"/>
                <w:szCs w:val="22"/>
              </w:rPr>
              <w:t>ботке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61.23291;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73.46694;</w:t>
            </w:r>
          </w:p>
        </w:tc>
      </w:tr>
      <w:tr w:rsidR="00691799" w:rsidRPr="00D50563" w:rsidTr="008C7CAF">
        <w:trPr>
          <w:trHeight w:val="3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78</w:t>
            </w:r>
            <w:r w:rsidRPr="00691799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Автомобильная дорога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 мкр. «ЖК Марьина гора»</w:t>
            </w:r>
            <w:r w:rsidRPr="00691799">
              <w:rPr>
                <w:sz w:val="20"/>
                <w:szCs w:val="22"/>
              </w:rPr>
              <w:t xml:space="preserve"> в г.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B7D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повышение транспортной связности улично-дорожной сети, ее развитие в соответ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ствии с Единым документом территориального планиро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вания и градостроительного зонирования муниципального образования городской округ Сургут Ханты-Мансийского автономного округа – Югры, отвечающей потребностям города в транспортном обслуживании и пешеходной доступности, увеличение протяженности автомо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бильных дорог, снижение нагрузки на существующие городские магистрали, </w:t>
            </w:r>
          </w:p>
          <w:p w:rsidR="00F83B7D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повышение транспортной доступности, повышение комфорта и удобства поездок, уменьшение </w:t>
            </w:r>
          </w:p>
          <w:p w:rsidR="00F83B7D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риска ДТП за счет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улучшения качественных показателей сети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проекти</w:t>
            </w:r>
            <w:r w:rsidR="00F83B7D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рование, строи</w:t>
            </w:r>
            <w:r w:rsidR="00F83B7D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515 131,90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ind w:right="-62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</w:t>
            </w:r>
            <w:r w:rsidRPr="0048698C">
              <w:rPr>
                <w:spacing w:val="-6"/>
                <w:sz w:val="20"/>
                <w:szCs w:val="20"/>
              </w:rPr>
              <w:t xml:space="preserve">епартамент архитектуры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48698C">
              <w:rPr>
                <w:spacing w:val="-6"/>
                <w:sz w:val="20"/>
                <w:szCs w:val="20"/>
              </w:rPr>
              <w:t>и градостро</w:t>
            </w:r>
            <w:r>
              <w:rPr>
                <w:spacing w:val="-6"/>
                <w:sz w:val="20"/>
                <w:szCs w:val="20"/>
              </w:rPr>
              <w:t>-ительства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515 131,90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515 131,90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691799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691799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691799">
              <w:rPr>
                <w:sz w:val="20"/>
                <w:szCs w:val="22"/>
              </w:rPr>
              <w:t>роекти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рование, строи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</w:t>
            </w:r>
            <w:r w:rsidRPr="00691799">
              <w:rPr>
                <w:sz w:val="20"/>
                <w:szCs w:val="22"/>
              </w:rPr>
              <w:t>ыпол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нение ПИР </w:t>
            </w:r>
          </w:p>
          <w:p w:rsid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в 2026 году, СМР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в 2027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ПИР, 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организация дорожного движения </w:t>
            </w:r>
          </w:p>
          <w:p w:rsidR="00867A93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и выпол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нение мероп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риятий </w:t>
            </w:r>
          </w:p>
          <w:p w:rsidR="00F83B7D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по обеспе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чению </w:t>
            </w:r>
          </w:p>
          <w:p w:rsidR="00867A93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 xml:space="preserve">доступности </w:t>
            </w:r>
          </w:p>
          <w:p w:rsidR="00867A93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для инва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лидов </w:t>
            </w:r>
          </w:p>
          <w:p w:rsidR="00F83B7D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и маломо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бильных групп;</w:t>
            </w:r>
            <w:r w:rsidR="00867A93">
              <w:rPr>
                <w:sz w:val="20"/>
                <w:szCs w:val="22"/>
              </w:rPr>
              <w:t xml:space="preserve"> </w:t>
            </w:r>
          </w:p>
          <w:p w:rsidR="00F83B7D" w:rsidRDefault="00691799" w:rsidP="00867A93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размещение проезжей части, тротуаров, велодо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рожек, оста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новок обще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ственного транспорта, сетей </w:t>
            </w:r>
          </w:p>
          <w:p w:rsidR="00691799" w:rsidRPr="00691799" w:rsidRDefault="00691799" w:rsidP="00F83B7D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наружного освещения, системы дождевой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1,865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точки подклю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чения будут опреде</w:t>
            </w:r>
            <w:r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 xml:space="preserve">лены </w:t>
            </w:r>
          </w:p>
          <w:p w:rsidR="00691799" w:rsidRPr="00691799" w:rsidRDefault="00691799" w:rsidP="00691799">
            <w:pPr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в процессе проекти</w:t>
            </w:r>
            <w:r w:rsidR="00867A93">
              <w:rPr>
                <w:sz w:val="20"/>
                <w:szCs w:val="22"/>
              </w:rPr>
              <w:t>-</w:t>
            </w:r>
            <w:r w:rsidRPr="00691799">
              <w:rPr>
                <w:sz w:val="20"/>
                <w:szCs w:val="22"/>
              </w:rPr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99" w:rsidRPr="00691799" w:rsidRDefault="00691799" w:rsidP="00691799">
            <w:pPr>
              <w:jc w:val="center"/>
              <w:rPr>
                <w:sz w:val="20"/>
                <w:szCs w:val="22"/>
              </w:rPr>
            </w:pPr>
            <w:r w:rsidRPr="00691799">
              <w:rPr>
                <w:sz w:val="20"/>
                <w:szCs w:val="22"/>
              </w:rPr>
              <w:t>61.253832;</w:t>
            </w:r>
            <w:r>
              <w:rPr>
                <w:sz w:val="20"/>
                <w:szCs w:val="22"/>
              </w:rPr>
              <w:t xml:space="preserve"> </w:t>
            </w:r>
            <w:r w:rsidRPr="00691799">
              <w:rPr>
                <w:sz w:val="20"/>
                <w:szCs w:val="22"/>
              </w:rPr>
              <w:t>73.504164;</w:t>
            </w:r>
          </w:p>
        </w:tc>
      </w:tr>
      <w:tr w:rsidR="00867A93" w:rsidRPr="00D50563" w:rsidTr="008C7CAF">
        <w:trPr>
          <w:trHeight w:val="3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Default="00867A93" w:rsidP="00867A9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  <w:r w:rsidRPr="00867A93">
              <w:rPr>
                <w:sz w:val="20"/>
                <w:szCs w:val="22"/>
              </w:rPr>
              <w:t xml:space="preserve">9. Подъездные пути </w:t>
            </w:r>
          </w:p>
          <w:p w:rsidR="00F83B7D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и инженерные сети территории </w:t>
            </w:r>
          </w:p>
          <w:p w:rsidR="00F83B7D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жилой застройки </w:t>
            </w:r>
          </w:p>
          <w:p w:rsidR="00F83B7D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микрорайона 48 </w:t>
            </w:r>
          </w:p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повышение транспортной </w:t>
            </w:r>
          </w:p>
          <w:p w:rsidR="00F83B7D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и пешеходной доступности территории микрорайона 48, повышение комфорта </w:t>
            </w:r>
          </w:p>
          <w:p w:rsidR="00F83B7D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и удобства поездок, уменьшение риска ДТП </w:t>
            </w:r>
          </w:p>
          <w:p w:rsid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 xml:space="preserve">за счет улучшения качественных показателей сети дорог, создание условий и механизмов для увеличения жилищного строительства </w:t>
            </w:r>
          </w:p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в микрорайоне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867A93">
              <w:rPr>
                <w:sz w:val="20"/>
                <w:szCs w:val="22"/>
              </w:rPr>
              <w:t>роекти</w:t>
            </w:r>
            <w:r>
              <w:rPr>
                <w:sz w:val="20"/>
                <w:szCs w:val="22"/>
              </w:rPr>
              <w:t>-</w:t>
            </w:r>
            <w:r w:rsidRPr="00867A93">
              <w:rPr>
                <w:sz w:val="20"/>
                <w:szCs w:val="22"/>
              </w:rPr>
              <w:t>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jc w:val="center"/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450 902,55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Default="00867A93" w:rsidP="00867A93">
            <w:pPr>
              <w:ind w:right="-62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</w:t>
            </w:r>
            <w:r w:rsidRPr="0048698C">
              <w:rPr>
                <w:spacing w:val="-6"/>
                <w:sz w:val="20"/>
                <w:szCs w:val="20"/>
              </w:rPr>
              <w:t xml:space="preserve">епартамент архитектуры </w:t>
            </w:r>
          </w:p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48698C">
              <w:rPr>
                <w:spacing w:val="-6"/>
                <w:sz w:val="20"/>
                <w:szCs w:val="20"/>
              </w:rPr>
              <w:t>и градостро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ительства, муници-пальное казенное учреждение «Управ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ление капиталь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ного строи</w:t>
            </w:r>
            <w:r>
              <w:rPr>
                <w:spacing w:val="-6"/>
                <w:sz w:val="20"/>
                <w:szCs w:val="20"/>
              </w:rPr>
              <w:t>-</w:t>
            </w:r>
            <w:r w:rsidRPr="0048698C">
              <w:rPr>
                <w:spacing w:val="-6"/>
                <w:sz w:val="20"/>
                <w:szCs w:val="20"/>
              </w:rPr>
              <w:t>тельства»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jc w:val="center"/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450 902,55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jc w:val="center"/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450 902,55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jc w:val="center"/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jc w:val="center"/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</w:t>
            </w:r>
            <w:r w:rsidRPr="00867A93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867A93">
              <w:rPr>
                <w:sz w:val="20"/>
                <w:szCs w:val="22"/>
              </w:rPr>
              <w:t>2028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2029</w:t>
            </w:r>
            <w:r>
              <w:rPr>
                <w:sz w:val="20"/>
                <w:szCs w:val="22"/>
              </w:rPr>
              <w:t xml:space="preserve"> </w:t>
            </w:r>
            <w:r w:rsidRPr="00867A93">
              <w:rPr>
                <w:sz w:val="20"/>
                <w:szCs w:val="22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2026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2027</w:t>
            </w:r>
            <w:r>
              <w:rPr>
                <w:sz w:val="20"/>
                <w:szCs w:val="22"/>
              </w:rPr>
              <w:t xml:space="preserve"> </w:t>
            </w:r>
            <w:r w:rsidRPr="00867A93">
              <w:rPr>
                <w:sz w:val="20"/>
                <w:szCs w:val="22"/>
              </w:rPr>
              <w:t>(ПИР)</w:t>
            </w:r>
            <w:r>
              <w:rPr>
                <w:sz w:val="20"/>
                <w:szCs w:val="22"/>
              </w:rPr>
              <w:t xml:space="preserve">, </w:t>
            </w:r>
            <w:r w:rsidRPr="00867A93">
              <w:rPr>
                <w:sz w:val="20"/>
                <w:szCs w:val="22"/>
              </w:rPr>
              <w:t>2028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2029</w:t>
            </w:r>
            <w:r>
              <w:rPr>
                <w:sz w:val="20"/>
                <w:szCs w:val="22"/>
              </w:rPr>
              <w:t xml:space="preserve"> </w:t>
            </w:r>
            <w:r w:rsidRPr="00867A93">
              <w:rPr>
                <w:sz w:val="20"/>
                <w:szCs w:val="22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867A93">
              <w:rPr>
                <w:sz w:val="20"/>
                <w:szCs w:val="22"/>
              </w:rPr>
              <w:t>роекти</w:t>
            </w:r>
            <w:r>
              <w:rPr>
                <w:sz w:val="20"/>
                <w:szCs w:val="22"/>
              </w:rPr>
              <w:t>-</w:t>
            </w:r>
            <w:r w:rsidRPr="00867A93">
              <w:rPr>
                <w:sz w:val="20"/>
                <w:szCs w:val="22"/>
              </w:rPr>
              <w:t>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Default="00867A93" w:rsidP="00867A9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</w:t>
            </w:r>
            <w:r w:rsidRPr="00867A93">
              <w:rPr>
                <w:sz w:val="20"/>
                <w:szCs w:val="22"/>
              </w:rPr>
              <w:t>ыпол</w:t>
            </w:r>
            <w:r>
              <w:rPr>
                <w:sz w:val="20"/>
                <w:szCs w:val="22"/>
              </w:rPr>
              <w:t>-</w:t>
            </w:r>
            <w:r w:rsidRPr="00867A93">
              <w:rPr>
                <w:sz w:val="20"/>
                <w:szCs w:val="22"/>
              </w:rPr>
              <w:t xml:space="preserve">нение ПИР </w:t>
            </w:r>
          </w:p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в 2026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027 годах</w:t>
            </w:r>
            <w:r w:rsidRPr="00867A93">
              <w:rPr>
                <w:sz w:val="20"/>
                <w:szCs w:val="22"/>
              </w:rPr>
              <w:t>, СМР 2028</w:t>
            </w:r>
            <w:r>
              <w:rPr>
                <w:sz w:val="20"/>
                <w:szCs w:val="22"/>
              </w:rPr>
              <w:t xml:space="preserve"> – </w:t>
            </w:r>
            <w:r w:rsidRPr="00867A93">
              <w:rPr>
                <w:sz w:val="20"/>
                <w:szCs w:val="22"/>
              </w:rPr>
              <w:t>2029 г</w:t>
            </w:r>
            <w:r>
              <w:rPr>
                <w:sz w:val="20"/>
                <w:szCs w:val="22"/>
              </w:rPr>
              <w:t>одах</w:t>
            </w:r>
            <w:r w:rsidRPr="00867A93">
              <w:rPr>
                <w:sz w:val="2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ПИР, 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организация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2,2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CA0CFE" w:rsidRDefault="00867A93" w:rsidP="00867A93">
            <w:pPr>
              <w:rPr>
                <w:spacing w:val="-6"/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 xml:space="preserve">точка подклю-чения </w:t>
            </w:r>
          </w:p>
          <w:p w:rsidR="00F83B7D" w:rsidRDefault="00867A93" w:rsidP="00867A93">
            <w:pPr>
              <w:rPr>
                <w:spacing w:val="-6"/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>к объекту энергети</w:t>
            </w:r>
            <w:r w:rsidR="00F83B7D">
              <w:rPr>
                <w:spacing w:val="-6"/>
                <w:sz w:val="20"/>
                <w:szCs w:val="22"/>
              </w:rPr>
              <w:t>-</w:t>
            </w:r>
            <w:r w:rsidRPr="00CA0CFE">
              <w:rPr>
                <w:spacing w:val="-6"/>
                <w:sz w:val="20"/>
                <w:szCs w:val="22"/>
              </w:rPr>
              <w:t xml:space="preserve">ческой инфра-структуры будет </w:t>
            </w:r>
          </w:p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CA0CFE">
              <w:rPr>
                <w:spacing w:val="-6"/>
                <w:sz w:val="20"/>
                <w:szCs w:val="22"/>
              </w:rPr>
              <w:t>определена при разра</w:t>
            </w:r>
            <w:r w:rsidR="00F83B7D">
              <w:rPr>
                <w:spacing w:val="-6"/>
                <w:sz w:val="20"/>
                <w:szCs w:val="22"/>
              </w:rPr>
              <w:t>-</w:t>
            </w:r>
            <w:r w:rsidRPr="00CA0CFE">
              <w:rPr>
                <w:spacing w:val="-6"/>
                <w:sz w:val="20"/>
                <w:szCs w:val="22"/>
              </w:rPr>
              <w:t>ботке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93" w:rsidRPr="00867A93" w:rsidRDefault="00867A93" w:rsidP="00867A93">
            <w:pPr>
              <w:rPr>
                <w:sz w:val="20"/>
                <w:szCs w:val="22"/>
              </w:rPr>
            </w:pPr>
            <w:r w:rsidRPr="00867A93">
              <w:rPr>
                <w:sz w:val="20"/>
                <w:szCs w:val="22"/>
              </w:rPr>
              <w:t>61.279410;</w:t>
            </w:r>
            <w:r>
              <w:rPr>
                <w:sz w:val="20"/>
                <w:szCs w:val="22"/>
              </w:rPr>
              <w:t xml:space="preserve"> </w:t>
            </w:r>
            <w:r w:rsidRPr="00867A93">
              <w:rPr>
                <w:sz w:val="20"/>
                <w:szCs w:val="22"/>
              </w:rPr>
              <w:t>73.300416;</w:t>
            </w:r>
          </w:p>
        </w:tc>
      </w:tr>
    </w:tbl>
    <w:p w:rsidR="00D50563" w:rsidRPr="00D17A69" w:rsidRDefault="00D50563" w:rsidP="00D17A69">
      <w:pPr>
        <w:tabs>
          <w:tab w:val="left" w:pos="1134"/>
        </w:tabs>
        <w:jc w:val="both"/>
        <w:rPr>
          <w:szCs w:val="26"/>
        </w:rPr>
      </w:pPr>
    </w:p>
    <w:sectPr w:rsidR="00D50563" w:rsidRPr="00D17A69" w:rsidSect="00867A93">
      <w:headerReference w:type="default" r:id="rId11"/>
      <w:pgSz w:w="23808" w:h="16840" w:orient="landscape" w:code="8"/>
      <w:pgMar w:top="1134" w:right="567" w:bottom="56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63" w:rsidRDefault="00B25863" w:rsidP="00A32001">
      <w:r>
        <w:separator/>
      </w:r>
    </w:p>
  </w:endnote>
  <w:endnote w:type="continuationSeparator" w:id="0">
    <w:p w:rsidR="00B25863" w:rsidRDefault="00B25863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63" w:rsidRDefault="00B25863" w:rsidP="00A32001">
      <w:r>
        <w:separator/>
      </w:r>
    </w:p>
  </w:footnote>
  <w:footnote w:type="continuationSeparator" w:id="0">
    <w:p w:rsidR="00B25863" w:rsidRDefault="00B25863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8214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76F96" w:rsidRPr="00D02F9F" w:rsidRDefault="00776F96">
        <w:pPr>
          <w:pStyle w:val="aa"/>
          <w:jc w:val="center"/>
          <w:rPr>
            <w:sz w:val="20"/>
          </w:rPr>
        </w:pPr>
        <w:r w:rsidRPr="00D02F9F">
          <w:rPr>
            <w:sz w:val="20"/>
          </w:rPr>
          <w:fldChar w:fldCharType="begin"/>
        </w:r>
        <w:r w:rsidRPr="00D02F9F">
          <w:rPr>
            <w:sz w:val="20"/>
          </w:rPr>
          <w:instrText>PAGE   \* MERGEFORMAT</w:instrText>
        </w:r>
        <w:r w:rsidRPr="00D02F9F">
          <w:rPr>
            <w:sz w:val="20"/>
          </w:rPr>
          <w:fldChar w:fldCharType="separate"/>
        </w:r>
        <w:r w:rsidR="00960B40">
          <w:rPr>
            <w:noProof/>
            <w:sz w:val="20"/>
          </w:rPr>
          <w:t>2</w:t>
        </w:r>
        <w:r w:rsidRPr="00D02F9F">
          <w:rPr>
            <w:sz w:val="20"/>
          </w:rPr>
          <w:fldChar w:fldCharType="end"/>
        </w:r>
      </w:p>
    </w:sdtContent>
  </w:sdt>
  <w:p w:rsidR="00776F96" w:rsidRDefault="00776F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79031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776F96" w:rsidRPr="00A76F56" w:rsidRDefault="00776F96">
        <w:pPr>
          <w:pStyle w:val="aa"/>
          <w:jc w:val="center"/>
          <w:rPr>
            <w:sz w:val="22"/>
          </w:rPr>
        </w:pPr>
        <w:r w:rsidRPr="00A76F56">
          <w:rPr>
            <w:sz w:val="20"/>
          </w:rPr>
          <w:fldChar w:fldCharType="begin"/>
        </w:r>
        <w:r w:rsidRPr="00A76F56">
          <w:rPr>
            <w:sz w:val="20"/>
          </w:rPr>
          <w:instrText>PAGE   \* MERGEFORMAT</w:instrText>
        </w:r>
        <w:r w:rsidRPr="00A76F56">
          <w:rPr>
            <w:sz w:val="20"/>
          </w:rPr>
          <w:fldChar w:fldCharType="separate"/>
        </w:r>
        <w:r w:rsidR="00960B40">
          <w:rPr>
            <w:noProof/>
            <w:sz w:val="20"/>
          </w:rPr>
          <w:t>3</w:t>
        </w:r>
        <w:r w:rsidRPr="00A76F56">
          <w:rPr>
            <w:sz w:val="20"/>
          </w:rPr>
          <w:fldChar w:fldCharType="end"/>
        </w:r>
      </w:p>
    </w:sdtContent>
  </w:sdt>
  <w:p w:rsidR="00776F96" w:rsidRDefault="00776F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6265146"/>
    <w:multiLevelType w:val="multilevel"/>
    <w:tmpl w:val="4F248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01D9B"/>
    <w:rsid w:val="00014B3C"/>
    <w:rsid w:val="0002120C"/>
    <w:rsid w:val="000231C5"/>
    <w:rsid w:val="0002382D"/>
    <w:rsid w:val="0004011C"/>
    <w:rsid w:val="000408B8"/>
    <w:rsid w:val="000434C6"/>
    <w:rsid w:val="0004495E"/>
    <w:rsid w:val="00055681"/>
    <w:rsid w:val="00056D7A"/>
    <w:rsid w:val="000609B2"/>
    <w:rsid w:val="00062B11"/>
    <w:rsid w:val="00075D48"/>
    <w:rsid w:val="00076AC6"/>
    <w:rsid w:val="00082A1E"/>
    <w:rsid w:val="000831A8"/>
    <w:rsid w:val="00087D8E"/>
    <w:rsid w:val="000C1D43"/>
    <w:rsid w:val="000D1BE8"/>
    <w:rsid w:val="000D4942"/>
    <w:rsid w:val="000E079E"/>
    <w:rsid w:val="00100618"/>
    <w:rsid w:val="00100FD8"/>
    <w:rsid w:val="001042A9"/>
    <w:rsid w:val="00105D78"/>
    <w:rsid w:val="0010658E"/>
    <w:rsid w:val="001139C2"/>
    <w:rsid w:val="001145AB"/>
    <w:rsid w:val="00125262"/>
    <w:rsid w:val="00127607"/>
    <w:rsid w:val="001279B6"/>
    <w:rsid w:val="00136F87"/>
    <w:rsid w:val="001661C3"/>
    <w:rsid w:val="00173892"/>
    <w:rsid w:val="001A2155"/>
    <w:rsid w:val="001A23A5"/>
    <w:rsid w:val="001A69E8"/>
    <w:rsid w:val="001A7E5D"/>
    <w:rsid w:val="001A7EDE"/>
    <w:rsid w:val="001B02A1"/>
    <w:rsid w:val="001B11C8"/>
    <w:rsid w:val="001B15E9"/>
    <w:rsid w:val="001B341D"/>
    <w:rsid w:val="001B7654"/>
    <w:rsid w:val="001D08BE"/>
    <w:rsid w:val="001E2A87"/>
    <w:rsid w:val="001F219A"/>
    <w:rsid w:val="002008FA"/>
    <w:rsid w:val="00210CEB"/>
    <w:rsid w:val="00252E1C"/>
    <w:rsid w:val="002531EB"/>
    <w:rsid w:val="002538CC"/>
    <w:rsid w:val="002553CB"/>
    <w:rsid w:val="0025703D"/>
    <w:rsid w:val="00261A3C"/>
    <w:rsid w:val="00270754"/>
    <w:rsid w:val="00271712"/>
    <w:rsid w:val="00284948"/>
    <w:rsid w:val="00294FD9"/>
    <w:rsid w:val="00297992"/>
    <w:rsid w:val="00297D96"/>
    <w:rsid w:val="002A46EA"/>
    <w:rsid w:val="002A614B"/>
    <w:rsid w:val="002A7257"/>
    <w:rsid w:val="002B2AA8"/>
    <w:rsid w:val="002B419A"/>
    <w:rsid w:val="002B480C"/>
    <w:rsid w:val="002C25F2"/>
    <w:rsid w:val="002F2F5C"/>
    <w:rsid w:val="00301383"/>
    <w:rsid w:val="00302389"/>
    <w:rsid w:val="00305943"/>
    <w:rsid w:val="003228EC"/>
    <w:rsid w:val="00330066"/>
    <w:rsid w:val="0033261F"/>
    <w:rsid w:val="00341CA4"/>
    <w:rsid w:val="00344D83"/>
    <w:rsid w:val="0034599B"/>
    <w:rsid w:val="00347D27"/>
    <w:rsid w:val="00356E86"/>
    <w:rsid w:val="00360C78"/>
    <w:rsid w:val="003647DF"/>
    <w:rsid w:val="00366D4F"/>
    <w:rsid w:val="00370E9B"/>
    <w:rsid w:val="003753A5"/>
    <w:rsid w:val="003840F6"/>
    <w:rsid w:val="003922C4"/>
    <w:rsid w:val="00392989"/>
    <w:rsid w:val="003B1E63"/>
    <w:rsid w:val="003C17A1"/>
    <w:rsid w:val="003C260F"/>
    <w:rsid w:val="003C2CE0"/>
    <w:rsid w:val="003C7DB4"/>
    <w:rsid w:val="003D0BF0"/>
    <w:rsid w:val="003E149D"/>
    <w:rsid w:val="003F2BEB"/>
    <w:rsid w:val="003F3A98"/>
    <w:rsid w:val="003F7E8C"/>
    <w:rsid w:val="00401142"/>
    <w:rsid w:val="00401A2C"/>
    <w:rsid w:val="00411D8A"/>
    <w:rsid w:val="0041582C"/>
    <w:rsid w:val="00433FB7"/>
    <w:rsid w:val="00435318"/>
    <w:rsid w:val="00440264"/>
    <w:rsid w:val="00442EE7"/>
    <w:rsid w:val="004517A1"/>
    <w:rsid w:val="004525F4"/>
    <w:rsid w:val="0045488F"/>
    <w:rsid w:val="004554E1"/>
    <w:rsid w:val="00460C7E"/>
    <w:rsid w:val="0047047E"/>
    <w:rsid w:val="0047671A"/>
    <w:rsid w:val="0048000A"/>
    <w:rsid w:val="0048698C"/>
    <w:rsid w:val="004874A2"/>
    <w:rsid w:val="00491BEF"/>
    <w:rsid w:val="00491E2E"/>
    <w:rsid w:val="004921C7"/>
    <w:rsid w:val="00492531"/>
    <w:rsid w:val="004A2FE9"/>
    <w:rsid w:val="004A38AD"/>
    <w:rsid w:val="004B3DD5"/>
    <w:rsid w:val="004B4F2A"/>
    <w:rsid w:val="004C0EFF"/>
    <w:rsid w:val="004D17BF"/>
    <w:rsid w:val="004E59D6"/>
    <w:rsid w:val="004F2BE1"/>
    <w:rsid w:val="004F4632"/>
    <w:rsid w:val="00502B93"/>
    <w:rsid w:val="00533450"/>
    <w:rsid w:val="00537E63"/>
    <w:rsid w:val="00540144"/>
    <w:rsid w:val="00541115"/>
    <w:rsid w:val="00552FF6"/>
    <w:rsid w:val="005554FC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2BCF"/>
    <w:rsid w:val="005C7805"/>
    <w:rsid w:val="005D41E1"/>
    <w:rsid w:val="005D50CB"/>
    <w:rsid w:val="005E4BE4"/>
    <w:rsid w:val="005F1129"/>
    <w:rsid w:val="006111D6"/>
    <w:rsid w:val="0064002E"/>
    <w:rsid w:val="00643F82"/>
    <w:rsid w:val="006468D1"/>
    <w:rsid w:val="00650723"/>
    <w:rsid w:val="006528AB"/>
    <w:rsid w:val="00653A7B"/>
    <w:rsid w:val="00655572"/>
    <w:rsid w:val="00660267"/>
    <w:rsid w:val="0067392C"/>
    <w:rsid w:val="006878A6"/>
    <w:rsid w:val="00690A7A"/>
    <w:rsid w:val="00691799"/>
    <w:rsid w:val="00694227"/>
    <w:rsid w:val="006A3453"/>
    <w:rsid w:val="006B559B"/>
    <w:rsid w:val="006D2147"/>
    <w:rsid w:val="006E2065"/>
    <w:rsid w:val="006E7D05"/>
    <w:rsid w:val="006F58A0"/>
    <w:rsid w:val="00710A07"/>
    <w:rsid w:val="007133C2"/>
    <w:rsid w:val="00716B0D"/>
    <w:rsid w:val="007173BE"/>
    <w:rsid w:val="00745DF6"/>
    <w:rsid w:val="00751F87"/>
    <w:rsid w:val="00753447"/>
    <w:rsid w:val="00761C46"/>
    <w:rsid w:val="007661D3"/>
    <w:rsid w:val="00770AD9"/>
    <w:rsid w:val="0077322E"/>
    <w:rsid w:val="00776F96"/>
    <w:rsid w:val="007777BD"/>
    <w:rsid w:val="007839C4"/>
    <w:rsid w:val="00790AB7"/>
    <w:rsid w:val="007A58AA"/>
    <w:rsid w:val="007A7B6E"/>
    <w:rsid w:val="007B0945"/>
    <w:rsid w:val="007B0D2B"/>
    <w:rsid w:val="007C3557"/>
    <w:rsid w:val="007C7EC5"/>
    <w:rsid w:val="007D0039"/>
    <w:rsid w:val="007F2593"/>
    <w:rsid w:val="008108C1"/>
    <w:rsid w:val="00812C9B"/>
    <w:rsid w:val="00831EC2"/>
    <w:rsid w:val="00834A29"/>
    <w:rsid w:val="008468CC"/>
    <w:rsid w:val="00850089"/>
    <w:rsid w:val="00852CD3"/>
    <w:rsid w:val="00860D19"/>
    <w:rsid w:val="008629F2"/>
    <w:rsid w:val="00867A93"/>
    <w:rsid w:val="008726F0"/>
    <w:rsid w:val="0089277C"/>
    <w:rsid w:val="00893791"/>
    <w:rsid w:val="008A2EE0"/>
    <w:rsid w:val="008B2A69"/>
    <w:rsid w:val="008B3249"/>
    <w:rsid w:val="008B5870"/>
    <w:rsid w:val="008B6798"/>
    <w:rsid w:val="008C7CAF"/>
    <w:rsid w:val="008D591A"/>
    <w:rsid w:val="008D5945"/>
    <w:rsid w:val="008D7765"/>
    <w:rsid w:val="008E1D20"/>
    <w:rsid w:val="008E2870"/>
    <w:rsid w:val="008E6E22"/>
    <w:rsid w:val="008F2B44"/>
    <w:rsid w:val="008F71E6"/>
    <w:rsid w:val="00915885"/>
    <w:rsid w:val="00926910"/>
    <w:rsid w:val="009319A3"/>
    <w:rsid w:val="009421BB"/>
    <w:rsid w:val="00943ECD"/>
    <w:rsid w:val="00944693"/>
    <w:rsid w:val="0094788F"/>
    <w:rsid w:val="009532D0"/>
    <w:rsid w:val="00954A97"/>
    <w:rsid w:val="00955C10"/>
    <w:rsid w:val="00960B40"/>
    <w:rsid w:val="0096760C"/>
    <w:rsid w:val="00990C67"/>
    <w:rsid w:val="009B6CC9"/>
    <w:rsid w:val="009C062B"/>
    <w:rsid w:val="009C5F51"/>
    <w:rsid w:val="009D1283"/>
    <w:rsid w:val="009E1B85"/>
    <w:rsid w:val="009F0107"/>
    <w:rsid w:val="00A04E98"/>
    <w:rsid w:val="00A05A42"/>
    <w:rsid w:val="00A061A4"/>
    <w:rsid w:val="00A12A09"/>
    <w:rsid w:val="00A1750C"/>
    <w:rsid w:val="00A32001"/>
    <w:rsid w:val="00A36D10"/>
    <w:rsid w:val="00A56BA0"/>
    <w:rsid w:val="00A6402F"/>
    <w:rsid w:val="00A71BD2"/>
    <w:rsid w:val="00A737DA"/>
    <w:rsid w:val="00A76F56"/>
    <w:rsid w:val="00A93439"/>
    <w:rsid w:val="00A93479"/>
    <w:rsid w:val="00A965CB"/>
    <w:rsid w:val="00AA2045"/>
    <w:rsid w:val="00AA2416"/>
    <w:rsid w:val="00AA6B1F"/>
    <w:rsid w:val="00AB4457"/>
    <w:rsid w:val="00AB5C20"/>
    <w:rsid w:val="00AB647C"/>
    <w:rsid w:val="00AB6623"/>
    <w:rsid w:val="00AC5427"/>
    <w:rsid w:val="00AD54B8"/>
    <w:rsid w:val="00AE48D2"/>
    <w:rsid w:val="00AE594D"/>
    <w:rsid w:val="00AF5158"/>
    <w:rsid w:val="00B003B3"/>
    <w:rsid w:val="00B15F9F"/>
    <w:rsid w:val="00B249AC"/>
    <w:rsid w:val="00B25863"/>
    <w:rsid w:val="00B35B94"/>
    <w:rsid w:val="00B47645"/>
    <w:rsid w:val="00B60349"/>
    <w:rsid w:val="00B60421"/>
    <w:rsid w:val="00B64CD1"/>
    <w:rsid w:val="00B6612A"/>
    <w:rsid w:val="00B73145"/>
    <w:rsid w:val="00B754E8"/>
    <w:rsid w:val="00B84D4C"/>
    <w:rsid w:val="00B86886"/>
    <w:rsid w:val="00B90735"/>
    <w:rsid w:val="00B90AAC"/>
    <w:rsid w:val="00BA0AFA"/>
    <w:rsid w:val="00BA3059"/>
    <w:rsid w:val="00BA4364"/>
    <w:rsid w:val="00BB1B9C"/>
    <w:rsid w:val="00BB40FC"/>
    <w:rsid w:val="00BE0688"/>
    <w:rsid w:val="00BE16A7"/>
    <w:rsid w:val="00BE3B0A"/>
    <w:rsid w:val="00BE64E7"/>
    <w:rsid w:val="00BE6B93"/>
    <w:rsid w:val="00C0207E"/>
    <w:rsid w:val="00C03462"/>
    <w:rsid w:val="00C0726B"/>
    <w:rsid w:val="00C10BCC"/>
    <w:rsid w:val="00C11B7A"/>
    <w:rsid w:val="00C13D53"/>
    <w:rsid w:val="00C24BDD"/>
    <w:rsid w:val="00C3050F"/>
    <w:rsid w:val="00C415C6"/>
    <w:rsid w:val="00C5282C"/>
    <w:rsid w:val="00C54D91"/>
    <w:rsid w:val="00C6035C"/>
    <w:rsid w:val="00C63DF3"/>
    <w:rsid w:val="00C643E9"/>
    <w:rsid w:val="00C65672"/>
    <w:rsid w:val="00C73A30"/>
    <w:rsid w:val="00C77EA6"/>
    <w:rsid w:val="00C83E4D"/>
    <w:rsid w:val="00C85922"/>
    <w:rsid w:val="00C902CF"/>
    <w:rsid w:val="00C93536"/>
    <w:rsid w:val="00C94A2F"/>
    <w:rsid w:val="00C97759"/>
    <w:rsid w:val="00CA0CFE"/>
    <w:rsid w:val="00CA6398"/>
    <w:rsid w:val="00CC4859"/>
    <w:rsid w:val="00CD3D0D"/>
    <w:rsid w:val="00CF5ED3"/>
    <w:rsid w:val="00D02E46"/>
    <w:rsid w:val="00D02F9F"/>
    <w:rsid w:val="00D100BB"/>
    <w:rsid w:val="00D17A69"/>
    <w:rsid w:val="00D32088"/>
    <w:rsid w:val="00D342AA"/>
    <w:rsid w:val="00D401CD"/>
    <w:rsid w:val="00D4121B"/>
    <w:rsid w:val="00D44508"/>
    <w:rsid w:val="00D50563"/>
    <w:rsid w:val="00D51038"/>
    <w:rsid w:val="00D51899"/>
    <w:rsid w:val="00D6146E"/>
    <w:rsid w:val="00D7105C"/>
    <w:rsid w:val="00D71190"/>
    <w:rsid w:val="00D715AC"/>
    <w:rsid w:val="00D73306"/>
    <w:rsid w:val="00D73514"/>
    <w:rsid w:val="00D76B32"/>
    <w:rsid w:val="00D81C1C"/>
    <w:rsid w:val="00D93586"/>
    <w:rsid w:val="00DA0452"/>
    <w:rsid w:val="00DA1875"/>
    <w:rsid w:val="00DA5D63"/>
    <w:rsid w:val="00DC3FDD"/>
    <w:rsid w:val="00DE3F22"/>
    <w:rsid w:val="00DE5C93"/>
    <w:rsid w:val="00DF06E5"/>
    <w:rsid w:val="00E00A60"/>
    <w:rsid w:val="00E040F7"/>
    <w:rsid w:val="00E15E6A"/>
    <w:rsid w:val="00E22289"/>
    <w:rsid w:val="00E2544D"/>
    <w:rsid w:val="00E30250"/>
    <w:rsid w:val="00E33BC2"/>
    <w:rsid w:val="00E3587D"/>
    <w:rsid w:val="00E41815"/>
    <w:rsid w:val="00E613F2"/>
    <w:rsid w:val="00E61DD6"/>
    <w:rsid w:val="00E7659C"/>
    <w:rsid w:val="00E8267C"/>
    <w:rsid w:val="00E8479A"/>
    <w:rsid w:val="00E852C5"/>
    <w:rsid w:val="00E90CD8"/>
    <w:rsid w:val="00E965FC"/>
    <w:rsid w:val="00EA2074"/>
    <w:rsid w:val="00EA37C6"/>
    <w:rsid w:val="00ED6A91"/>
    <w:rsid w:val="00EE4FC1"/>
    <w:rsid w:val="00EF0401"/>
    <w:rsid w:val="00EF2583"/>
    <w:rsid w:val="00EF5D9B"/>
    <w:rsid w:val="00EF6F5A"/>
    <w:rsid w:val="00EF77AF"/>
    <w:rsid w:val="00F03980"/>
    <w:rsid w:val="00F10924"/>
    <w:rsid w:val="00F14DDA"/>
    <w:rsid w:val="00F14FBC"/>
    <w:rsid w:val="00F255DA"/>
    <w:rsid w:val="00F25668"/>
    <w:rsid w:val="00F36C6B"/>
    <w:rsid w:val="00F41CDF"/>
    <w:rsid w:val="00F42B53"/>
    <w:rsid w:val="00F50036"/>
    <w:rsid w:val="00F52B6B"/>
    <w:rsid w:val="00F733F5"/>
    <w:rsid w:val="00F76238"/>
    <w:rsid w:val="00F803F3"/>
    <w:rsid w:val="00F83B7D"/>
    <w:rsid w:val="00F90C43"/>
    <w:rsid w:val="00F90C68"/>
    <w:rsid w:val="00FB1B88"/>
    <w:rsid w:val="00FB39E6"/>
    <w:rsid w:val="00FB6513"/>
    <w:rsid w:val="00FD7621"/>
    <w:rsid w:val="00FE28B0"/>
    <w:rsid w:val="00FF2DDF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F2966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D50563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D5056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CAFF-B6F7-4E80-B7BC-A85147C2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Практикат ДМК</cp:lastModifiedBy>
  <cp:revision>7</cp:revision>
  <cp:lastPrinted>2026-06-08T11:29:00Z</cp:lastPrinted>
  <dcterms:created xsi:type="dcterms:W3CDTF">2026-06-01T05:55:00Z</dcterms:created>
  <dcterms:modified xsi:type="dcterms:W3CDTF">2026-06-11T04:49:00Z</dcterms:modified>
</cp:coreProperties>
</file>